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0E" w:rsidRDefault="00066D0E" w:rsidP="003F59E5"/>
    <w:p w:rsidR="00F73CFD" w:rsidRDefault="00F73CFD" w:rsidP="00F73CFD">
      <w:pPr>
        <w:spacing w:after="0"/>
        <w:ind w:left="5760" w:firstLine="720"/>
        <w:jc w:val="right"/>
        <w:rPr>
          <w:rFonts w:ascii="Century Gothic" w:hAnsi="Century Gothic" w:cs="Arial"/>
          <w:szCs w:val="24"/>
        </w:rPr>
      </w:pPr>
    </w:p>
    <w:p w:rsidR="00DE5343" w:rsidRDefault="00F73CFD" w:rsidP="00C318A3">
      <w:pPr>
        <w:spacing w:after="0"/>
        <w:ind w:left="5760" w:firstLine="720"/>
        <w:jc w:val="right"/>
      </w:pPr>
      <w:r w:rsidRPr="00F73CFD">
        <w:rPr>
          <w:rFonts w:ascii="Century Gothic" w:hAnsi="Century Gothic" w:cs="Arial"/>
          <w:szCs w:val="24"/>
        </w:rPr>
        <w:tab/>
      </w:r>
      <w:r w:rsidRPr="00F73CFD">
        <w:rPr>
          <w:rFonts w:ascii="Century Gothic" w:hAnsi="Century Gothic" w:cs="Arial"/>
          <w:szCs w:val="24"/>
        </w:rPr>
        <w:tab/>
      </w:r>
    </w:p>
    <w:p w:rsidR="00E30E1D" w:rsidRPr="00E30E1D" w:rsidRDefault="00E30E1D" w:rsidP="00E30E1D">
      <w:pPr>
        <w:suppressAutoHyphens/>
        <w:spacing w:before="60" w:after="0"/>
        <w:jc w:val="center"/>
        <w:rPr>
          <w:b/>
        </w:rPr>
      </w:pPr>
      <w:r w:rsidRPr="00E30E1D">
        <w:rPr>
          <w:b/>
        </w:rPr>
        <w:t>Útmutató</w:t>
      </w:r>
    </w:p>
    <w:p w:rsidR="00E30E1D" w:rsidRPr="00E30E1D" w:rsidRDefault="00E30E1D" w:rsidP="00E30E1D">
      <w:pPr>
        <w:suppressAutoHyphens/>
        <w:spacing w:before="60" w:after="0"/>
        <w:jc w:val="center"/>
        <w:rPr>
          <w:b/>
        </w:rPr>
      </w:pPr>
      <w:proofErr w:type="gramStart"/>
      <w:r w:rsidRPr="00E30E1D">
        <w:rPr>
          <w:b/>
        </w:rPr>
        <w:t>a</w:t>
      </w:r>
      <w:proofErr w:type="gramEnd"/>
      <w:r w:rsidRPr="00E30E1D">
        <w:rPr>
          <w:b/>
        </w:rPr>
        <w:t xml:space="preserve"> PTE MIK műszaki mérnökasszisztens képzés</w:t>
      </w:r>
      <w:r w:rsidR="00390978" w:rsidRPr="00390978">
        <w:rPr>
          <w:rFonts w:ascii="Times New Roman félkövér" w:hAnsi="Times New Roman félkövér"/>
          <w:b/>
          <w:vertAlign w:val="superscript"/>
        </w:rPr>
        <w:t>*</w:t>
      </w:r>
    </w:p>
    <w:p w:rsidR="00E30E1D" w:rsidRPr="00E30E1D" w:rsidRDefault="00E30E1D" w:rsidP="00E30E1D">
      <w:pPr>
        <w:suppressAutoHyphens/>
        <w:spacing w:before="60" w:after="0"/>
        <w:jc w:val="center"/>
        <w:rPr>
          <w:b/>
        </w:rPr>
      </w:pPr>
      <w:proofErr w:type="gramStart"/>
      <w:r w:rsidRPr="00E30E1D">
        <w:rPr>
          <w:b/>
        </w:rPr>
        <w:t>szakmai</w:t>
      </w:r>
      <w:proofErr w:type="gramEnd"/>
      <w:r w:rsidRPr="00E30E1D">
        <w:rPr>
          <w:b/>
        </w:rPr>
        <w:t xml:space="preserve"> gyakorlati félévi munka</w:t>
      </w:r>
      <w:r>
        <w:rPr>
          <w:b/>
        </w:rPr>
        <w:t>nap</w:t>
      </w:r>
      <w:r w:rsidRPr="00E30E1D">
        <w:rPr>
          <w:b/>
        </w:rPr>
        <w:t>lóinak elkészítéséhez</w:t>
      </w:r>
    </w:p>
    <w:p w:rsidR="00E30E1D" w:rsidRDefault="00E30E1D" w:rsidP="00E30E1D">
      <w:pPr>
        <w:suppressAutoHyphens/>
        <w:spacing w:before="60" w:after="0"/>
      </w:pPr>
    </w:p>
    <w:p w:rsidR="00E30E1D" w:rsidRDefault="00E30E1D" w:rsidP="00E30E1D">
      <w:pPr>
        <w:suppressAutoHyphens/>
        <w:spacing w:before="60" w:after="0"/>
        <w:rPr>
          <w:rFonts w:ascii="Tw Cen MT" w:hAnsi="Tw Cen MT"/>
          <w:szCs w:val="24"/>
        </w:rPr>
      </w:pPr>
    </w:p>
    <w:p w:rsidR="00CF4561" w:rsidRPr="00CF4561" w:rsidRDefault="00CF4561" w:rsidP="00CF4561">
      <w:pPr>
        <w:tabs>
          <w:tab w:val="left" w:pos="0"/>
        </w:tabs>
        <w:suppressAutoHyphens/>
        <w:snapToGrid w:val="0"/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 xml:space="preserve">A hallgatók a szakmai gyakorlóhelyen a </w:t>
      </w:r>
      <w:proofErr w:type="gramStart"/>
      <w:r>
        <w:rPr>
          <w:rFonts w:ascii="Tw Cen MT" w:hAnsi="Tw Cen MT"/>
          <w:szCs w:val="24"/>
        </w:rPr>
        <w:t>mentor</w:t>
      </w:r>
      <w:proofErr w:type="gramEnd"/>
      <w:r>
        <w:rPr>
          <w:rFonts w:ascii="Tw Cen MT" w:hAnsi="Tw Cen MT"/>
          <w:szCs w:val="24"/>
        </w:rPr>
        <w:t xml:space="preserve"> irányítása mellett végzik a munkájukat. Tőle kapják az elvégzendő feladatot, ő értékeli,</w:t>
      </w:r>
      <w:r w:rsidRPr="00CF4561">
        <w:rPr>
          <w:rFonts w:ascii="Tw Cen MT" w:hAnsi="Tw Cen MT"/>
          <w:szCs w:val="24"/>
        </w:rPr>
        <w:t xml:space="preserve"> </w:t>
      </w:r>
      <w:r>
        <w:rPr>
          <w:rFonts w:ascii="Tw Cen MT" w:hAnsi="Tw Cen MT"/>
          <w:szCs w:val="24"/>
        </w:rPr>
        <w:t xml:space="preserve">esetlegesen </w:t>
      </w:r>
      <w:proofErr w:type="gramStart"/>
      <w:r>
        <w:rPr>
          <w:rFonts w:ascii="Tw Cen MT" w:hAnsi="Tw Cen MT"/>
          <w:szCs w:val="24"/>
        </w:rPr>
        <w:t>korrigálja</w:t>
      </w:r>
      <w:proofErr w:type="gramEnd"/>
      <w:r>
        <w:rPr>
          <w:rFonts w:ascii="Tw Cen MT" w:hAnsi="Tw Cen MT"/>
          <w:szCs w:val="24"/>
        </w:rPr>
        <w:t xml:space="preserve"> a végzett tevékenységüket. </w:t>
      </w:r>
      <w:r w:rsidRPr="00CF4561">
        <w:rPr>
          <w:rFonts w:ascii="Tw Cen MT" w:hAnsi="Tw Cen MT"/>
          <w:szCs w:val="24"/>
        </w:rPr>
        <w:t xml:space="preserve">A hallgatók az elvégzett gyakorlati feladatokról </w:t>
      </w:r>
      <w:r w:rsidR="007D1F21">
        <w:rPr>
          <w:rFonts w:ascii="Tw Cen MT" w:hAnsi="Tw Cen MT"/>
          <w:szCs w:val="24"/>
        </w:rPr>
        <w:t xml:space="preserve">írott </w:t>
      </w:r>
      <w:r w:rsidRPr="00CF4561">
        <w:rPr>
          <w:rFonts w:ascii="Tw Cen MT" w:hAnsi="Tw Cen MT"/>
          <w:szCs w:val="24"/>
        </w:rPr>
        <w:t>munkanaplót készítenek. A feladatot kiad</w:t>
      </w:r>
      <w:r w:rsidR="00564FFA">
        <w:rPr>
          <w:rFonts w:ascii="Tw Cen MT" w:hAnsi="Tw Cen MT"/>
          <w:szCs w:val="24"/>
        </w:rPr>
        <w:t xml:space="preserve">ó </w:t>
      </w:r>
      <w:proofErr w:type="gramStart"/>
      <w:r w:rsidR="00564FFA">
        <w:rPr>
          <w:rFonts w:ascii="Tw Cen MT" w:hAnsi="Tw Cen MT"/>
          <w:szCs w:val="24"/>
        </w:rPr>
        <w:t>mentor</w:t>
      </w:r>
      <w:proofErr w:type="gramEnd"/>
      <w:r w:rsidR="00564FFA">
        <w:rPr>
          <w:rFonts w:ascii="Tw Cen MT" w:hAnsi="Tw Cen MT"/>
          <w:szCs w:val="24"/>
        </w:rPr>
        <w:t xml:space="preserve"> </w:t>
      </w:r>
      <w:r w:rsidR="00AE1554">
        <w:rPr>
          <w:rFonts w:ascii="Tw Cen MT" w:hAnsi="Tw Cen MT"/>
          <w:szCs w:val="24"/>
        </w:rPr>
        <w:t xml:space="preserve">az </w:t>
      </w:r>
      <w:r w:rsidR="00564FFA">
        <w:rPr>
          <w:rFonts w:ascii="Tw Cen MT" w:hAnsi="Tw Cen MT"/>
          <w:szCs w:val="24"/>
        </w:rPr>
        <w:t xml:space="preserve">aláírásával igazolja a </w:t>
      </w:r>
      <w:r w:rsidR="00564FFA" w:rsidRPr="00CF4561">
        <w:rPr>
          <w:rFonts w:ascii="Tw Cen MT" w:hAnsi="Tw Cen MT"/>
          <w:szCs w:val="24"/>
        </w:rPr>
        <w:t>feladato</w:t>
      </w:r>
      <w:r w:rsidR="00564FFA">
        <w:rPr>
          <w:rFonts w:ascii="Tw Cen MT" w:hAnsi="Tw Cen MT"/>
          <w:szCs w:val="24"/>
        </w:rPr>
        <w:t>k</w:t>
      </w:r>
      <w:r w:rsidRPr="00CF4561">
        <w:rPr>
          <w:rFonts w:ascii="Tw Cen MT" w:hAnsi="Tw Cen MT"/>
          <w:szCs w:val="24"/>
        </w:rPr>
        <w:t xml:space="preserve"> elvégz</w:t>
      </w:r>
      <w:r w:rsidR="00564FFA">
        <w:rPr>
          <w:rFonts w:ascii="Tw Cen MT" w:hAnsi="Tw Cen MT"/>
          <w:szCs w:val="24"/>
        </w:rPr>
        <w:t>ésé</w:t>
      </w:r>
      <w:r w:rsidRPr="00CF4561">
        <w:rPr>
          <w:rFonts w:ascii="Tw Cen MT" w:hAnsi="Tw Cen MT"/>
          <w:szCs w:val="24"/>
        </w:rPr>
        <w:t>t</w:t>
      </w:r>
      <w:r w:rsidR="00564FFA">
        <w:rPr>
          <w:rFonts w:ascii="Tw Cen MT" w:hAnsi="Tw Cen MT"/>
          <w:szCs w:val="24"/>
        </w:rPr>
        <w:t xml:space="preserve">, </w:t>
      </w:r>
      <w:r w:rsidR="00564FFA" w:rsidRPr="00564FFA">
        <w:rPr>
          <w:rFonts w:ascii="Tw Cen MT" w:hAnsi="Tw Cen MT"/>
          <w:szCs w:val="24"/>
        </w:rPr>
        <w:t xml:space="preserve">gyakorlati részjeggyel </w:t>
      </w:r>
      <w:r w:rsidR="00564FFA">
        <w:rPr>
          <w:rFonts w:ascii="Tw Cen MT" w:hAnsi="Tw Cen MT"/>
          <w:szCs w:val="24"/>
        </w:rPr>
        <w:t xml:space="preserve">értékeli az egyes modulok teljesítését </w:t>
      </w:r>
      <w:r w:rsidR="00564FFA" w:rsidRPr="00564FFA">
        <w:rPr>
          <w:rFonts w:ascii="Tw Cen MT" w:hAnsi="Tw Cen MT"/>
          <w:szCs w:val="24"/>
        </w:rPr>
        <w:t>munkanaplók, szóbeli beszámolók, mérési jegyzőkönyvek, tanulmányok, stb. alapján</w:t>
      </w:r>
      <w:r w:rsidR="00564FFA">
        <w:rPr>
          <w:rFonts w:ascii="Tw Cen MT" w:hAnsi="Tw Cen MT"/>
          <w:szCs w:val="24"/>
        </w:rPr>
        <w:t>.</w:t>
      </w:r>
    </w:p>
    <w:p w:rsidR="00564FFA" w:rsidRDefault="00564FFA" w:rsidP="00564FFA">
      <w:pPr>
        <w:suppressAutoHyphens/>
        <w:spacing w:before="60" w:after="0"/>
        <w:rPr>
          <w:rFonts w:ascii="Tw Cen MT" w:hAnsi="Tw Cen MT"/>
          <w:szCs w:val="24"/>
        </w:rPr>
      </w:pPr>
      <w:r w:rsidRPr="00BC2B74">
        <w:rPr>
          <w:rFonts w:ascii="Tw Cen MT" w:hAnsi="Tw Cen MT"/>
          <w:szCs w:val="24"/>
        </w:rPr>
        <w:t xml:space="preserve">Az egyes </w:t>
      </w:r>
      <w:proofErr w:type="spellStart"/>
      <w:r w:rsidRPr="00BC2B74">
        <w:rPr>
          <w:rFonts w:ascii="Tw Cen MT" w:hAnsi="Tw Cen MT"/>
          <w:szCs w:val="24"/>
        </w:rPr>
        <w:t>almodulok</w:t>
      </w:r>
      <w:proofErr w:type="spellEnd"/>
      <w:r>
        <w:rPr>
          <w:rFonts w:ascii="Tw Cen MT" w:hAnsi="Tw Cen MT"/>
          <w:szCs w:val="24"/>
        </w:rPr>
        <w:t xml:space="preserve"> megnevezése,</w:t>
      </w:r>
      <w:r w:rsidRPr="00BC2B74">
        <w:rPr>
          <w:rFonts w:ascii="Tw Cen MT" w:hAnsi="Tw Cen MT"/>
          <w:szCs w:val="24"/>
        </w:rPr>
        <w:t xml:space="preserve"> </w:t>
      </w:r>
      <w:r>
        <w:rPr>
          <w:rFonts w:ascii="Tw Cen MT" w:hAnsi="Tw Cen MT"/>
          <w:szCs w:val="24"/>
        </w:rPr>
        <w:t>kreditértéke,</w:t>
      </w:r>
      <w:r w:rsidRPr="00BC2B74">
        <w:rPr>
          <w:rFonts w:ascii="Tw Cen MT" w:hAnsi="Tw Cen MT"/>
          <w:szCs w:val="24"/>
        </w:rPr>
        <w:t xml:space="preserve"> időtartama</w:t>
      </w:r>
      <w:r>
        <w:rPr>
          <w:rFonts w:ascii="Tw Cen MT" w:hAnsi="Tw Cen MT"/>
          <w:szCs w:val="24"/>
        </w:rPr>
        <w:t xml:space="preserve"> </w:t>
      </w:r>
      <w:r w:rsidRPr="00BC2B74">
        <w:rPr>
          <w:rFonts w:ascii="Tw Cen MT" w:hAnsi="Tw Cen MT"/>
          <w:szCs w:val="24"/>
        </w:rPr>
        <w:t>és a</w:t>
      </w:r>
      <w:r>
        <w:rPr>
          <w:rFonts w:ascii="Tw Cen MT" w:hAnsi="Tw Cen MT"/>
          <w:szCs w:val="24"/>
        </w:rPr>
        <w:t>z el</w:t>
      </w:r>
      <w:r w:rsidRPr="00BC2B74">
        <w:rPr>
          <w:rFonts w:ascii="Tw Cen MT" w:hAnsi="Tw Cen MT"/>
          <w:szCs w:val="24"/>
        </w:rPr>
        <w:t xml:space="preserve">készítendő </w:t>
      </w:r>
      <w:r>
        <w:rPr>
          <w:rFonts w:ascii="Tw Cen MT" w:hAnsi="Tw Cen MT"/>
          <w:szCs w:val="24"/>
        </w:rPr>
        <w:t>munkanaplók beadásának határideje</w:t>
      </w:r>
      <w:r w:rsidRPr="00BC2B74">
        <w:rPr>
          <w:rFonts w:ascii="Tw Cen MT" w:hAnsi="Tw Cen MT"/>
          <w:szCs w:val="24"/>
        </w:rPr>
        <w:t>:</w:t>
      </w:r>
    </w:p>
    <w:p w:rsidR="00CF4561" w:rsidRDefault="00CF4561" w:rsidP="00E30E1D">
      <w:pPr>
        <w:suppressAutoHyphens/>
        <w:spacing w:before="60" w:after="0"/>
        <w:rPr>
          <w:rFonts w:ascii="Tw Cen MT" w:hAnsi="Tw Cen MT"/>
          <w:szCs w:val="24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830"/>
        <w:gridCol w:w="886"/>
        <w:gridCol w:w="2233"/>
        <w:gridCol w:w="3544"/>
      </w:tblGrid>
      <w:tr w:rsidR="00E30E1D" w:rsidRPr="00491A73" w:rsidTr="008821F1">
        <w:trPr>
          <w:trHeight w:val="576"/>
        </w:trPr>
        <w:tc>
          <w:tcPr>
            <w:tcW w:w="2830" w:type="dxa"/>
            <w:noWrap/>
            <w:hideMark/>
          </w:tcPr>
          <w:p w:rsidR="00E30E1D" w:rsidRPr="001831F9" w:rsidRDefault="00E30E1D" w:rsidP="00DC379D">
            <w:pPr>
              <w:suppressAutoHyphens/>
              <w:spacing w:before="60"/>
              <w:rPr>
                <w:rFonts w:ascii="Tw Cen MT" w:hAnsi="Tw Cen MT"/>
                <w:b/>
                <w:bCs/>
              </w:rPr>
            </w:pPr>
            <w:r w:rsidRPr="001831F9">
              <w:rPr>
                <w:rFonts w:ascii="Tw Cen MT" w:hAnsi="Tw Cen MT"/>
                <w:b/>
                <w:bCs/>
              </w:rPr>
              <w:t>Almodul neve</w:t>
            </w:r>
          </w:p>
        </w:tc>
        <w:tc>
          <w:tcPr>
            <w:tcW w:w="886" w:type="dxa"/>
            <w:noWrap/>
            <w:hideMark/>
          </w:tcPr>
          <w:p w:rsidR="00E30E1D" w:rsidRPr="001831F9" w:rsidRDefault="00E30E1D" w:rsidP="00DC379D">
            <w:pPr>
              <w:suppressAutoHyphens/>
              <w:spacing w:before="60"/>
              <w:rPr>
                <w:rFonts w:ascii="Tw Cen MT" w:hAnsi="Tw Cen MT"/>
                <w:b/>
                <w:bCs/>
              </w:rPr>
            </w:pPr>
            <w:r w:rsidRPr="001831F9">
              <w:rPr>
                <w:rFonts w:ascii="Tw Cen MT" w:hAnsi="Tw Cen MT"/>
                <w:b/>
                <w:bCs/>
              </w:rPr>
              <w:t>Kredit-értéke</w:t>
            </w:r>
          </w:p>
        </w:tc>
        <w:tc>
          <w:tcPr>
            <w:tcW w:w="2233" w:type="dxa"/>
            <w:noWrap/>
            <w:hideMark/>
          </w:tcPr>
          <w:p w:rsidR="00E30E1D" w:rsidRPr="001831F9" w:rsidRDefault="00E30E1D" w:rsidP="00E30E1D">
            <w:pPr>
              <w:suppressAutoHyphens/>
              <w:spacing w:before="60"/>
              <w:jc w:val="center"/>
              <w:rPr>
                <w:rFonts w:ascii="Tw Cen MT" w:hAnsi="Tw Cen MT"/>
                <w:b/>
                <w:bCs/>
              </w:rPr>
            </w:pPr>
            <w:r w:rsidRPr="001831F9">
              <w:rPr>
                <w:rFonts w:ascii="Tw Cen MT" w:hAnsi="Tw Cen MT"/>
                <w:b/>
                <w:bCs/>
              </w:rPr>
              <w:t>Tanóraszáma</w:t>
            </w:r>
          </w:p>
        </w:tc>
        <w:tc>
          <w:tcPr>
            <w:tcW w:w="3544" w:type="dxa"/>
            <w:noWrap/>
            <w:hideMark/>
          </w:tcPr>
          <w:p w:rsidR="00E30E1D" w:rsidRPr="001831F9" w:rsidRDefault="00E30E1D" w:rsidP="00E30E1D">
            <w:pPr>
              <w:suppressAutoHyphens/>
              <w:spacing w:before="60"/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M</w:t>
            </w:r>
            <w:r w:rsidRPr="00E30E1D">
              <w:rPr>
                <w:rFonts w:ascii="Tw Cen MT" w:hAnsi="Tw Cen MT"/>
                <w:b/>
                <w:bCs/>
              </w:rPr>
              <w:t>unkanapló</w:t>
            </w:r>
            <w:r>
              <w:rPr>
                <w:rFonts w:ascii="Tw Cen MT" w:hAnsi="Tw Cen MT"/>
                <w:b/>
                <w:bCs/>
              </w:rPr>
              <w:t xml:space="preserve"> </w:t>
            </w:r>
            <w:r w:rsidRPr="001831F9">
              <w:rPr>
                <w:rFonts w:ascii="Tw Cen MT" w:hAnsi="Tw Cen MT"/>
                <w:b/>
                <w:bCs/>
              </w:rPr>
              <w:t>beadási határideje</w:t>
            </w:r>
          </w:p>
        </w:tc>
      </w:tr>
      <w:tr w:rsidR="00E30E1D" w:rsidRPr="00491A73" w:rsidTr="008821F1">
        <w:trPr>
          <w:trHeight w:val="510"/>
        </w:trPr>
        <w:tc>
          <w:tcPr>
            <w:tcW w:w="2830" w:type="dxa"/>
            <w:hideMark/>
          </w:tcPr>
          <w:p w:rsidR="00E30E1D" w:rsidRPr="001831F9" w:rsidRDefault="00E30E1D" w:rsidP="00DC379D">
            <w:pPr>
              <w:suppressAutoHyphens/>
              <w:spacing w:after="0"/>
              <w:jc w:val="left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Infrastruktúra és logisztikai folyamatok</w:t>
            </w:r>
          </w:p>
        </w:tc>
        <w:tc>
          <w:tcPr>
            <w:tcW w:w="886" w:type="dxa"/>
            <w:hideMark/>
          </w:tcPr>
          <w:p w:rsidR="00E30E1D" w:rsidRPr="001831F9" w:rsidRDefault="00E30E1D" w:rsidP="00DC379D">
            <w:pPr>
              <w:suppressAutoHyphens/>
              <w:spacing w:after="0"/>
              <w:jc w:val="center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2</w:t>
            </w:r>
          </w:p>
        </w:tc>
        <w:tc>
          <w:tcPr>
            <w:tcW w:w="2233" w:type="dxa"/>
            <w:hideMark/>
          </w:tcPr>
          <w:p w:rsidR="00E30E1D" w:rsidRPr="001831F9" w:rsidRDefault="00E30E1D" w:rsidP="00DC379D">
            <w:pPr>
              <w:suppressAutoHyphens/>
              <w:spacing w:after="0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40 óra/félév; 1 hét</w:t>
            </w:r>
          </w:p>
        </w:tc>
        <w:tc>
          <w:tcPr>
            <w:tcW w:w="3544" w:type="dxa"/>
            <w:hideMark/>
          </w:tcPr>
          <w:p w:rsidR="00E30E1D" w:rsidRPr="001831F9" w:rsidRDefault="00E30E1D" w:rsidP="00DC379D">
            <w:pPr>
              <w:suppressAutoHyphens/>
              <w:spacing w:after="0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a 2. oktatási hét szerdai napja</w:t>
            </w:r>
          </w:p>
        </w:tc>
      </w:tr>
      <w:tr w:rsidR="00E30E1D" w:rsidRPr="00491A73" w:rsidTr="008821F1">
        <w:trPr>
          <w:trHeight w:val="510"/>
        </w:trPr>
        <w:tc>
          <w:tcPr>
            <w:tcW w:w="2830" w:type="dxa"/>
            <w:hideMark/>
          </w:tcPr>
          <w:p w:rsidR="00E30E1D" w:rsidRPr="001831F9" w:rsidRDefault="00E30E1D" w:rsidP="00DC379D">
            <w:pPr>
              <w:suppressAutoHyphens/>
              <w:spacing w:after="0"/>
              <w:jc w:val="left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Alkalmazott technológiák és gépek</w:t>
            </w:r>
          </w:p>
        </w:tc>
        <w:tc>
          <w:tcPr>
            <w:tcW w:w="886" w:type="dxa"/>
            <w:hideMark/>
          </w:tcPr>
          <w:p w:rsidR="00E30E1D" w:rsidRPr="001831F9" w:rsidRDefault="00E30E1D" w:rsidP="00DC379D">
            <w:pPr>
              <w:suppressAutoHyphens/>
              <w:spacing w:after="0"/>
              <w:jc w:val="center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4</w:t>
            </w:r>
          </w:p>
        </w:tc>
        <w:tc>
          <w:tcPr>
            <w:tcW w:w="2233" w:type="dxa"/>
            <w:hideMark/>
          </w:tcPr>
          <w:p w:rsidR="00E30E1D" w:rsidRPr="001831F9" w:rsidRDefault="00E30E1D" w:rsidP="00DC379D">
            <w:pPr>
              <w:suppressAutoHyphens/>
              <w:spacing w:after="0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80 óra/félév; 2 hét</w:t>
            </w:r>
          </w:p>
        </w:tc>
        <w:tc>
          <w:tcPr>
            <w:tcW w:w="3544" w:type="dxa"/>
            <w:hideMark/>
          </w:tcPr>
          <w:p w:rsidR="00E30E1D" w:rsidRPr="001831F9" w:rsidRDefault="00E30E1D" w:rsidP="00DC379D">
            <w:pPr>
              <w:suppressAutoHyphens/>
              <w:spacing w:after="0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a 4. oktatási hét szerdai napja</w:t>
            </w:r>
          </w:p>
        </w:tc>
      </w:tr>
      <w:tr w:rsidR="00E30E1D" w:rsidRPr="00491A73" w:rsidTr="008821F1">
        <w:trPr>
          <w:trHeight w:val="510"/>
        </w:trPr>
        <w:tc>
          <w:tcPr>
            <w:tcW w:w="2830" w:type="dxa"/>
            <w:hideMark/>
          </w:tcPr>
          <w:p w:rsidR="00E30E1D" w:rsidRPr="001831F9" w:rsidRDefault="00E30E1D" w:rsidP="00DC379D">
            <w:pPr>
              <w:suppressAutoHyphens/>
              <w:spacing w:after="0"/>
              <w:jc w:val="left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Anyagismeret, minőségbiztosítás</w:t>
            </w:r>
          </w:p>
        </w:tc>
        <w:tc>
          <w:tcPr>
            <w:tcW w:w="886" w:type="dxa"/>
            <w:hideMark/>
          </w:tcPr>
          <w:p w:rsidR="00E30E1D" w:rsidRPr="001831F9" w:rsidRDefault="00E30E1D" w:rsidP="00DC379D">
            <w:pPr>
              <w:suppressAutoHyphens/>
              <w:spacing w:after="0"/>
              <w:jc w:val="center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5</w:t>
            </w:r>
          </w:p>
        </w:tc>
        <w:tc>
          <w:tcPr>
            <w:tcW w:w="2233" w:type="dxa"/>
            <w:hideMark/>
          </w:tcPr>
          <w:p w:rsidR="00E30E1D" w:rsidRPr="001831F9" w:rsidRDefault="00E30E1D" w:rsidP="00DC379D">
            <w:pPr>
              <w:suppressAutoHyphens/>
              <w:spacing w:after="0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80 óra/félév; 2 hét</w:t>
            </w:r>
          </w:p>
        </w:tc>
        <w:tc>
          <w:tcPr>
            <w:tcW w:w="3544" w:type="dxa"/>
            <w:hideMark/>
          </w:tcPr>
          <w:p w:rsidR="00E30E1D" w:rsidRPr="001831F9" w:rsidRDefault="00E30E1D" w:rsidP="00DC379D">
            <w:pPr>
              <w:suppressAutoHyphens/>
              <w:spacing w:after="0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a 6. oktatási hét szerdai napja</w:t>
            </w:r>
          </w:p>
        </w:tc>
      </w:tr>
      <w:tr w:rsidR="00E30E1D" w:rsidRPr="00491A73" w:rsidTr="008821F1">
        <w:trPr>
          <w:trHeight w:val="510"/>
        </w:trPr>
        <w:tc>
          <w:tcPr>
            <w:tcW w:w="2830" w:type="dxa"/>
            <w:hideMark/>
          </w:tcPr>
          <w:p w:rsidR="00E30E1D" w:rsidRPr="001831F9" w:rsidRDefault="00E30E1D" w:rsidP="00DC379D">
            <w:pPr>
              <w:suppressAutoHyphens/>
              <w:spacing w:after="0"/>
              <w:jc w:val="left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Gyártás, üzemeltetés, szolgáltatás</w:t>
            </w:r>
          </w:p>
        </w:tc>
        <w:tc>
          <w:tcPr>
            <w:tcW w:w="886" w:type="dxa"/>
            <w:hideMark/>
          </w:tcPr>
          <w:p w:rsidR="00E30E1D" w:rsidRPr="001831F9" w:rsidRDefault="00E30E1D" w:rsidP="00DC379D">
            <w:pPr>
              <w:suppressAutoHyphens/>
              <w:spacing w:after="0"/>
              <w:jc w:val="center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14</w:t>
            </w:r>
          </w:p>
        </w:tc>
        <w:tc>
          <w:tcPr>
            <w:tcW w:w="2233" w:type="dxa"/>
            <w:hideMark/>
          </w:tcPr>
          <w:p w:rsidR="00E30E1D" w:rsidRPr="001831F9" w:rsidRDefault="00E30E1D" w:rsidP="00DC379D">
            <w:pPr>
              <w:suppressAutoHyphens/>
              <w:spacing w:after="0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280 óra/félév; 7 hét</w:t>
            </w:r>
          </w:p>
        </w:tc>
        <w:tc>
          <w:tcPr>
            <w:tcW w:w="3544" w:type="dxa"/>
            <w:hideMark/>
          </w:tcPr>
          <w:p w:rsidR="00E30E1D" w:rsidRPr="001831F9" w:rsidRDefault="00E30E1D" w:rsidP="00DC379D">
            <w:pPr>
              <w:suppressAutoHyphens/>
              <w:spacing w:after="0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a 13. oktatási hét szerdai napja</w:t>
            </w:r>
          </w:p>
        </w:tc>
      </w:tr>
      <w:tr w:rsidR="00E30E1D" w:rsidRPr="00491A73" w:rsidTr="008821F1">
        <w:trPr>
          <w:trHeight w:val="510"/>
        </w:trPr>
        <w:tc>
          <w:tcPr>
            <w:tcW w:w="2830" w:type="dxa"/>
            <w:hideMark/>
          </w:tcPr>
          <w:p w:rsidR="00E30E1D" w:rsidRDefault="00E30E1D" w:rsidP="00DC379D">
            <w:pPr>
              <w:suppressAutoHyphens/>
              <w:spacing w:after="0"/>
              <w:jc w:val="left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 xml:space="preserve">Munkaszervezési- és pénzügyi folyamatok </w:t>
            </w:r>
          </w:p>
          <w:p w:rsidR="00E30E1D" w:rsidRPr="001831F9" w:rsidRDefault="00E30E1D" w:rsidP="00DC379D">
            <w:pPr>
              <w:suppressAutoHyphens/>
              <w:spacing w:after="0"/>
              <w:jc w:val="left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és menedzsment</w:t>
            </w:r>
          </w:p>
        </w:tc>
        <w:tc>
          <w:tcPr>
            <w:tcW w:w="886" w:type="dxa"/>
            <w:hideMark/>
          </w:tcPr>
          <w:p w:rsidR="00E30E1D" w:rsidRPr="001831F9" w:rsidRDefault="00E30E1D" w:rsidP="00DC379D">
            <w:pPr>
              <w:suppressAutoHyphens/>
              <w:spacing w:after="0"/>
              <w:jc w:val="center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5</w:t>
            </w:r>
          </w:p>
        </w:tc>
        <w:tc>
          <w:tcPr>
            <w:tcW w:w="2233" w:type="dxa"/>
            <w:hideMark/>
          </w:tcPr>
          <w:p w:rsidR="00E30E1D" w:rsidRPr="001831F9" w:rsidRDefault="00E30E1D" w:rsidP="00DC379D">
            <w:pPr>
              <w:suppressAutoHyphens/>
              <w:spacing w:after="0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80 óra/félév; 2 hét</w:t>
            </w:r>
          </w:p>
        </w:tc>
        <w:tc>
          <w:tcPr>
            <w:tcW w:w="3544" w:type="dxa"/>
            <w:hideMark/>
          </w:tcPr>
          <w:p w:rsidR="00E30E1D" w:rsidRPr="001831F9" w:rsidRDefault="00E30E1D" w:rsidP="00DC379D">
            <w:pPr>
              <w:suppressAutoHyphens/>
              <w:spacing w:after="0"/>
              <w:rPr>
                <w:rFonts w:ascii="Tw Cen MT" w:hAnsi="Tw Cen MT"/>
              </w:rPr>
            </w:pPr>
            <w:r w:rsidRPr="001831F9">
              <w:rPr>
                <w:rFonts w:ascii="Tw Cen MT" w:hAnsi="Tw Cen MT"/>
              </w:rPr>
              <w:t>a 15. oktatási hét szerdai napja</w:t>
            </w:r>
          </w:p>
        </w:tc>
      </w:tr>
    </w:tbl>
    <w:p w:rsidR="009039A1" w:rsidRDefault="009039A1" w:rsidP="00553F92"/>
    <w:p w:rsidR="00564FFA" w:rsidRPr="009537A4" w:rsidRDefault="00564FFA" w:rsidP="009537A4">
      <w:pPr>
        <w:pStyle w:val="Listaszerbekezds"/>
        <w:numPr>
          <w:ilvl w:val="0"/>
          <w:numId w:val="7"/>
        </w:numPr>
        <w:suppressAutoHyphens/>
        <w:spacing w:after="0"/>
        <w:rPr>
          <w:rFonts w:ascii="Tw Cen MT" w:hAnsi="Tw Cen MT"/>
          <w:b/>
        </w:rPr>
      </w:pPr>
      <w:r w:rsidRPr="009537A4">
        <w:rPr>
          <w:rFonts w:ascii="Tw Cen MT" w:hAnsi="Tw Cen MT"/>
          <w:b/>
        </w:rPr>
        <w:t>Infrastruktúra és logisztikai folyamatok almodul</w:t>
      </w:r>
    </w:p>
    <w:p w:rsidR="00880071" w:rsidRDefault="00880071" w:rsidP="00564FFA">
      <w:pPr>
        <w:suppressAutoHyphens/>
        <w:spacing w:after="0"/>
        <w:rPr>
          <w:rFonts w:ascii="Tw Cen MT" w:hAnsi="Tw Cen MT"/>
        </w:rPr>
      </w:pPr>
    </w:p>
    <w:p w:rsidR="00880071" w:rsidRPr="00AE1554" w:rsidRDefault="00880071" w:rsidP="00880071">
      <w:pPr>
        <w:pStyle w:val="Default"/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</w:t>
      </w:r>
      <w:r w:rsidR="009537A4" w:rsidRPr="00AE1554">
        <w:rPr>
          <w:rFonts w:ascii="Tw Cen MT" w:hAnsi="Tw Cen MT"/>
          <w:color w:val="auto"/>
          <w:lang w:val="hu-HU" w:eastAsia="hu-HU"/>
        </w:rPr>
        <w:t>z I.</w:t>
      </w:r>
      <w:r w:rsidRPr="00AE1554">
        <w:rPr>
          <w:rFonts w:ascii="Tw Cen MT" w:hAnsi="Tw Cen MT"/>
          <w:color w:val="auto"/>
          <w:lang w:val="hu-HU" w:eastAsia="hu-HU"/>
        </w:rPr>
        <w:t xml:space="preserve"> munkanapló tartalma: </w:t>
      </w:r>
    </w:p>
    <w:p w:rsidR="00880071" w:rsidRPr="00AE1554" w:rsidRDefault="00880071" w:rsidP="00880071">
      <w:pPr>
        <w:pStyle w:val="Default"/>
        <w:numPr>
          <w:ilvl w:val="0"/>
          <w:numId w:val="6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 szakmai gyakorlati hely szervezeti felépítésének leírása –</w:t>
      </w:r>
      <w:r w:rsidR="009537A4" w:rsidRPr="00AE1554">
        <w:rPr>
          <w:rFonts w:ascii="Tw Cen MT" w:hAnsi="Tw Cen MT"/>
          <w:color w:val="auto"/>
          <w:lang w:val="hu-HU" w:eastAsia="hu-HU"/>
        </w:rPr>
        <w:t xml:space="preserve"> 0,5</w:t>
      </w:r>
      <w:r w:rsidRPr="00AE1554">
        <w:rPr>
          <w:rFonts w:ascii="Tw Cen MT" w:hAnsi="Tw Cen MT"/>
          <w:color w:val="auto"/>
          <w:lang w:val="hu-HU" w:eastAsia="hu-HU"/>
        </w:rPr>
        <w:t xml:space="preserve"> oldal</w:t>
      </w:r>
      <w:r w:rsidR="00F91046" w:rsidRPr="00AE1554">
        <w:rPr>
          <w:rFonts w:ascii="Tw Cen MT" w:hAnsi="Tw Cen MT"/>
          <w:color w:val="auto"/>
          <w:lang w:val="hu-HU" w:eastAsia="hu-HU"/>
        </w:rPr>
        <w:t>;</w:t>
      </w:r>
    </w:p>
    <w:p w:rsidR="00880071" w:rsidRPr="00AE1554" w:rsidRDefault="00880071" w:rsidP="00880071">
      <w:pPr>
        <w:pStyle w:val="Default"/>
        <w:numPr>
          <w:ilvl w:val="0"/>
          <w:numId w:val="6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 gyakorlóhely legfontosabb munka-, tűz- és környezetvédelmi előírásainak rövid ismertetése az oktatáson való részvétel alapján –</w:t>
      </w:r>
      <w:r w:rsidR="009537A4" w:rsidRPr="00AE1554">
        <w:rPr>
          <w:rFonts w:ascii="Tw Cen MT" w:hAnsi="Tw Cen MT"/>
          <w:color w:val="auto"/>
          <w:lang w:val="hu-HU" w:eastAsia="hu-HU"/>
        </w:rPr>
        <w:t xml:space="preserve"> 0,5</w:t>
      </w:r>
      <w:r w:rsidRPr="00AE1554">
        <w:rPr>
          <w:rFonts w:ascii="Tw Cen MT" w:hAnsi="Tw Cen MT"/>
          <w:color w:val="auto"/>
          <w:lang w:val="hu-HU" w:eastAsia="hu-HU"/>
        </w:rPr>
        <w:t xml:space="preserve"> oldal</w:t>
      </w:r>
      <w:r w:rsidR="00F91046" w:rsidRPr="00AE1554">
        <w:rPr>
          <w:rFonts w:ascii="Tw Cen MT" w:hAnsi="Tw Cen MT"/>
          <w:color w:val="auto"/>
          <w:lang w:val="hu-HU" w:eastAsia="hu-HU"/>
        </w:rPr>
        <w:t>;</w:t>
      </w:r>
    </w:p>
    <w:p w:rsidR="00880071" w:rsidRPr="00AE1554" w:rsidRDefault="00880071" w:rsidP="00880071">
      <w:pPr>
        <w:pStyle w:val="Default"/>
        <w:numPr>
          <w:ilvl w:val="0"/>
          <w:numId w:val="6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 xml:space="preserve">a gyakorlóhely logisztikai folyamatainak rövid leírása – </w:t>
      </w:r>
      <w:r w:rsidR="009537A4" w:rsidRPr="00AE1554">
        <w:rPr>
          <w:rFonts w:ascii="Tw Cen MT" w:hAnsi="Tw Cen MT"/>
          <w:color w:val="auto"/>
          <w:lang w:val="hu-HU" w:eastAsia="hu-HU"/>
        </w:rPr>
        <w:t>1</w:t>
      </w:r>
      <w:r w:rsidRPr="00AE1554">
        <w:rPr>
          <w:rFonts w:ascii="Tw Cen MT" w:hAnsi="Tw Cen MT"/>
          <w:color w:val="auto"/>
          <w:lang w:val="hu-HU" w:eastAsia="hu-HU"/>
        </w:rPr>
        <w:t xml:space="preserve"> oldal</w:t>
      </w:r>
      <w:r w:rsidR="00F91046" w:rsidRPr="00AE1554">
        <w:rPr>
          <w:rFonts w:ascii="Tw Cen MT" w:hAnsi="Tw Cen MT"/>
          <w:color w:val="auto"/>
          <w:lang w:val="hu-HU" w:eastAsia="hu-HU"/>
        </w:rPr>
        <w:t>;</w:t>
      </w:r>
    </w:p>
    <w:p w:rsidR="00880071" w:rsidRPr="00AE1554" w:rsidRDefault="00880071" w:rsidP="009537A4">
      <w:pPr>
        <w:pStyle w:val="Default"/>
        <w:numPr>
          <w:ilvl w:val="0"/>
          <w:numId w:val="6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az alapanyagok, félkész termékek, késztermékek tárolásának, raktározásának, nyilvántartásának leírása</w:t>
      </w:r>
      <w:r w:rsidR="009537A4" w:rsidRPr="00AE1554">
        <w:rPr>
          <w:rFonts w:ascii="Tw Cen MT" w:hAnsi="Tw Cen MT"/>
          <w:color w:val="auto"/>
          <w:lang w:val="hu-HU" w:eastAsia="hu-HU"/>
        </w:rPr>
        <w:t xml:space="preserve"> – 0,5 oldal</w:t>
      </w:r>
      <w:r w:rsidR="00F91046" w:rsidRPr="00AE1554">
        <w:rPr>
          <w:rFonts w:ascii="Tw Cen MT" w:hAnsi="Tw Cen MT"/>
          <w:color w:val="auto"/>
          <w:lang w:val="hu-HU" w:eastAsia="hu-HU"/>
        </w:rPr>
        <w:t>;</w:t>
      </w:r>
    </w:p>
    <w:p w:rsidR="00880071" w:rsidRPr="00AE1554" w:rsidRDefault="00880071" w:rsidP="00880071">
      <w:pPr>
        <w:pStyle w:val="Default"/>
        <w:numPr>
          <w:ilvl w:val="0"/>
          <w:numId w:val="6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 xml:space="preserve">Anyagmozgási- és mozgatási folyamatok </w:t>
      </w:r>
      <w:r w:rsidR="009537A4" w:rsidRPr="00AE1554">
        <w:rPr>
          <w:rFonts w:ascii="Tw Cen MT" w:hAnsi="Tw Cen MT"/>
          <w:color w:val="auto"/>
          <w:lang w:val="hu-HU" w:eastAsia="hu-HU"/>
        </w:rPr>
        <w:t>leírása – 0,5 oldal</w:t>
      </w:r>
      <w:r w:rsidR="00F91046" w:rsidRPr="00AE1554">
        <w:rPr>
          <w:rFonts w:ascii="Tw Cen MT" w:hAnsi="Tw Cen MT"/>
          <w:color w:val="auto"/>
          <w:lang w:val="hu-HU" w:eastAsia="hu-HU"/>
        </w:rPr>
        <w:t>;</w:t>
      </w:r>
    </w:p>
    <w:p w:rsidR="009537A4" w:rsidRPr="00AE1554" w:rsidRDefault="00880071" w:rsidP="00880071">
      <w:pPr>
        <w:pStyle w:val="Default"/>
        <w:numPr>
          <w:ilvl w:val="0"/>
          <w:numId w:val="6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 xml:space="preserve">a gyakorlóhelyen alkalmazott szakmai, pénzügyi információfeldolgozási rendszerek, elektronikus nyilvántartási rendszerek rövid </w:t>
      </w:r>
      <w:r w:rsidR="009537A4" w:rsidRPr="00AE1554">
        <w:rPr>
          <w:rFonts w:ascii="Tw Cen MT" w:hAnsi="Tw Cen MT"/>
          <w:color w:val="auto"/>
          <w:lang w:val="hu-HU" w:eastAsia="hu-HU"/>
        </w:rPr>
        <w:t xml:space="preserve">ismertetése – </w:t>
      </w:r>
      <w:r w:rsidR="00EF01CA" w:rsidRPr="00AE1554">
        <w:rPr>
          <w:rFonts w:ascii="Tw Cen MT" w:hAnsi="Tw Cen MT"/>
          <w:color w:val="auto"/>
          <w:lang w:val="hu-HU" w:eastAsia="hu-HU"/>
        </w:rPr>
        <w:t>0,5</w:t>
      </w:r>
      <w:r w:rsidR="009537A4" w:rsidRPr="00AE1554">
        <w:rPr>
          <w:rFonts w:ascii="Tw Cen MT" w:hAnsi="Tw Cen MT"/>
          <w:color w:val="auto"/>
          <w:lang w:val="hu-HU" w:eastAsia="hu-HU"/>
        </w:rPr>
        <w:t xml:space="preserve"> oldal</w:t>
      </w:r>
      <w:r w:rsidR="00F91046" w:rsidRPr="00AE1554">
        <w:rPr>
          <w:rFonts w:ascii="Tw Cen MT" w:hAnsi="Tw Cen MT"/>
          <w:color w:val="auto"/>
          <w:lang w:val="hu-HU" w:eastAsia="hu-HU"/>
        </w:rPr>
        <w:t>;</w:t>
      </w:r>
    </w:p>
    <w:p w:rsidR="009537A4" w:rsidRPr="00AE1554" w:rsidRDefault="009537A4" w:rsidP="00880071">
      <w:pPr>
        <w:pStyle w:val="Default"/>
        <w:numPr>
          <w:ilvl w:val="0"/>
          <w:numId w:val="6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 rendszerszemlélet megjelenése a szakmai gyakorlóhely napi tevékenységében – 0,5 oldal.</w:t>
      </w:r>
    </w:p>
    <w:p w:rsidR="00AE1554" w:rsidRDefault="00AE1554" w:rsidP="00AE1554">
      <w:pPr>
        <w:pStyle w:val="Default"/>
        <w:ind w:left="720"/>
        <w:jc w:val="both"/>
        <w:rPr>
          <w:rFonts w:ascii="Tw Cen MT" w:hAnsi="Tw Cen MT"/>
          <w:color w:val="auto"/>
          <w:sz w:val="22"/>
          <w:szCs w:val="22"/>
          <w:lang w:val="hu-HU" w:eastAsia="hu-HU"/>
        </w:rPr>
      </w:pPr>
    </w:p>
    <w:p w:rsidR="00AE1554" w:rsidRPr="00EF01CA" w:rsidRDefault="00AE1554" w:rsidP="00AE1554">
      <w:pPr>
        <w:pStyle w:val="Default"/>
        <w:ind w:left="720"/>
        <w:jc w:val="both"/>
        <w:rPr>
          <w:rFonts w:ascii="Tw Cen MT" w:hAnsi="Tw Cen MT"/>
          <w:color w:val="auto"/>
          <w:sz w:val="22"/>
          <w:szCs w:val="22"/>
          <w:lang w:val="hu-HU" w:eastAsia="hu-HU"/>
        </w:rPr>
      </w:pPr>
    </w:p>
    <w:p w:rsidR="009537A4" w:rsidRPr="00AE1554" w:rsidRDefault="00390978" w:rsidP="00390978">
      <w:pPr>
        <w:spacing w:after="200" w:line="276" w:lineRule="auto"/>
        <w:jc w:val="left"/>
        <w:rPr>
          <w:rFonts w:ascii="Tw Cen MT" w:hAnsi="Tw Cen MT"/>
          <w:sz w:val="18"/>
          <w:szCs w:val="18"/>
        </w:rPr>
      </w:pPr>
      <w:r w:rsidRPr="00AE1554">
        <w:rPr>
          <w:rFonts w:ascii="Tw Cen MT" w:hAnsi="Tw Cen MT"/>
          <w:sz w:val="18"/>
          <w:szCs w:val="18"/>
        </w:rPr>
        <w:t xml:space="preserve">* </w:t>
      </w:r>
      <w:r w:rsidR="00AE1554">
        <w:rPr>
          <w:rFonts w:ascii="Tw Cen MT" w:hAnsi="Tw Cen MT"/>
          <w:sz w:val="18"/>
          <w:szCs w:val="18"/>
        </w:rPr>
        <w:t xml:space="preserve">az alábbi specializációk számára: </w:t>
      </w:r>
      <w:r w:rsidRPr="00AE1554">
        <w:rPr>
          <w:rFonts w:ascii="Tw Cen MT" w:hAnsi="Tw Cen MT"/>
          <w:sz w:val="18"/>
          <w:szCs w:val="18"/>
        </w:rPr>
        <w:t>Gépészet specializáció 1. - általános gépészet, Gépészet specializáció 2. – komfortgépészet, Elektrotec</w:t>
      </w:r>
      <w:r w:rsidR="00AE1554">
        <w:rPr>
          <w:rFonts w:ascii="Tw Cen MT" w:hAnsi="Tw Cen MT"/>
          <w:sz w:val="18"/>
          <w:szCs w:val="18"/>
        </w:rPr>
        <w:t>hnika-elektronika</w:t>
      </w:r>
      <w:r w:rsidRPr="00AE1554">
        <w:rPr>
          <w:rFonts w:ascii="Tw Cen MT" w:hAnsi="Tw Cen MT"/>
          <w:sz w:val="18"/>
          <w:szCs w:val="18"/>
        </w:rPr>
        <w:t xml:space="preserve">, Környezetvédelem-vízgazdálkodás, </w:t>
      </w:r>
      <w:r w:rsidR="00AE1554">
        <w:rPr>
          <w:rFonts w:ascii="Tw Cen MT" w:hAnsi="Tw Cen MT"/>
          <w:sz w:val="18"/>
          <w:szCs w:val="18"/>
        </w:rPr>
        <w:t>Építő specializáció</w:t>
      </w:r>
      <w:r w:rsidR="009537A4" w:rsidRPr="00AE1554">
        <w:rPr>
          <w:rFonts w:ascii="Tw Cen MT" w:hAnsi="Tw Cen MT"/>
          <w:sz w:val="18"/>
          <w:szCs w:val="18"/>
        </w:rPr>
        <w:br w:type="page"/>
      </w:r>
    </w:p>
    <w:p w:rsidR="00880071" w:rsidRDefault="00880071" w:rsidP="009537A4">
      <w:pPr>
        <w:pStyle w:val="Default"/>
        <w:jc w:val="both"/>
        <w:rPr>
          <w:color w:val="auto"/>
          <w:sz w:val="22"/>
          <w:szCs w:val="22"/>
          <w:lang w:val="hu-HU" w:eastAsia="hu-HU"/>
        </w:rPr>
      </w:pPr>
    </w:p>
    <w:p w:rsidR="009537A4" w:rsidRDefault="009537A4" w:rsidP="009537A4">
      <w:pPr>
        <w:pStyle w:val="Default"/>
        <w:jc w:val="both"/>
        <w:rPr>
          <w:color w:val="auto"/>
          <w:sz w:val="22"/>
          <w:szCs w:val="22"/>
          <w:lang w:val="hu-HU" w:eastAsia="hu-HU"/>
        </w:rPr>
      </w:pPr>
    </w:p>
    <w:p w:rsidR="00880071" w:rsidRPr="001831F9" w:rsidRDefault="00880071" w:rsidP="00564FFA">
      <w:pPr>
        <w:suppressAutoHyphens/>
        <w:spacing w:after="0"/>
        <w:rPr>
          <w:rFonts w:ascii="Tw Cen MT" w:hAnsi="Tw Cen MT"/>
        </w:rPr>
      </w:pPr>
    </w:p>
    <w:p w:rsidR="00564FFA" w:rsidRDefault="009537A4" w:rsidP="009537A4">
      <w:pPr>
        <w:pStyle w:val="Listaszerbekezds"/>
        <w:numPr>
          <w:ilvl w:val="0"/>
          <w:numId w:val="7"/>
        </w:numPr>
        <w:suppressAutoHyphens/>
        <w:spacing w:after="0"/>
        <w:rPr>
          <w:rFonts w:ascii="Tw Cen MT" w:hAnsi="Tw Cen MT"/>
          <w:b/>
        </w:rPr>
      </w:pPr>
      <w:r w:rsidRPr="009537A4">
        <w:rPr>
          <w:rFonts w:ascii="Tw Cen MT" w:hAnsi="Tw Cen MT"/>
          <w:b/>
        </w:rPr>
        <w:t>Alkalmazott technológiák és gépek</w:t>
      </w:r>
      <w:r>
        <w:rPr>
          <w:rFonts w:ascii="Tw Cen MT" w:hAnsi="Tw Cen MT"/>
          <w:b/>
        </w:rPr>
        <w:t xml:space="preserve"> almodul</w:t>
      </w:r>
    </w:p>
    <w:p w:rsidR="009537A4" w:rsidRDefault="009537A4" w:rsidP="009537A4">
      <w:pPr>
        <w:pStyle w:val="Listaszerbekezds"/>
        <w:suppressAutoHyphens/>
        <w:spacing w:after="0"/>
        <w:rPr>
          <w:rFonts w:ascii="Tw Cen MT" w:hAnsi="Tw Cen MT"/>
          <w:b/>
        </w:rPr>
      </w:pPr>
    </w:p>
    <w:p w:rsidR="009537A4" w:rsidRPr="00AE1554" w:rsidRDefault="009537A4" w:rsidP="00EF01CA">
      <w:pPr>
        <w:pStyle w:val="Default"/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 xml:space="preserve">A II. munkanapló tartalma: </w:t>
      </w:r>
    </w:p>
    <w:p w:rsidR="009537A4" w:rsidRPr="00AE1554" w:rsidRDefault="009537A4" w:rsidP="00DA2A08">
      <w:pPr>
        <w:pStyle w:val="Default"/>
        <w:numPr>
          <w:ilvl w:val="0"/>
          <w:numId w:val="8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 szakmai gyakorlati helyen alkalmazott eszközök, gépek, technológiák, rendszerek ismertetése</w:t>
      </w:r>
      <w:r w:rsidR="00EF01CA" w:rsidRPr="00AE1554">
        <w:rPr>
          <w:rFonts w:ascii="Tw Cen MT" w:hAnsi="Tw Cen MT"/>
          <w:color w:val="auto"/>
          <w:lang w:val="hu-HU" w:eastAsia="hu-HU"/>
        </w:rPr>
        <w:t>, ezek működésének, üzemeltetési alapjainak leírása – 1,5 oldal</w:t>
      </w:r>
      <w:r w:rsidR="00F91046" w:rsidRPr="00AE1554">
        <w:rPr>
          <w:rFonts w:ascii="Tw Cen MT" w:hAnsi="Tw Cen MT"/>
          <w:color w:val="auto"/>
          <w:lang w:val="hu-HU" w:eastAsia="hu-HU"/>
        </w:rPr>
        <w:t>;</w:t>
      </w:r>
    </w:p>
    <w:p w:rsidR="009537A4" w:rsidRPr="00AE1554" w:rsidRDefault="009537A4" w:rsidP="00EF01CA">
      <w:pPr>
        <w:pStyle w:val="Default"/>
        <w:numPr>
          <w:ilvl w:val="0"/>
          <w:numId w:val="8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 mérés- és irányítástechnikai folyamatok leírása</w:t>
      </w:r>
      <w:r w:rsidR="00EF01CA" w:rsidRPr="00AE1554">
        <w:rPr>
          <w:rFonts w:ascii="Tw Cen MT" w:hAnsi="Tw Cen MT"/>
          <w:color w:val="auto"/>
          <w:lang w:val="hu-HU" w:eastAsia="hu-HU"/>
        </w:rPr>
        <w:t xml:space="preserve"> – 0,5 oldal</w:t>
      </w:r>
      <w:r w:rsidR="00F91046" w:rsidRPr="00AE1554">
        <w:rPr>
          <w:rFonts w:ascii="Tw Cen MT" w:hAnsi="Tw Cen MT"/>
          <w:color w:val="auto"/>
          <w:lang w:val="hu-HU" w:eastAsia="hu-HU"/>
        </w:rPr>
        <w:t>;</w:t>
      </w:r>
    </w:p>
    <w:p w:rsidR="00EF01CA" w:rsidRPr="00AE1554" w:rsidRDefault="009537A4" w:rsidP="00EF01CA">
      <w:pPr>
        <w:pStyle w:val="Default"/>
        <w:numPr>
          <w:ilvl w:val="0"/>
          <w:numId w:val="8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 xml:space="preserve">a szakzsargon, illetve az idegen nyelvű kifejezések </w:t>
      </w:r>
      <w:proofErr w:type="spellStart"/>
      <w:r w:rsidR="00EF01CA" w:rsidRPr="00AE1554">
        <w:rPr>
          <w:rFonts w:ascii="Tw Cen MT" w:hAnsi="Tw Cen MT"/>
          <w:color w:val="auto"/>
          <w:lang w:val="hu-HU" w:eastAsia="hu-HU"/>
        </w:rPr>
        <w:t>listázása</w:t>
      </w:r>
      <w:proofErr w:type="spellEnd"/>
      <w:r w:rsidR="00EF01CA" w:rsidRPr="00AE1554">
        <w:rPr>
          <w:rFonts w:ascii="Tw Cen MT" w:hAnsi="Tw Cen MT"/>
          <w:color w:val="auto"/>
          <w:lang w:val="hu-HU" w:eastAsia="hu-HU"/>
        </w:rPr>
        <w:t>, magyarázata – 1 oldal</w:t>
      </w:r>
      <w:r w:rsidR="00F91046" w:rsidRPr="00AE1554">
        <w:rPr>
          <w:rFonts w:ascii="Tw Cen MT" w:hAnsi="Tw Cen MT"/>
          <w:color w:val="auto"/>
          <w:lang w:val="hu-HU" w:eastAsia="hu-HU"/>
        </w:rPr>
        <w:t>;</w:t>
      </w:r>
    </w:p>
    <w:p w:rsidR="00EF01CA" w:rsidRPr="00AE1554" w:rsidRDefault="00EF01CA" w:rsidP="00EF01CA">
      <w:pPr>
        <w:pStyle w:val="Default"/>
        <w:numPr>
          <w:ilvl w:val="0"/>
          <w:numId w:val="8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Műszaki dokumentációk, rajzok tanulmányozásának tanulságai – összefoglaló – 1 oldal</w:t>
      </w:r>
      <w:r w:rsidR="00F91046" w:rsidRPr="00AE1554">
        <w:rPr>
          <w:rFonts w:ascii="Tw Cen MT" w:hAnsi="Tw Cen MT"/>
          <w:color w:val="auto"/>
          <w:lang w:val="hu-HU" w:eastAsia="hu-HU"/>
        </w:rPr>
        <w:t>;</w:t>
      </w:r>
    </w:p>
    <w:p w:rsidR="009537A4" w:rsidRPr="00AE1554" w:rsidRDefault="00EF01CA" w:rsidP="000F4359">
      <w:pPr>
        <w:pStyle w:val="Default"/>
        <w:numPr>
          <w:ilvl w:val="0"/>
          <w:numId w:val="8"/>
        </w:numPr>
        <w:suppressAutoHyphens/>
        <w:jc w:val="both"/>
        <w:rPr>
          <w:rFonts w:ascii="Tw Cen MT" w:hAnsi="Tw Cen MT"/>
          <w:b/>
        </w:rPr>
      </w:pPr>
      <w:r w:rsidRPr="00AE1554">
        <w:rPr>
          <w:rFonts w:ascii="Tw Cen MT" w:hAnsi="Tw Cen MT"/>
          <w:color w:val="auto"/>
          <w:lang w:val="hu-HU" w:eastAsia="hu-HU"/>
        </w:rPr>
        <w:t xml:space="preserve">összefoglaló beszámoló </w:t>
      </w:r>
      <w:r w:rsidR="009537A4" w:rsidRPr="00AE1554">
        <w:rPr>
          <w:rFonts w:ascii="Tw Cen MT" w:hAnsi="Tw Cen MT"/>
          <w:color w:val="auto"/>
          <w:lang w:val="hu-HU" w:eastAsia="hu-HU"/>
        </w:rPr>
        <w:t>mérnöki felkészültséget nem igénylő technológiai, tervezési és fejle</w:t>
      </w:r>
      <w:r w:rsidRPr="00AE1554">
        <w:rPr>
          <w:rFonts w:ascii="Tw Cen MT" w:hAnsi="Tw Cen MT"/>
          <w:color w:val="auto"/>
          <w:lang w:val="hu-HU" w:eastAsia="hu-HU"/>
        </w:rPr>
        <w:t>sztési folyamatok tanulmányozásáról – 2 oldal</w:t>
      </w:r>
      <w:r w:rsidR="00F91046" w:rsidRPr="00AE1554">
        <w:rPr>
          <w:rFonts w:ascii="Tw Cen MT" w:hAnsi="Tw Cen MT"/>
          <w:color w:val="auto"/>
          <w:lang w:val="hu-HU" w:eastAsia="hu-HU"/>
        </w:rPr>
        <w:t>;</w:t>
      </w:r>
    </w:p>
    <w:p w:rsidR="00EF01CA" w:rsidRPr="00AE1554" w:rsidRDefault="00EF01CA" w:rsidP="00EF01CA">
      <w:pPr>
        <w:pStyle w:val="Default"/>
        <w:numPr>
          <w:ilvl w:val="0"/>
          <w:numId w:val="8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 xml:space="preserve">a rendszerszemlélet megjelenése a szakmai gyakorlóhely </w:t>
      </w:r>
      <w:r w:rsidR="00F91046" w:rsidRPr="00AE1554">
        <w:rPr>
          <w:rFonts w:ascii="Tw Cen MT" w:hAnsi="Tw Cen MT"/>
          <w:color w:val="auto"/>
          <w:lang w:val="hu-HU" w:eastAsia="hu-HU"/>
        </w:rPr>
        <w:t>szak</w:t>
      </w:r>
      <w:r w:rsidRPr="00AE1554">
        <w:rPr>
          <w:rFonts w:ascii="Tw Cen MT" w:hAnsi="Tw Cen MT"/>
          <w:color w:val="auto"/>
          <w:lang w:val="hu-HU" w:eastAsia="hu-HU"/>
        </w:rPr>
        <w:t>tevékenységében – 0,</w:t>
      </w:r>
      <w:r w:rsidR="00F91046" w:rsidRPr="00AE1554">
        <w:rPr>
          <w:rFonts w:ascii="Tw Cen MT" w:hAnsi="Tw Cen MT"/>
          <w:color w:val="auto"/>
          <w:lang w:val="hu-HU" w:eastAsia="hu-HU"/>
        </w:rPr>
        <w:t>5 oldal;</w:t>
      </w:r>
    </w:p>
    <w:p w:rsidR="00EF01CA" w:rsidRPr="00AE1554" w:rsidRDefault="00EF01CA" w:rsidP="000F4359">
      <w:pPr>
        <w:pStyle w:val="Default"/>
        <w:numPr>
          <w:ilvl w:val="0"/>
          <w:numId w:val="8"/>
        </w:numPr>
        <w:suppressAutoHyphens/>
        <w:jc w:val="both"/>
        <w:rPr>
          <w:rFonts w:ascii="Tw Cen MT" w:hAnsi="Tw Cen MT"/>
        </w:rPr>
      </w:pPr>
      <w:proofErr w:type="spellStart"/>
      <w:r w:rsidRPr="00AE1554">
        <w:rPr>
          <w:rFonts w:ascii="Tw Cen MT" w:hAnsi="Tw Cen MT"/>
        </w:rPr>
        <w:t>kapott</w:t>
      </w:r>
      <w:proofErr w:type="spellEnd"/>
      <w:r w:rsidRPr="00AE1554">
        <w:rPr>
          <w:rFonts w:ascii="Tw Cen MT" w:hAnsi="Tw Cen MT"/>
        </w:rPr>
        <w:t xml:space="preserve"> </w:t>
      </w:r>
      <w:proofErr w:type="spellStart"/>
      <w:r w:rsidRPr="00AE1554">
        <w:rPr>
          <w:rFonts w:ascii="Tw Cen MT" w:hAnsi="Tw Cen MT"/>
        </w:rPr>
        <w:t>konkrét</w:t>
      </w:r>
      <w:proofErr w:type="spellEnd"/>
      <w:r w:rsidRPr="00AE1554">
        <w:rPr>
          <w:rFonts w:ascii="Tw Cen MT" w:hAnsi="Tw Cen MT"/>
        </w:rPr>
        <w:t xml:space="preserve"> </w:t>
      </w:r>
      <w:proofErr w:type="spellStart"/>
      <w:r w:rsidRPr="00AE1554">
        <w:rPr>
          <w:rFonts w:ascii="Tw Cen MT" w:hAnsi="Tw Cen MT"/>
        </w:rPr>
        <w:t>feladat</w:t>
      </w:r>
      <w:proofErr w:type="spellEnd"/>
      <w:r w:rsidRPr="00AE1554">
        <w:rPr>
          <w:rFonts w:ascii="Tw Cen MT" w:hAnsi="Tw Cen MT"/>
        </w:rPr>
        <w:t xml:space="preserve"> </w:t>
      </w:r>
      <w:proofErr w:type="spellStart"/>
      <w:r w:rsidRPr="00AE1554">
        <w:rPr>
          <w:rFonts w:ascii="Tw Cen MT" w:hAnsi="Tw Cen MT"/>
        </w:rPr>
        <w:t>leírása</w:t>
      </w:r>
      <w:proofErr w:type="spellEnd"/>
      <w:r w:rsidRPr="00AE1554">
        <w:rPr>
          <w:rFonts w:ascii="Tw Cen MT" w:hAnsi="Tw Cen MT"/>
        </w:rPr>
        <w:t xml:space="preserve"> </w:t>
      </w:r>
      <w:proofErr w:type="spellStart"/>
      <w:r w:rsidRPr="00AE1554">
        <w:rPr>
          <w:rFonts w:ascii="Tw Cen MT" w:hAnsi="Tw Cen MT"/>
        </w:rPr>
        <w:t>és</w:t>
      </w:r>
      <w:proofErr w:type="spellEnd"/>
      <w:r w:rsidRPr="00AE1554">
        <w:rPr>
          <w:rFonts w:ascii="Tw Cen MT" w:hAnsi="Tw Cen MT"/>
        </w:rPr>
        <w:t xml:space="preserve"> a </w:t>
      </w:r>
      <w:proofErr w:type="spellStart"/>
      <w:r w:rsidRPr="00AE1554">
        <w:rPr>
          <w:rFonts w:ascii="Tw Cen MT" w:hAnsi="Tw Cen MT"/>
        </w:rPr>
        <w:t>megoldás</w:t>
      </w:r>
      <w:proofErr w:type="spellEnd"/>
      <w:r w:rsidRPr="00AE1554">
        <w:rPr>
          <w:rFonts w:ascii="Tw Cen MT" w:hAnsi="Tw Cen MT"/>
        </w:rPr>
        <w:t xml:space="preserve"> </w:t>
      </w:r>
      <w:proofErr w:type="spellStart"/>
      <w:r w:rsidRPr="00AE1554">
        <w:rPr>
          <w:rFonts w:ascii="Tw Cen MT" w:hAnsi="Tw Cen MT"/>
        </w:rPr>
        <w:t>ismertetése</w:t>
      </w:r>
      <w:proofErr w:type="spellEnd"/>
      <w:r w:rsidRPr="00AE1554">
        <w:rPr>
          <w:rFonts w:ascii="Tw Cen MT" w:hAnsi="Tw Cen MT"/>
        </w:rPr>
        <w:t xml:space="preserve"> – 1,5 </w:t>
      </w:r>
      <w:proofErr w:type="spellStart"/>
      <w:r w:rsidRPr="00AE1554">
        <w:rPr>
          <w:rFonts w:ascii="Tw Cen MT" w:hAnsi="Tw Cen MT"/>
        </w:rPr>
        <w:t>oldal</w:t>
      </w:r>
      <w:proofErr w:type="spellEnd"/>
      <w:r w:rsidR="00F91046" w:rsidRPr="00AE1554">
        <w:rPr>
          <w:rFonts w:ascii="Tw Cen MT" w:hAnsi="Tw Cen MT"/>
        </w:rPr>
        <w:t>.</w:t>
      </w:r>
    </w:p>
    <w:p w:rsidR="00EF01CA" w:rsidRDefault="00EF01CA" w:rsidP="00EF01CA">
      <w:pPr>
        <w:pStyle w:val="Default"/>
        <w:suppressAutoHyphens/>
        <w:jc w:val="both"/>
        <w:rPr>
          <w:rFonts w:ascii="Tw Cen MT" w:hAnsi="Tw Cen MT"/>
          <w:sz w:val="22"/>
          <w:szCs w:val="22"/>
        </w:rPr>
      </w:pPr>
    </w:p>
    <w:p w:rsidR="00EF01CA" w:rsidRDefault="00EF01CA" w:rsidP="00EF01CA">
      <w:pPr>
        <w:pStyle w:val="Default"/>
        <w:suppressAutoHyphens/>
        <w:jc w:val="both"/>
        <w:rPr>
          <w:rFonts w:ascii="Tw Cen MT" w:hAnsi="Tw Cen MT"/>
          <w:sz w:val="22"/>
          <w:szCs w:val="22"/>
        </w:rPr>
      </w:pPr>
    </w:p>
    <w:p w:rsidR="00EF01CA" w:rsidRDefault="00EF01CA" w:rsidP="00F91046">
      <w:pPr>
        <w:pStyle w:val="Listaszerbekezds"/>
        <w:numPr>
          <w:ilvl w:val="0"/>
          <w:numId w:val="7"/>
        </w:numPr>
        <w:suppressAutoHyphens/>
        <w:spacing w:after="0"/>
        <w:rPr>
          <w:rFonts w:ascii="Tw Cen MT" w:hAnsi="Tw Cen MT"/>
          <w:b/>
        </w:rPr>
      </w:pPr>
      <w:r w:rsidRPr="00F91046">
        <w:rPr>
          <w:rFonts w:ascii="Tw Cen MT" w:hAnsi="Tw Cen MT"/>
          <w:b/>
        </w:rPr>
        <w:t>Anyagismeret, minőségbiztosítás</w:t>
      </w:r>
      <w:r w:rsidR="00F91046">
        <w:rPr>
          <w:rFonts w:ascii="Tw Cen MT" w:hAnsi="Tw Cen MT"/>
          <w:b/>
        </w:rPr>
        <w:t xml:space="preserve"> almodul</w:t>
      </w:r>
    </w:p>
    <w:p w:rsidR="00F91046" w:rsidRDefault="00F91046" w:rsidP="00F91046">
      <w:pPr>
        <w:suppressAutoHyphens/>
        <w:spacing w:after="0"/>
        <w:rPr>
          <w:rFonts w:ascii="Tw Cen MT" w:hAnsi="Tw Cen MT"/>
          <w:b/>
        </w:rPr>
      </w:pPr>
    </w:p>
    <w:p w:rsidR="00F91046" w:rsidRPr="00AE1554" w:rsidRDefault="00F91046" w:rsidP="00F91046">
      <w:pPr>
        <w:pStyle w:val="Default"/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 III. munkanapló tartalma:</w:t>
      </w:r>
    </w:p>
    <w:p w:rsidR="00F91046" w:rsidRPr="00AE1554" w:rsidRDefault="00F91046" w:rsidP="00F91046">
      <w:pPr>
        <w:pStyle w:val="Default"/>
        <w:numPr>
          <w:ilvl w:val="0"/>
          <w:numId w:val="9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 szakmai gyakorlati helyen alkalmazott anyagok termékek anyagminőségi jellemzőinek ismertetése – 1 oldal;</w:t>
      </w:r>
    </w:p>
    <w:p w:rsidR="00F91046" w:rsidRPr="00AE1554" w:rsidRDefault="00F91046" w:rsidP="00F91046">
      <w:pPr>
        <w:pStyle w:val="Default"/>
        <w:numPr>
          <w:ilvl w:val="0"/>
          <w:numId w:val="9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 mintavételi technológiák, eljárások, folyamatok leírása – 0,5 oldal;</w:t>
      </w:r>
    </w:p>
    <w:p w:rsidR="00F91046" w:rsidRPr="00AE1554" w:rsidRDefault="00F91046" w:rsidP="00F91046">
      <w:pPr>
        <w:pStyle w:val="Default"/>
        <w:numPr>
          <w:ilvl w:val="0"/>
          <w:numId w:val="9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az anyagvizsgálati eszközök, méréstechnikai módszerek ismertetése – 0,5 oldal;</w:t>
      </w:r>
    </w:p>
    <w:p w:rsidR="00F91046" w:rsidRPr="00AE1554" w:rsidRDefault="00F91046" w:rsidP="00F91046">
      <w:pPr>
        <w:pStyle w:val="Default"/>
        <w:numPr>
          <w:ilvl w:val="0"/>
          <w:numId w:val="9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elvégzett anyagvizsgálatok leírása, az eredmények értelmezése, esetlegesen értékelése, jegyzőkönyvvel, dokumentációval – 2 oldal;</w:t>
      </w:r>
    </w:p>
    <w:p w:rsidR="00F91046" w:rsidRPr="00AE1554" w:rsidRDefault="00F91046" w:rsidP="00F91046">
      <w:pPr>
        <w:pStyle w:val="Default"/>
        <w:numPr>
          <w:ilvl w:val="0"/>
          <w:numId w:val="9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 selejtkezelés ismertetése – 0,5 oldal;</w:t>
      </w:r>
    </w:p>
    <w:p w:rsidR="00DD4C27" w:rsidRPr="00AE1554" w:rsidRDefault="00F91046" w:rsidP="00F91046">
      <w:pPr>
        <w:pStyle w:val="Default"/>
        <w:numPr>
          <w:ilvl w:val="0"/>
          <w:numId w:val="9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 xml:space="preserve">beszámoló az önálló mérések eredményeinek csoportban való megvitatásáról, értékeléséről, a csoportmunka </w:t>
      </w:r>
      <w:r w:rsidR="00DD4C27" w:rsidRPr="00AE1554">
        <w:rPr>
          <w:rFonts w:ascii="Tw Cen MT" w:hAnsi="Tw Cen MT"/>
          <w:color w:val="auto"/>
          <w:lang w:val="hu-HU" w:eastAsia="hu-HU"/>
        </w:rPr>
        <w:t xml:space="preserve">és a </w:t>
      </w:r>
      <w:r w:rsidRPr="00AE1554">
        <w:rPr>
          <w:rFonts w:ascii="Tw Cen MT" w:hAnsi="Tw Cen MT"/>
          <w:color w:val="auto"/>
          <w:lang w:val="hu-HU" w:eastAsia="hu-HU"/>
        </w:rPr>
        <w:t xml:space="preserve">rendszerszemlélet </w:t>
      </w:r>
      <w:r w:rsidR="00DD4C27" w:rsidRPr="00AE1554">
        <w:rPr>
          <w:rFonts w:ascii="Tw Cen MT" w:hAnsi="Tw Cen MT"/>
          <w:color w:val="auto"/>
          <w:lang w:val="hu-HU" w:eastAsia="hu-HU"/>
        </w:rPr>
        <w:t>előnyeiről – 2 oldal;</w:t>
      </w:r>
    </w:p>
    <w:p w:rsidR="00DD4C27" w:rsidRPr="00AE1554" w:rsidRDefault="00DD4C27" w:rsidP="00F91046">
      <w:pPr>
        <w:pStyle w:val="Default"/>
        <w:numPr>
          <w:ilvl w:val="0"/>
          <w:numId w:val="9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</w:t>
      </w:r>
      <w:r w:rsidR="00F91046" w:rsidRPr="00AE1554">
        <w:rPr>
          <w:rFonts w:ascii="Tw Cen MT" w:hAnsi="Tw Cen MT"/>
          <w:color w:val="auto"/>
          <w:lang w:val="hu-HU" w:eastAsia="hu-HU"/>
        </w:rPr>
        <w:t xml:space="preserve"> minőségellenőrzési, minőségbiztosítási rendszer </w:t>
      </w:r>
      <w:r w:rsidRPr="00AE1554">
        <w:rPr>
          <w:rFonts w:ascii="Tw Cen MT" w:hAnsi="Tw Cen MT"/>
          <w:color w:val="auto"/>
          <w:lang w:val="hu-HU" w:eastAsia="hu-HU"/>
        </w:rPr>
        <w:t xml:space="preserve">ismertetése, </w:t>
      </w:r>
      <w:proofErr w:type="gramStart"/>
      <w:r w:rsidRPr="00AE1554">
        <w:rPr>
          <w:rFonts w:ascii="Tw Cen MT" w:hAnsi="Tw Cen MT"/>
          <w:color w:val="auto"/>
          <w:lang w:val="hu-HU" w:eastAsia="hu-HU"/>
        </w:rPr>
        <w:t>ezen</w:t>
      </w:r>
      <w:proofErr w:type="gramEnd"/>
      <w:r w:rsidR="00F91046" w:rsidRPr="00AE1554">
        <w:rPr>
          <w:rFonts w:ascii="Tw Cen MT" w:hAnsi="Tw Cen MT"/>
          <w:color w:val="auto"/>
          <w:lang w:val="hu-HU" w:eastAsia="hu-HU"/>
        </w:rPr>
        <w:t xml:space="preserve"> folyamatok, eljárások</w:t>
      </w:r>
      <w:r w:rsidRPr="00AE1554">
        <w:rPr>
          <w:rFonts w:ascii="Tw Cen MT" w:hAnsi="Tw Cen MT"/>
          <w:color w:val="auto"/>
          <w:lang w:val="hu-HU" w:eastAsia="hu-HU"/>
        </w:rPr>
        <w:t xml:space="preserve"> előnyeinek összegzése – 1,5 oldal. </w:t>
      </w:r>
    </w:p>
    <w:p w:rsidR="00DD4C27" w:rsidRPr="00F91046" w:rsidRDefault="00DD4C27" w:rsidP="00DD4C27">
      <w:pPr>
        <w:pStyle w:val="Default"/>
        <w:jc w:val="both"/>
        <w:rPr>
          <w:rFonts w:ascii="Tw Cen MT" w:hAnsi="Tw Cen MT"/>
          <w:color w:val="auto"/>
          <w:sz w:val="22"/>
          <w:szCs w:val="22"/>
          <w:lang w:val="hu-HU" w:eastAsia="hu-HU"/>
        </w:rPr>
      </w:pPr>
    </w:p>
    <w:p w:rsidR="00F91046" w:rsidRPr="00F91046" w:rsidRDefault="00F91046" w:rsidP="00F91046">
      <w:pPr>
        <w:suppressAutoHyphens/>
        <w:spacing w:after="0"/>
        <w:rPr>
          <w:rFonts w:ascii="Tw Cen MT" w:hAnsi="Tw Cen MT"/>
          <w:b/>
        </w:rPr>
      </w:pPr>
    </w:p>
    <w:p w:rsidR="00EF01CA" w:rsidRDefault="00EF01CA" w:rsidP="00F91046">
      <w:pPr>
        <w:pStyle w:val="Listaszerbekezds"/>
        <w:numPr>
          <w:ilvl w:val="0"/>
          <w:numId w:val="7"/>
        </w:numPr>
        <w:suppressAutoHyphens/>
        <w:spacing w:after="0"/>
        <w:rPr>
          <w:rFonts w:ascii="Tw Cen MT" w:hAnsi="Tw Cen MT"/>
          <w:b/>
        </w:rPr>
      </w:pPr>
      <w:r w:rsidRPr="00F91046">
        <w:rPr>
          <w:rFonts w:ascii="Tw Cen MT" w:hAnsi="Tw Cen MT"/>
          <w:b/>
        </w:rPr>
        <w:t>Gyártás, üzemeltetés, szolgáltatás</w:t>
      </w:r>
    </w:p>
    <w:p w:rsidR="008821F1" w:rsidRPr="004613E4" w:rsidRDefault="008821F1" w:rsidP="008821F1">
      <w:pPr>
        <w:suppressAutoHyphens/>
        <w:spacing w:after="0"/>
        <w:rPr>
          <w:rFonts w:ascii="Tw Cen MT" w:hAnsi="Tw Cen MT"/>
          <w:b/>
          <w:szCs w:val="24"/>
        </w:rPr>
      </w:pPr>
    </w:p>
    <w:p w:rsidR="008821F1" w:rsidRPr="004613E4" w:rsidRDefault="008821F1" w:rsidP="008821F1">
      <w:pPr>
        <w:pStyle w:val="Default"/>
        <w:jc w:val="both"/>
        <w:rPr>
          <w:rFonts w:ascii="Tw Cen MT" w:hAnsi="Tw Cen MT"/>
          <w:color w:val="auto"/>
          <w:lang w:val="hu-HU" w:eastAsia="hu-HU"/>
        </w:rPr>
      </w:pPr>
      <w:r w:rsidRPr="004613E4">
        <w:rPr>
          <w:rFonts w:ascii="Tw Cen MT" w:hAnsi="Tw Cen MT"/>
          <w:color w:val="auto"/>
          <w:lang w:val="hu-HU" w:eastAsia="hu-HU"/>
        </w:rPr>
        <w:t>A IV. munkanapló tartalma:</w:t>
      </w:r>
    </w:p>
    <w:p w:rsidR="008821F1" w:rsidRDefault="008821F1" w:rsidP="008821F1">
      <w:pPr>
        <w:pStyle w:val="Default"/>
        <w:jc w:val="both"/>
        <w:rPr>
          <w:rFonts w:ascii="Tw Cen MT" w:hAnsi="Tw Cen MT"/>
          <w:color w:val="auto"/>
          <w:sz w:val="22"/>
          <w:szCs w:val="22"/>
          <w:lang w:val="hu-HU" w:eastAsia="hu-HU"/>
        </w:rPr>
      </w:pPr>
    </w:p>
    <w:p w:rsidR="008821F1" w:rsidRPr="00AE1554" w:rsidRDefault="008821F1" w:rsidP="008821F1">
      <w:pPr>
        <w:pStyle w:val="Default"/>
        <w:numPr>
          <w:ilvl w:val="0"/>
          <w:numId w:val="10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 gyártási, termelői, üzemeltetői folyamatok, technológiák működésének mélyebb ismereteket tükröző, részletes leírása</w:t>
      </w:r>
      <w:r w:rsidR="00390978" w:rsidRPr="00AE1554">
        <w:rPr>
          <w:rFonts w:ascii="Tw Cen MT" w:hAnsi="Tw Cen MT"/>
          <w:color w:val="auto"/>
          <w:lang w:val="hu-HU" w:eastAsia="hu-HU"/>
        </w:rPr>
        <w:t>, rendszerszemléletet tükröző megközelítésben</w:t>
      </w:r>
      <w:r w:rsidRPr="00AE1554">
        <w:rPr>
          <w:rFonts w:ascii="Tw Cen MT" w:hAnsi="Tw Cen MT"/>
          <w:color w:val="auto"/>
          <w:lang w:val="hu-HU" w:eastAsia="hu-HU"/>
        </w:rPr>
        <w:t xml:space="preserve"> – </w:t>
      </w:r>
      <w:r w:rsidR="00AE1554" w:rsidRPr="00AE1554">
        <w:rPr>
          <w:rFonts w:ascii="Tw Cen MT" w:hAnsi="Tw Cen MT"/>
          <w:color w:val="auto"/>
          <w:lang w:val="hu-HU" w:eastAsia="hu-HU"/>
        </w:rPr>
        <w:t>6</w:t>
      </w:r>
      <w:r w:rsidRPr="00AE1554">
        <w:rPr>
          <w:rFonts w:ascii="Tw Cen MT" w:hAnsi="Tw Cen MT"/>
          <w:color w:val="auto"/>
          <w:lang w:val="hu-HU" w:eastAsia="hu-HU"/>
        </w:rPr>
        <w:t xml:space="preserve"> oldal;</w:t>
      </w:r>
    </w:p>
    <w:p w:rsidR="00E42DAF" w:rsidRPr="00AE1554" w:rsidRDefault="008821F1" w:rsidP="008821F1">
      <w:pPr>
        <w:pStyle w:val="Default"/>
        <w:numPr>
          <w:ilvl w:val="0"/>
          <w:numId w:val="10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 xml:space="preserve"> a szakmai gyakorlati eszközeinek, technológiáinak</w:t>
      </w:r>
      <w:r w:rsidR="00E42DAF" w:rsidRPr="00AE1554">
        <w:rPr>
          <w:rFonts w:ascii="Tw Cen MT" w:hAnsi="Tw Cen MT"/>
          <w:color w:val="auto"/>
          <w:lang w:val="hu-HU" w:eastAsia="hu-HU"/>
        </w:rPr>
        <w:t xml:space="preserve"> működtetése – önálló vagy r</w:t>
      </w:r>
      <w:r w:rsidRPr="00AE1554">
        <w:rPr>
          <w:rFonts w:ascii="Tw Cen MT" w:hAnsi="Tw Cen MT"/>
          <w:color w:val="auto"/>
          <w:lang w:val="hu-HU" w:eastAsia="hu-HU"/>
        </w:rPr>
        <w:t>észfeladat</w:t>
      </w:r>
      <w:r w:rsidR="00E42DAF" w:rsidRPr="00AE1554">
        <w:rPr>
          <w:rFonts w:ascii="Tw Cen MT" w:hAnsi="Tw Cen MT"/>
          <w:color w:val="auto"/>
          <w:lang w:val="hu-HU" w:eastAsia="hu-HU"/>
        </w:rPr>
        <w:t xml:space="preserve"> leírása megoldással, következtetésekkel, tanulságokkal – </w:t>
      </w:r>
      <w:r w:rsidR="00390978" w:rsidRPr="00AE1554">
        <w:rPr>
          <w:rFonts w:ascii="Tw Cen MT" w:hAnsi="Tw Cen MT"/>
          <w:color w:val="auto"/>
          <w:lang w:val="hu-HU" w:eastAsia="hu-HU"/>
        </w:rPr>
        <w:t>10</w:t>
      </w:r>
      <w:r w:rsidR="00E42DAF" w:rsidRPr="00AE1554">
        <w:rPr>
          <w:rFonts w:ascii="Tw Cen MT" w:hAnsi="Tw Cen MT"/>
          <w:color w:val="auto"/>
          <w:lang w:val="hu-HU" w:eastAsia="hu-HU"/>
        </w:rPr>
        <w:t xml:space="preserve"> oldal;</w:t>
      </w:r>
    </w:p>
    <w:p w:rsidR="00E42DAF" w:rsidRPr="00AE1554" w:rsidRDefault="00E42DAF" w:rsidP="008821F1">
      <w:pPr>
        <w:pStyle w:val="Default"/>
        <w:numPr>
          <w:ilvl w:val="0"/>
          <w:numId w:val="10"/>
        </w:numPr>
        <w:jc w:val="both"/>
        <w:rPr>
          <w:rFonts w:ascii="Tw Cen MT" w:hAnsi="Tw Cen MT"/>
          <w:color w:val="auto"/>
          <w:lang w:val="hu-HU" w:eastAsia="hu-HU"/>
        </w:rPr>
      </w:pPr>
      <w:proofErr w:type="gramStart"/>
      <w:r w:rsidRPr="00AE1554">
        <w:rPr>
          <w:rFonts w:ascii="Tw Cen MT" w:hAnsi="Tw Cen MT"/>
          <w:color w:val="auto"/>
          <w:lang w:val="hu-HU" w:eastAsia="hu-HU"/>
        </w:rPr>
        <w:t>konkrét</w:t>
      </w:r>
      <w:proofErr w:type="gramEnd"/>
      <w:r w:rsidRPr="00AE1554">
        <w:rPr>
          <w:rFonts w:ascii="Tw Cen MT" w:hAnsi="Tw Cen MT"/>
          <w:color w:val="auto"/>
          <w:lang w:val="hu-HU" w:eastAsia="hu-HU"/>
        </w:rPr>
        <w:t xml:space="preserve"> esetek leírása a</w:t>
      </w:r>
      <w:r w:rsidR="008821F1" w:rsidRPr="00AE1554">
        <w:rPr>
          <w:rFonts w:ascii="Tw Cen MT" w:hAnsi="Tw Cen MT"/>
          <w:color w:val="auto"/>
          <w:lang w:val="hu-HU" w:eastAsia="hu-HU"/>
        </w:rPr>
        <w:t xml:space="preserve"> munka-, tűz-, egészségvédelmi-, biztonságtechnikai és környezetvédelmi szabályok</w:t>
      </w:r>
      <w:r w:rsidRPr="00AE1554">
        <w:rPr>
          <w:rFonts w:ascii="Tw Cen MT" w:hAnsi="Tw Cen MT"/>
          <w:color w:val="auto"/>
          <w:lang w:val="hu-HU" w:eastAsia="hu-HU"/>
        </w:rPr>
        <w:t xml:space="preserve"> betartására – 2 oldal</w:t>
      </w:r>
    </w:p>
    <w:p w:rsidR="00390978" w:rsidRPr="00AE1554" w:rsidRDefault="008821F1" w:rsidP="008821F1">
      <w:pPr>
        <w:pStyle w:val="Default"/>
        <w:numPr>
          <w:ilvl w:val="0"/>
          <w:numId w:val="10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gyártói, technológiai, üzemeltetési sorok meghibásodási lehetőségeinek</w:t>
      </w:r>
      <w:r w:rsidR="00390978" w:rsidRPr="00AE1554">
        <w:rPr>
          <w:rFonts w:ascii="Tw Cen MT" w:hAnsi="Tw Cen MT"/>
          <w:color w:val="auto"/>
          <w:lang w:val="hu-HU" w:eastAsia="hu-HU"/>
        </w:rPr>
        <w:t xml:space="preserve"> leírása – 1 oldal;</w:t>
      </w:r>
    </w:p>
    <w:p w:rsidR="00390978" w:rsidRPr="00AE1554" w:rsidRDefault="00390978" w:rsidP="008821F1">
      <w:pPr>
        <w:pStyle w:val="Default"/>
        <w:numPr>
          <w:ilvl w:val="0"/>
          <w:numId w:val="10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 xml:space="preserve">a fenti </w:t>
      </w:r>
      <w:proofErr w:type="gramStart"/>
      <w:r w:rsidRPr="00AE1554">
        <w:rPr>
          <w:rFonts w:ascii="Tw Cen MT" w:hAnsi="Tw Cen MT"/>
          <w:color w:val="auto"/>
          <w:lang w:val="hu-HU" w:eastAsia="hu-HU"/>
        </w:rPr>
        <w:t>problémák</w:t>
      </w:r>
      <w:proofErr w:type="gramEnd"/>
      <w:r w:rsidRPr="00AE1554">
        <w:rPr>
          <w:rFonts w:ascii="Tw Cen MT" w:hAnsi="Tw Cen MT"/>
          <w:color w:val="auto"/>
          <w:lang w:val="hu-HU" w:eastAsia="hu-HU"/>
        </w:rPr>
        <w:t xml:space="preserve"> megelőzési és e</w:t>
      </w:r>
      <w:r w:rsidR="008821F1" w:rsidRPr="00AE1554">
        <w:rPr>
          <w:rFonts w:ascii="Tw Cen MT" w:hAnsi="Tw Cen MT"/>
          <w:color w:val="auto"/>
          <w:lang w:val="hu-HU" w:eastAsia="hu-HU"/>
        </w:rPr>
        <w:t>lhárítás</w:t>
      </w:r>
      <w:r w:rsidRPr="00AE1554">
        <w:rPr>
          <w:rFonts w:ascii="Tw Cen MT" w:hAnsi="Tw Cen MT"/>
          <w:color w:val="auto"/>
          <w:lang w:val="hu-HU" w:eastAsia="hu-HU"/>
        </w:rPr>
        <w:t>i módszereinek leírása, javítási, karbantartási munkálatok ismertetése – 2 oldal;</w:t>
      </w:r>
    </w:p>
    <w:p w:rsidR="008821F1" w:rsidRPr="00AE1554" w:rsidRDefault="00390978" w:rsidP="008821F1">
      <w:pPr>
        <w:pStyle w:val="Default"/>
        <w:numPr>
          <w:ilvl w:val="0"/>
          <w:numId w:val="10"/>
        </w:numPr>
        <w:jc w:val="both"/>
        <w:rPr>
          <w:rFonts w:ascii="Tw Cen MT" w:hAnsi="Tw Cen MT"/>
          <w:color w:val="auto"/>
          <w:lang w:val="hu-HU" w:eastAsia="hu-HU"/>
        </w:rPr>
      </w:pPr>
      <w:r w:rsidRPr="00AE1554">
        <w:rPr>
          <w:rFonts w:ascii="Tw Cen MT" w:hAnsi="Tw Cen MT"/>
          <w:color w:val="auto"/>
          <w:lang w:val="hu-HU" w:eastAsia="hu-HU"/>
        </w:rPr>
        <w:t>a</w:t>
      </w:r>
      <w:r w:rsidR="008821F1" w:rsidRPr="00AE1554">
        <w:rPr>
          <w:rFonts w:ascii="Tw Cen MT" w:hAnsi="Tw Cen MT"/>
          <w:color w:val="auto"/>
          <w:lang w:val="hu-HU" w:eastAsia="hu-HU"/>
        </w:rPr>
        <w:t xml:space="preserve"> gyakorlati hely által nyújtott szolgáltatás</w:t>
      </w:r>
      <w:r w:rsidRPr="00AE1554">
        <w:rPr>
          <w:rFonts w:ascii="Tw Cen MT" w:hAnsi="Tw Cen MT"/>
          <w:color w:val="auto"/>
          <w:lang w:val="hu-HU" w:eastAsia="hu-HU"/>
        </w:rPr>
        <w:t xml:space="preserve"> szervezése – kitűzött próbafeladat és megoldásának leírása – </w:t>
      </w:r>
      <w:r w:rsidR="00AE1554" w:rsidRPr="00AE1554">
        <w:rPr>
          <w:rFonts w:ascii="Tw Cen MT" w:hAnsi="Tw Cen MT"/>
          <w:color w:val="auto"/>
          <w:lang w:val="hu-HU" w:eastAsia="hu-HU"/>
        </w:rPr>
        <w:t>4</w:t>
      </w:r>
      <w:r w:rsidRPr="00AE1554">
        <w:rPr>
          <w:rFonts w:ascii="Tw Cen MT" w:hAnsi="Tw Cen MT"/>
          <w:color w:val="auto"/>
          <w:lang w:val="hu-HU" w:eastAsia="hu-HU"/>
        </w:rPr>
        <w:t xml:space="preserve"> oldal</w:t>
      </w:r>
      <w:r w:rsidR="008821F1" w:rsidRPr="00AE1554">
        <w:rPr>
          <w:rFonts w:ascii="Tw Cen MT" w:hAnsi="Tw Cen MT"/>
          <w:color w:val="auto"/>
          <w:lang w:val="hu-HU" w:eastAsia="hu-HU"/>
        </w:rPr>
        <w:t>.</w:t>
      </w:r>
    </w:p>
    <w:p w:rsidR="008821F1" w:rsidRDefault="008821F1" w:rsidP="008821F1">
      <w:pPr>
        <w:pStyle w:val="Default"/>
        <w:jc w:val="both"/>
        <w:rPr>
          <w:rFonts w:ascii="Tw Cen MT" w:hAnsi="Tw Cen MT"/>
          <w:color w:val="auto"/>
          <w:sz w:val="22"/>
          <w:szCs w:val="22"/>
          <w:lang w:val="hu-HU" w:eastAsia="hu-HU"/>
        </w:rPr>
      </w:pPr>
    </w:p>
    <w:p w:rsidR="00E42DAF" w:rsidRDefault="00E42DAF" w:rsidP="00390978">
      <w:pPr>
        <w:suppressAutoHyphens/>
        <w:spacing w:after="0"/>
        <w:rPr>
          <w:sz w:val="22"/>
          <w:szCs w:val="22"/>
        </w:rPr>
      </w:pPr>
    </w:p>
    <w:p w:rsidR="00390978" w:rsidRPr="00390978" w:rsidRDefault="00390978" w:rsidP="00390978">
      <w:pPr>
        <w:suppressAutoHyphens/>
        <w:spacing w:after="0"/>
        <w:rPr>
          <w:sz w:val="22"/>
          <w:szCs w:val="22"/>
        </w:rPr>
      </w:pPr>
    </w:p>
    <w:p w:rsidR="00390978" w:rsidRDefault="00390978" w:rsidP="00390978">
      <w:pPr>
        <w:suppressAutoHyphens/>
        <w:spacing w:after="0"/>
        <w:rPr>
          <w:rFonts w:ascii="Tw Cen MT" w:hAnsi="Tw Cen MT"/>
          <w:b/>
        </w:rPr>
      </w:pPr>
    </w:p>
    <w:p w:rsidR="00390978" w:rsidRPr="00390978" w:rsidRDefault="00390978" w:rsidP="00390978">
      <w:pPr>
        <w:suppressAutoHyphens/>
        <w:spacing w:after="0"/>
        <w:rPr>
          <w:rFonts w:ascii="Tw Cen MT" w:hAnsi="Tw Cen MT"/>
          <w:b/>
        </w:rPr>
      </w:pPr>
    </w:p>
    <w:p w:rsidR="00EF01CA" w:rsidRDefault="00EF01CA" w:rsidP="00827AC8">
      <w:pPr>
        <w:pStyle w:val="Listaszerbekezds"/>
        <w:numPr>
          <w:ilvl w:val="0"/>
          <w:numId w:val="7"/>
        </w:numPr>
        <w:suppressAutoHyphens/>
        <w:spacing w:after="0"/>
        <w:rPr>
          <w:rFonts w:ascii="Tw Cen MT" w:hAnsi="Tw Cen MT"/>
          <w:b/>
        </w:rPr>
      </w:pPr>
      <w:r w:rsidRPr="00390978">
        <w:rPr>
          <w:rFonts w:ascii="Tw Cen MT" w:hAnsi="Tw Cen MT"/>
          <w:b/>
        </w:rPr>
        <w:t>Munkaszervezési- és pénzügyi folyamatok és menedzsment</w:t>
      </w:r>
      <w:r w:rsidR="00390978">
        <w:rPr>
          <w:rFonts w:ascii="Tw Cen MT" w:hAnsi="Tw Cen MT"/>
          <w:b/>
        </w:rPr>
        <w:t xml:space="preserve"> almodul</w:t>
      </w:r>
    </w:p>
    <w:p w:rsidR="00390978" w:rsidRDefault="00390978" w:rsidP="00390978">
      <w:pPr>
        <w:pStyle w:val="Listaszerbekezds"/>
        <w:suppressAutoHyphens/>
        <w:spacing w:after="0"/>
        <w:rPr>
          <w:rFonts w:ascii="Tw Cen MT" w:hAnsi="Tw Cen MT"/>
          <w:b/>
        </w:rPr>
      </w:pPr>
    </w:p>
    <w:p w:rsidR="00390978" w:rsidRPr="00336E45" w:rsidRDefault="00390978" w:rsidP="00390978">
      <w:pPr>
        <w:pStyle w:val="Default"/>
        <w:jc w:val="both"/>
        <w:rPr>
          <w:rFonts w:ascii="Tw Cen MT" w:hAnsi="Tw Cen MT"/>
          <w:color w:val="auto"/>
          <w:lang w:val="hu-HU" w:eastAsia="hu-HU"/>
        </w:rPr>
      </w:pPr>
      <w:r w:rsidRPr="00336E45">
        <w:rPr>
          <w:rFonts w:ascii="Tw Cen MT" w:hAnsi="Tw Cen MT"/>
          <w:color w:val="auto"/>
          <w:lang w:val="hu-HU" w:eastAsia="hu-HU"/>
        </w:rPr>
        <w:t>Az V. munkanapló tartalma:</w:t>
      </w:r>
    </w:p>
    <w:p w:rsidR="00390978" w:rsidRPr="00336E45" w:rsidRDefault="00390978" w:rsidP="00390978">
      <w:pPr>
        <w:pStyle w:val="Default"/>
        <w:jc w:val="both"/>
        <w:rPr>
          <w:rFonts w:ascii="Tw Cen MT" w:hAnsi="Tw Cen MT"/>
          <w:color w:val="auto"/>
          <w:lang w:val="hu-HU" w:eastAsia="hu-HU"/>
        </w:rPr>
      </w:pPr>
    </w:p>
    <w:p w:rsidR="00AE1554" w:rsidRPr="00336E45" w:rsidRDefault="00AE1554" w:rsidP="00AE1554">
      <w:pPr>
        <w:pStyle w:val="Default"/>
        <w:numPr>
          <w:ilvl w:val="0"/>
          <w:numId w:val="11"/>
        </w:numPr>
        <w:jc w:val="both"/>
        <w:rPr>
          <w:rFonts w:ascii="Tw Cen MT" w:hAnsi="Tw Cen MT"/>
          <w:color w:val="auto"/>
          <w:lang w:val="hu-HU" w:eastAsia="hu-HU"/>
        </w:rPr>
      </w:pPr>
      <w:r w:rsidRPr="00336E45">
        <w:rPr>
          <w:rFonts w:ascii="Tw Cen MT" w:hAnsi="Tw Cen MT"/>
          <w:color w:val="auto"/>
          <w:lang w:val="hu-HU" w:eastAsia="hu-HU"/>
        </w:rPr>
        <w:t xml:space="preserve">a szakmai gyakorlati </w:t>
      </w:r>
      <w:proofErr w:type="gramStart"/>
      <w:r w:rsidRPr="00336E45">
        <w:rPr>
          <w:rFonts w:ascii="Tw Cen MT" w:hAnsi="Tw Cen MT"/>
          <w:color w:val="auto"/>
          <w:lang w:val="hu-HU" w:eastAsia="hu-HU"/>
        </w:rPr>
        <w:t>hely</w:t>
      </w:r>
      <w:r w:rsidR="00850C72">
        <w:rPr>
          <w:rFonts w:ascii="Tw Cen MT" w:hAnsi="Tw Cen MT"/>
          <w:color w:val="auto"/>
          <w:lang w:val="hu-HU" w:eastAsia="hu-HU"/>
        </w:rPr>
        <w:t xml:space="preserve"> </w:t>
      </w:r>
      <w:r w:rsidRPr="00336E45">
        <w:rPr>
          <w:rFonts w:ascii="Tw Cen MT" w:hAnsi="Tw Cen MT"/>
          <w:color w:val="auto"/>
          <w:lang w:val="hu-HU" w:eastAsia="hu-HU"/>
        </w:rPr>
        <w:t>irányítási</w:t>
      </w:r>
      <w:proofErr w:type="gramEnd"/>
      <w:r w:rsidRPr="00336E45">
        <w:rPr>
          <w:rFonts w:ascii="Tw Cen MT" w:hAnsi="Tw Cen MT"/>
          <w:color w:val="auto"/>
          <w:lang w:val="hu-HU" w:eastAsia="hu-HU"/>
        </w:rPr>
        <w:t>, munkaszervezési, alapvető vezetési módszereinek leírása – 1 oldal;</w:t>
      </w:r>
    </w:p>
    <w:p w:rsidR="00AE1554" w:rsidRPr="00336E45" w:rsidRDefault="00AE1554" w:rsidP="00AE1554">
      <w:pPr>
        <w:pStyle w:val="Default"/>
        <w:numPr>
          <w:ilvl w:val="0"/>
          <w:numId w:val="11"/>
        </w:numPr>
        <w:jc w:val="both"/>
        <w:rPr>
          <w:rFonts w:ascii="Tw Cen MT" w:hAnsi="Tw Cen MT"/>
          <w:color w:val="auto"/>
          <w:lang w:val="hu-HU" w:eastAsia="hu-HU"/>
        </w:rPr>
      </w:pPr>
      <w:r w:rsidRPr="00336E45">
        <w:rPr>
          <w:rFonts w:ascii="Tw Cen MT" w:hAnsi="Tw Cen MT"/>
          <w:color w:val="auto"/>
          <w:lang w:val="hu-HU" w:eastAsia="hu-HU"/>
        </w:rPr>
        <w:t>vezetői, döntéshozói szintek ismertetése – 0,5 oldal;</w:t>
      </w:r>
    </w:p>
    <w:p w:rsidR="00AE1554" w:rsidRPr="00336E45" w:rsidRDefault="00AE1554" w:rsidP="00AE1554">
      <w:pPr>
        <w:pStyle w:val="Default"/>
        <w:numPr>
          <w:ilvl w:val="0"/>
          <w:numId w:val="11"/>
        </w:numPr>
        <w:jc w:val="both"/>
        <w:rPr>
          <w:rFonts w:ascii="Tw Cen MT" w:hAnsi="Tw Cen MT"/>
          <w:color w:val="auto"/>
          <w:lang w:val="hu-HU" w:eastAsia="hu-HU"/>
        </w:rPr>
      </w:pPr>
      <w:r w:rsidRPr="00336E45">
        <w:rPr>
          <w:rFonts w:ascii="Tw Cen MT" w:hAnsi="Tw Cen MT"/>
          <w:color w:val="auto"/>
          <w:lang w:val="hu-HU" w:eastAsia="hu-HU"/>
        </w:rPr>
        <w:t>a gyakorlati hely működésében, működtetésében alkalmazott jogszabályi háttér és a jogszabályok alkalmazási gyakorlatának összefoglalása – 0,5 oldal;</w:t>
      </w:r>
    </w:p>
    <w:p w:rsidR="00AE1554" w:rsidRPr="00336E45" w:rsidRDefault="00AE1554" w:rsidP="00AE1554">
      <w:pPr>
        <w:pStyle w:val="Default"/>
        <w:numPr>
          <w:ilvl w:val="0"/>
          <w:numId w:val="11"/>
        </w:numPr>
        <w:jc w:val="both"/>
        <w:rPr>
          <w:rFonts w:ascii="Tw Cen MT" w:hAnsi="Tw Cen MT"/>
          <w:color w:val="auto"/>
          <w:lang w:val="hu-HU" w:eastAsia="hu-HU"/>
        </w:rPr>
      </w:pPr>
      <w:r w:rsidRPr="00336E45">
        <w:rPr>
          <w:rFonts w:ascii="Tw Cen MT" w:hAnsi="Tw Cen MT"/>
          <w:color w:val="auto"/>
          <w:lang w:val="hu-HU" w:eastAsia="hu-HU"/>
        </w:rPr>
        <w:t xml:space="preserve">a munkaerő gazdálkodás különböző </w:t>
      </w:r>
      <w:proofErr w:type="gramStart"/>
      <w:r w:rsidRPr="00336E45">
        <w:rPr>
          <w:rFonts w:ascii="Tw Cen MT" w:hAnsi="Tw Cen MT"/>
          <w:color w:val="auto"/>
          <w:lang w:val="hu-HU" w:eastAsia="hu-HU"/>
        </w:rPr>
        <w:t>funkciói</w:t>
      </w:r>
      <w:proofErr w:type="gramEnd"/>
      <w:r w:rsidRPr="00336E45">
        <w:rPr>
          <w:rFonts w:ascii="Tw Cen MT" w:hAnsi="Tw Cen MT"/>
          <w:color w:val="auto"/>
          <w:lang w:val="hu-HU" w:eastAsia="hu-HU"/>
        </w:rPr>
        <w:t>, feladatai, a munkaerő szükséglet meghatározása a szakmai gyakorlóhelyen – 1 oldal;</w:t>
      </w:r>
    </w:p>
    <w:p w:rsidR="00390978" w:rsidRPr="00336E45" w:rsidRDefault="00AE1554" w:rsidP="00AE1554">
      <w:pPr>
        <w:pStyle w:val="Default"/>
        <w:numPr>
          <w:ilvl w:val="0"/>
          <w:numId w:val="11"/>
        </w:numPr>
        <w:jc w:val="both"/>
        <w:rPr>
          <w:rFonts w:ascii="Tw Cen MT" w:hAnsi="Tw Cen MT"/>
          <w:color w:val="auto"/>
          <w:lang w:val="hu-HU" w:eastAsia="hu-HU"/>
        </w:rPr>
      </w:pPr>
      <w:r w:rsidRPr="00336E45">
        <w:rPr>
          <w:rFonts w:ascii="Tw Cen MT" w:hAnsi="Tw Cen MT"/>
          <w:color w:val="auto"/>
          <w:lang w:val="hu-HU" w:eastAsia="hu-HU"/>
        </w:rPr>
        <w:t>a munkaügyi, pénzügyi, bérügyi eljárások, folyamatok és dokumentációs rendszerek rövid összefoglaló leírása – 1 oldal.</w:t>
      </w:r>
    </w:p>
    <w:p w:rsidR="007D1F21" w:rsidRPr="00AE1554" w:rsidRDefault="007D1F21" w:rsidP="007D1F21">
      <w:pPr>
        <w:pStyle w:val="Default"/>
        <w:ind w:left="720"/>
        <w:jc w:val="both"/>
        <w:rPr>
          <w:rFonts w:ascii="Tw Cen MT" w:hAnsi="Tw Cen MT"/>
          <w:color w:val="auto"/>
          <w:sz w:val="22"/>
          <w:szCs w:val="22"/>
          <w:lang w:val="hu-HU" w:eastAsia="hu-HU"/>
        </w:rPr>
      </w:pPr>
    </w:p>
    <w:p w:rsidR="00390978" w:rsidRPr="007D1F21" w:rsidRDefault="00390978" w:rsidP="00390978">
      <w:pPr>
        <w:pStyle w:val="Default"/>
        <w:jc w:val="both"/>
        <w:rPr>
          <w:rFonts w:ascii="Tw Cen MT" w:hAnsi="Tw Cen MT"/>
          <w:color w:val="auto"/>
          <w:sz w:val="22"/>
          <w:szCs w:val="22"/>
          <w:lang w:val="hu-HU" w:eastAsia="hu-HU"/>
        </w:rPr>
      </w:pPr>
    </w:p>
    <w:p w:rsidR="007D1F21" w:rsidRPr="007D1F21" w:rsidRDefault="007D1F21" w:rsidP="007D1F21">
      <w:pPr>
        <w:suppressAutoHyphens/>
        <w:spacing w:after="0"/>
        <w:rPr>
          <w:rFonts w:ascii="Tw Cen MT" w:hAnsi="Tw Cen MT"/>
          <w:b/>
        </w:rPr>
      </w:pPr>
      <w:r w:rsidRPr="007D1F21">
        <w:rPr>
          <w:rFonts w:ascii="Tw Cen MT" w:hAnsi="Tw Cen MT"/>
          <w:b/>
        </w:rPr>
        <w:t>Általános elvárások</w:t>
      </w:r>
      <w:r>
        <w:rPr>
          <w:rFonts w:ascii="Tw Cen MT" w:hAnsi="Tw Cen MT"/>
          <w:b/>
        </w:rPr>
        <w:t xml:space="preserve"> mindegyik almodul munkanaplójához</w:t>
      </w:r>
    </w:p>
    <w:p w:rsidR="007D1F21" w:rsidRDefault="007D1F21" w:rsidP="007D1F21">
      <w:pPr>
        <w:suppressAutoHyphens/>
        <w:spacing w:after="0"/>
        <w:rPr>
          <w:rFonts w:ascii="Tw Cen MT" w:hAnsi="Tw Cen MT"/>
        </w:rPr>
      </w:pPr>
    </w:p>
    <w:p w:rsidR="000F6DDC" w:rsidRDefault="000F6DDC" w:rsidP="007D1F21">
      <w:pPr>
        <w:suppressAutoHyphens/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Az egyes </w:t>
      </w:r>
      <w:proofErr w:type="spellStart"/>
      <w:r>
        <w:rPr>
          <w:rFonts w:ascii="Tw Cen MT" w:hAnsi="Tw Cen MT"/>
        </w:rPr>
        <w:t>almodulokról</w:t>
      </w:r>
      <w:proofErr w:type="spellEnd"/>
      <w:r>
        <w:rPr>
          <w:rFonts w:ascii="Tw Cen MT" w:hAnsi="Tw Cen MT"/>
        </w:rPr>
        <w:t xml:space="preserve"> készített munkanaplóik a záródolgozatuk lényegi részét képezik majd, ezért is igyekezzenek tartalmas, minőségi munkát végezni, tudásuk legjavát megmutatni.</w:t>
      </w:r>
    </w:p>
    <w:p w:rsidR="000F6DDC" w:rsidRDefault="000F6DDC" w:rsidP="007D1F21">
      <w:pPr>
        <w:suppressAutoHyphens/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 </w:t>
      </w:r>
      <w:bookmarkStart w:id="0" w:name="_GoBack"/>
      <w:bookmarkEnd w:id="0"/>
    </w:p>
    <w:p w:rsidR="00336E45" w:rsidRDefault="007D1F21" w:rsidP="007D1F21">
      <w:pPr>
        <w:suppressAutoHyphens/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A munkanaplókat </w:t>
      </w:r>
      <w:r w:rsidR="00336E45">
        <w:rPr>
          <w:rFonts w:ascii="Tw Cen MT" w:hAnsi="Tw Cen MT"/>
        </w:rPr>
        <w:t xml:space="preserve">borítólappal, tartalomjegyzékkel ellátott, oldalszámozott </w:t>
      </w:r>
      <w:r>
        <w:rPr>
          <w:rFonts w:ascii="Tw Cen MT" w:hAnsi="Tw Cen MT"/>
        </w:rPr>
        <w:t>dokumentumként készítsék el</w:t>
      </w:r>
      <w:r w:rsidR="00336E45">
        <w:rPr>
          <w:rFonts w:ascii="Tw Cen MT" w:hAnsi="Tw Cen MT"/>
        </w:rPr>
        <w:t>, a</w:t>
      </w:r>
      <w:r w:rsidR="000211D8">
        <w:rPr>
          <w:rFonts w:ascii="Tw Cen MT" w:hAnsi="Tw Cen MT"/>
        </w:rPr>
        <w:t xml:space="preserve"> borító</w:t>
      </w:r>
      <w:r w:rsidR="00336E45">
        <w:rPr>
          <w:rFonts w:ascii="Tw Cen MT" w:hAnsi="Tw Cen MT"/>
        </w:rPr>
        <w:t xml:space="preserve"> lapon kialakítva a helyet a </w:t>
      </w:r>
      <w:proofErr w:type="gramStart"/>
      <w:r w:rsidR="00336E45">
        <w:rPr>
          <w:rFonts w:ascii="Tw Cen MT" w:hAnsi="Tw Cen MT"/>
        </w:rPr>
        <w:t>mentor</w:t>
      </w:r>
      <w:proofErr w:type="gramEnd"/>
      <w:r w:rsidR="00336E45">
        <w:rPr>
          <w:rFonts w:ascii="Tw Cen MT" w:hAnsi="Tw Cen MT"/>
        </w:rPr>
        <w:t xml:space="preserve"> bejegyzése, eredeti aláírása számára (ld. mellékelt minta)</w:t>
      </w:r>
      <w:r>
        <w:rPr>
          <w:rFonts w:ascii="Tw Cen MT" w:hAnsi="Tw Cen MT"/>
        </w:rPr>
        <w:t xml:space="preserve">. </w:t>
      </w:r>
    </w:p>
    <w:p w:rsidR="007D1F21" w:rsidRPr="007D1F21" w:rsidRDefault="00336E45" w:rsidP="00336E45">
      <w:pPr>
        <w:suppressAutoHyphens/>
        <w:spacing w:after="0"/>
        <w:rPr>
          <w:rFonts w:ascii="Tw Cen MT" w:hAnsi="Tw Cen MT"/>
        </w:rPr>
      </w:pPr>
      <w:r>
        <w:rPr>
          <w:rFonts w:ascii="Tw Cen MT" w:hAnsi="Tw Cen MT"/>
        </w:rPr>
        <w:t>A munkanaplóban</w:t>
      </w:r>
      <w:r w:rsidR="007D1F21" w:rsidRPr="007D1F21">
        <w:rPr>
          <w:rFonts w:ascii="Tw Cen MT" w:hAnsi="Tw Cen MT"/>
        </w:rPr>
        <w:t xml:space="preserve"> a </w:t>
      </w:r>
      <w:r w:rsidR="007D1F21">
        <w:rPr>
          <w:rFonts w:ascii="Tw Cen MT" w:hAnsi="Tw Cen MT"/>
        </w:rPr>
        <w:t xml:space="preserve">fenti tartalmi elemek leírása során - ahol lehetséges - a </w:t>
      </w:r>
      <w:r w:rsidR="007D1F21" w:rsidRPr="007D1F21">
        <w:rPr>
          <w:rFonts w:ascii="Tw Cen MT" w:hAnsi="Tw Cen MT"/>
        </w:rPr>
        <w:t>szakmai gyakorlóhelyen végzett s</w:t>
      </w:r>
      <w:r w:rsidR="007D1F21">
        <w:rPr>
          <w:rFonts w:ascii="Tw Cen MT" w:hAnsi="Tw Cen MT"/>
        </w:rPr>
        <w:t>aját tevékenységüket emeljék ki. A munkanaplók tükrözzenek önálló munkát</w:t>
      </w:r>
      <w:r>
        <w:rPr>
          <w:rFonts w:ascii="Tw Cen MT" w:hAnsi="Tw Cen MT"/>
        </w:rPr>
        <w:t xml:space="preserve">, legfeljebb 1/3 részben gazdag </w:t>
      </w:r>
      <w:proofErr w:type="spellStart"/>
      <w:proofErr w:type="gramStart"/>
      <w:r>
        <w:rPr>
          <w:rFonts w:ascii="Tw Cen MT" w:hAnsi="Tw Cen MT"/>
        </w:rPr>
        <w:t>információ</w:t>
      </w:r>
      <w:proofErr w:type="gramEnd"/>
      <w:r>
        <w:rPr>
          <w:rFonts w:ascii="Tw Cen MT" w:hAnsi="Tw Cen MT"/>
        </w:rPr>
        <w:t>tartalmú</w:t>
      </w:r>
      <w:proofErr w:type="spellEnd"/>
      <w:r>
        <w:rPr>
          <w:rFonts w:ascii="Tw Cen MT" w:hAnsi="Tw Cen MT"/>
        </w:rPr>
        <w:t xml:space="preserve"> ábrákat, rajzokat, fotókat (</w:t>
      </w:r>
      <w:proofErr w:type="spellStart"/>
      <w:r>
        <w:rPr>
          <w:rFonts w:ascii="Tw Cen MT" w:hAnsi="Tw Cen MT"/>
        </w:rPr>
        <w:t>max</w:t>
      </w:r>
      <w:proofErr w:type="spellEnd"/>
      <w:r>
        <w:rPr>
          <w:rFonts w:ascii="Tw Cen MT" w:hAnsi="Tw Cen MT"/>
        </w:rPr>
        <w:t>. 8-10 fotó az 5 munkanaplóban)</w:t>
      </w:r>
      <w:r w:rsidRPr="00336E45">
        <w:rPr>
          <w:rFonts w:ascii="Tw Cen MT" w:hAnsi="Tw Cen MT"/>
        </w:rPr>
        <w:t xml:space="preserve"> </w:t>
      </w:r>
      <w:r w:rsidRPr="007D1F21">
        <w:rPr>
          <w:rFonts w:ascii="Tw Cen MT" w:hAnsi="Tw Cen MT"/>
        </w:rPr>
        <w:t>is tartalmazhat</w:t>
      </w:r>
      <w:r>
        <w:rPr>
          <w:rFonts w:ascii="Tw Cen MT" w:hAnsi="Tw Cen MT"/>
        </w:rPr>
        <w:t>nak</w:t>
      </w:r>
      <w:r w:rsidRPr="007D1F21">
        <w:rPr>
          <w:rFonts w:ascii="Tw Cen MT" w:hAnsi="Tw Cen MT"/>
        </w:rPr>
        <w:t>.</w:t>
      </w:r>
      <w:r w:rsidR="007D1F21" w:rsidRPr="007D1F21">
        <w:rPr>
          <w:rFonts w:ascii="Tw Cen MT" w:hAnsi="Tw Cen MT"/>
        </w:rPr>
        <w:tab/>
      </w:r>
      <w:r w:rsidR="007D1F21" w:rsidRPr="007D1F21">
        <w:rPr>
          <w:rFonts w:ascii="Tw Cen MT" w:hAnsi="Tw Cen MT"/>
        </w:rPr>
        <w:tab/>
        <w:t xml:space="preserve"> </w:t>
      </w:r>
    </w:p>
    <w:p w:rsidR="00390978" w:rsidRPr="00336E45" w:rsidRDefault="00336E45" w:rsidP="00336E45">
      <w:pPr>
        <w:suppressAutoHyphens/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A beszámolót eredeti </w:t>
      </w:r>
      <w:proofErr w:type="spellStart"/>
      <w:r>
        <w:rPr>
          <w:rFonts w:ascii="Tw Cen MT" w:hAnsi="Tw Cen MT"/>
        </w:rPr>
        <w:t>doc</w:t>
      </w:r>
      <w:r w:rsidR="007D1F21" w:rsidRPr="00336E45">
        <w:rPr>
          <w:rFonts w:ascii="Tw Cen MT" w:hAnsi="Tw Cen MT"/>
        </w:rPr>
        <w:t>x</w:t>
      </w:r>
      <w:proofErr w:type="spellEnd"/>
      <w:r w:rsidR="007D1F21" w:rsidRPr="00336E45">
        <w:rPr>
          <w:rFonts w:ascii="Tw Cen MT" w:hAnsi="Tw Cen MT"/>
        </w:rPr>
        <w:t xml:space="preserve"> (nem </w:t>
      </w:r>
      <w:proofErr w:type="spellStart"/>
      <w:r w:rsidR="007D1F21" w:rsidRPr="00336E45">
        <w:rPr>
          <w:rFonts w:ascii="Tw Cen MT" w:hAnsi="Tw Cen MT"/>
        </w:rPr>
        <w:t>pdf</w:t>
      </w:r>
      <w:proofErr w:type="spellEnd"/>
      <w:r w:rsidR="007D1F21" w:rsidRPr="00336E45">
        <w:rPr>
          <w:rFonts w:ascii="Tw Cen MT" w:hAnsi="Tw Cen MT"/>
        </w:rPr>
        <w:t xml:space="preserve">!) </w:t>
      </w:r>
      <w:proofErr w:type="gramStart"/>
      <w:r w:rsidR="007D1F21" w:rsidRPr="00336E45">
        <w:rPr>
          <w:rFonts w:ascii="Tw Cen MT" w:hAnsi="Tw Cen MT"/>
        </w:rPr>
        <w:t>formátumban</w:t>
      </w:r>
      <w:proofErr w:type="gramEnd"/>
      <w:r w:rsidR="007D1F21" w:rsidRPr="00336E45">
        <w:rPr>
          <w:rFonts w:ascii="Tw Cen MT" w:hAnsi="Tw Cen MT"/>
        </w:rPr>
        <w:t xml:space="preserve"> kell elküldeni</w:t>
      </w:r>
      <w:r>
        <w:rPr>
          <w:rFonts w:ascii="Tw Cen MT" w:hAnsi="Tw Cen MT"/>
        </w:rPr>
        <w:t>ük elektronikus úton a megadott határidőkig</w:t>
      </w:r>
      <w:r w:rsidR="007D1F21" w:rsidRPr="00336E45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a specializáció-felelősüknek. </w:t>
      </w:r>
    </w:p>
    <w:sectPr w:rsidR="00390978" w:rsidRPr="00336E45" w:rsidSect="00882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39" w:rsidRDefault="00312139" w:rsidP="00061297">
      <w:pPr>
        <w:spacing w:after="0"/>
      </w:pPr>
      <w:r>
        <w:separator/>
      </w:r>
    </w:p>
  </w:endnote>
  <w:endnote w:type="continuationSeparator" w:id="0">
    <w:p w:rsidR="00312139" w:rsidRDefault="00312139" w:rsidP="000612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5" w:rsidRDefault="00E61D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5" w:rsidRDefault="00E61DB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5" w:rsidRDefault="00E61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39" w:rsidRDefault="00312139" w:rsidP="00061297">
      <w:pPr>
        <w:spacing w:after="0"/>
      </w:pPr>
      <w:r>
        <w:separator/>
      </w:r>
    </w:p>
  </w:footnote>
  <w:footnote w:type="continuationSeparator" w:id="0">
    <w:p w:rsidR="00312139" w:rsidRDefault="00312139" w:rsidP="000612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5" w:rsidRDefault="00E61D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97" w:rsidRDefault="003F59E5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-893997</wp:posOffset>
          </wp:positionH>
          <wp:positionV relativeFrom="page">
            <wp:posOffset>0</wp:posOffset>
          </wp:positionV>
          <wp:extent cx="7560944" cy="10686461"/>
          <wp:effectExtent l="1905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M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4" cy="10686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5" w:rsidRDefault="00E61D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2BC"/>
    <w:multiLevelType w:val="hybridMultilevel"/>
    <w:tmpl w:val="B9CC3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7A1"/>
    <w:multiLevelType w:val="hybridMultilevel"/>
    <w:tmpl w:val="257C815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3E12"/>
    <w:multiLevelType w:val="hybridMultilevel"/>
    <w:tmpl w:val="D04A34B6"/>
    <w:lvl w:ilvl="0" w:tplc="26B675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5BB6"/>
    <w:multiLevelType w:val="hybridMultilevel"/>
    <w:tmpl w:val="38269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140B3"/>
    <w:multiLevelType w:val="hybridMultilevel"/>
    <w:tmpl w:val="8E889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C19EE"/>
    <w:multiLevelType w:val="hybridMultilevel"/>
    <w:tmpl w:val="E24E9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26EDD"/>
    <w:multiLevelType w:val="hybridMultilevel"/>
    <w:tmpl w:val="DB8285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07D11"/>
    <w:multiLevelType w:val="hybridMultilevel"/>
    <w:tmpl w:val="AD6C72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D5B26"/>
    <w:multiLevelType w:val="hybridMultilevel"/>
    <w:tmpl w:val="74EE60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0A06C7"/>
    <w:multiLevelType w:val="hybridMultilevel"/>
    <w:tmpl w:val="42180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54AC"/>
    <w:multiLevelType w:val="hybridMultilevel"/>
    <w:tmpl w:val="035C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97"/>
    <w:rsid w:val="0000011A"/>
    <w:rsid w:val="000211D8"/>
    <w:rsid w:val="00061297"/>
    <w:rsid w:val="00066D0E"/>
    <w:rsid w:val="000F6DDC"/>
    <w:rsid w:val="00105F93"/>
    <w:rsid w:val="00187DCB"/>
    <w:rsid w:val="001A4486"/>
    <w:rsid w:val="001C31FE"/>
    <w:rsid w:val="00215460"/>
    <w:rsid w:val="0028409F"/>
    <w:rsid w:val="002D65C7"/>
    <w:rsid w:val="00312139"/>
    <w:rsid w:val="00336E45"/>
    <w:rsid w:val="00390978"/>
    <w:rsid w:val="003A776A"/>
    <w:rsid w:val="003F59E5"/>
    <w:rsid w:val="0040681C"/>
    <w:rsid w:val="00433D78"/>
    <w:rsid w:val="00455A7D"/>
    <w:rsid w:val="004613E4"/>
    <w:rsid w:val="004861F6"/>
    <w:rsid w:val="0049207F"/>
    <w:rsid w:val="00513C3E"/>
    <w:rsid w:val="00553F92"/>
    <w:rsid w:val="00564FFA"/>
    <w:rsid w:val="00622D24"/>
    <w:rsid w:val="00683DB4"/>
    <w:rsid w:val="006B44A2"/>
    <w:rsid w:val="006D2E6C"/>
    <w:rsid w:val="00732474"/>
    <w:rsid w:val="0076493A"/>
    <w:rsid w:val="007B2CB7"/>
    <w:rsid w:val="007C4E34"/>
    <w:rsid w:val="007D1F21"/>
    <w:rsid w:val="007E1DD0"/>
    <w:rsid w:val="00850C72"/>
    <w:rsid w:val="0085568B"/>
    <w:rsid w:val="00880071"/>
    <w:rsid w:val="008821F1"/>
    <w:rsid w:val="008F5344"/>
    <w:rsid w:val="009039A1"/>
    <w:rsid w:val="009537A4"/>
    <w:rsid w:val="009A2F26"/>
    <w:rsid w:val="009C0661"/>
    <w:rsid w:val="00AB00E0"/>
    <w:rsid w:val="00AC1331"/>
    <w:rsid w:val="00AE1554"/>
    <w:rsid w:val="00B057C3"/>
    <w:rsid w:val="00B824FA"/>
    <w:rsid w:val="00BB22C4"/>
    <w:rsid w:val="00C318A3"/>
    <w:rsid w:val="00C9727C"/>
    <w:rsid w:val="00CB5088"/>
    <w:rsid w:val="00CF4561"/>
    <w:rsid w:val="00D6360C"/>
    <w:rsid w:val="00DC38BF"/>
    <w:rsid w:val="00DD4C27"/>
    <w:rsid w:val="00DE5343"/>
    <w:rsid w:val="00E05BB1"/>
    <w:rsid w:val="00E242AC"/>
    <w:rsid w:val="00E30E1D"/>
    <w:rsid w:val="00E42DAF"/>
    <w:rsid w:val="00E61DB5"/>
    <w:rsid w:val="00EA4395"/>
    <w:rsid w:val="00EF01CA"/>
    <w:rsid w:val="00F00B20"/>
    <w:rsid w:val="00F73CFD"/>
    <w:rsid w:val="00F90D63"/>
    <w:rsid w:val="00F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2B91A"/>
  <w15:docId w15:val="{FFE13B88-2DAC-442F-8CDC-B754CDC7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9A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1297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061297"/>
  </w:style>
  <w:style w:type="paragraph" w:styleId="llb">
    <w:name w:val="footer"/>
    <w:basedOn w:val="Norml"/>
    <w:link w:val="llbChar"/>
    <w:uiPriority w:val="99"/>
    <w:unhideWhenUsed/>
    <w:rsid w:val="00061297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61297"/>
  </w:style>
  <w:style w:type="paragraph" w:styleId="Buborkszveg">
    <w:name w:val="Balloon Text"/>
    <w:basedOn w:val="Norml"/>
    <w:link w:val="BuborkszvegChar"/>
    <w:uiPriority w:val="99"/>
    <w:semiHidden/>
    <w:unhideWhenUsed/>
    <w:rsid w:val="00066D0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D0E"/>
    <w:rPr>
      <w:rFonts w:ascii="Tahoma" w:hAnsi="Tahoma" w:cs="Tahoma"/>
      <w:sz w:val="16"/>
      <w:szCs w:val="16"/>
    </w:rPr>
  </w:style>
  <w:style w:type="paragraph" w:styleId="Szvegblokk">
    <w:name w:val="Block Text"/>
    <w:basedOn w:val="Norml"/>
    <w:rsid w:val="009039A1"/>
    <w:pPr>
      <w:ind w:left="1135" w:right="1701"/>
    </w:pPr>
  </w:style>
  <w:style w:type="paragraph" w:styleId="Listaszerbekezds">
    <w:name w:val="List Paragraph"/>
    <w:basedOn w:val="Norml"/>
    <w:uiPriority w:val="34"/>
    <w:qFormat/>
    <w:rsid w:val="00553F92"/>
    <w:pPr>
      <w:ind w:left="720"/>
      <w:contextualSpacing/>
    </w:pPr>
  </w:style>
  <w:style w:type="table" w:styleId="Rcsostblzat">
    <w:name w:val="Table Grid"/>
    <w:basedOn w:val="Normltblzat"/>
    <w:uiPriority w:val="39"/>
    <w:rsid w:val="00E3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3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4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83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782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Eördöghné Dr. Miklós Mária</dc:creator>
  <cp:lastModifiedBy>Eördöghné Dr. Miklós Mária</cp:lastModifiedBy>
  <cp:revision>8</cp:revision>
  <cp:lastPrinted>2015-12-15T11:58:00Z</cp:lastPrinted>
  <dcterms:created xsi:type="dcterms:W3CDTF">2022-01-24T18:25:00Z</dcterms:created>
  <dcterms:modified xsi:type="dcterms:W3CDTF">2022-02-11T11:10:00Z</dcterms:modified>
</cp:coreProperties>
</file>