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7291B" w14:textId="77777777" w:rsidR="00F154B6" w:rsidRDefault="00F154B6">
      <w:pPr>
        <w:pStyle w:val="Standard"/>
        <w:rPr>
          <w:b/>
        </w:rPr>
      </w:pPr>
    </w:p>
    <w:p w14:paraId="2F70A1E3" w14:textId="021B8682" w:rsidR="00F154B6" w:rsidRDefault="003D20CA">
      <w:pPr>
        <w:pStyle w:val="Standard"/>
      </w:pPr>
      <w:r>
        <w:rPr>
          <w:b/>
        </w:rPr>
        <w:t>Települési infrastruktúra tervezés 1. (Városi közlekedés) Teszt kérdések 202</w:t>
      </w:r>
      <w:r w:rsidR="004B336D">
        <w:rPr>
          <w:b/>
        </w:rPr>
        <w:t>1</w:t>
      </w:r>
      <w:r>
        <w:rPr>
          <w:b/>
        </w:rPr>
        <w:t>. tavasz</w:t>
      </w:r>
    </w:p>
    <w:p w14:paraId="0EFF5A55" w14:textId="77777777" w:rsidR="00F154B6" w:rsidRDefault="00F154B6">
      <w:pPr>
        <w:pStyle w:val="Standard"/>
        <w:rPr>
          <w:b/>
        </w:rPr>
      </w:pPr>
    </w:p>
    <w:p w14:paraId="753932B0" w14:textId="77777777" w:rsidR="00F154B6" w:rsidRDefault="003D20CA">
      <w:pPr>
        <w:pStyle w:val="Standard"/>
      </w:pPr>
      <w:r>
        <w:t>kérdés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pontszám</w:t>
      </w:r>
    </w:p>
    <w:p w14:paraId="2E5A728A" w14:textId="77777777" w:rsidR="00F154B6" w:rsidRDefault="00F154B6">
      <w:pPr>
        <w:pStyle w:val="Standard"/>
      </w:pPr>
    </w:p>
    <w:p w14:paraId="5EE8E17C" w14:textId="77777777" w:rsidR="00F154B6" w:rsidRDefault="003D20CA">
      <w:pPr>
        <w:pStyle w:val="Standard"/>
        <w:numPr>
          <w:ilvl w:val="0"/>
          <w:numId w:val="3"/>
        </w:numPr>
        <w:spacing w:after="120"/>
        <w:ind w:left="357" w:hanging="357"/>
      </w:pPr>
      <w:r>
        <w:t>Mely változók szerepelnek a közúti forgalom alapösszefüggésében?</w:t>
      </w:r>
      <w:r>
        <w:tab/>
      </w:r>
      <w:r>
        <w:tab/>
      </w:r>
      <w:r>
        <w:tab/>
        <w:t>3</w:t>
      </w:r>
    </w:p>
    <w:p w14:paraId="271F4B95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Melyek a városszerkezeti és úthálózati rendszerek fő alaptípusai?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4</w:t>
      </w:r>
    </w:p>
    <w:p w14:paraId="76A35E6E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 xml:space="preserve">Melyek a települési úthierarchia fő úttípusai? 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</w:p>
    <w:p w14:paraId="746A90DA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Mi az éves átlagos napi forgalom (ÁNF) mértékegysége?</w:t>
      </w:r>
      <w:r>
        <w:tab/>
      </w:r>
      <w:r>
        <w:tab/>
      </w:r>
      <w:r>
        <w:tab/>
      </w:r>
      <w:r>
        <w:tab/>
        <w:t>1</w:t>
      </w:r>
    </w:p>
    <w:p w14:paraId="3743F4CE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Az ÁNF hány százaléka a mértékadó óraforgalom városi utak esetén?</w:t>
      </w:r>
      <w:r>
        <w:tab/>
      </w:r>
      <w:r>
        <w:tab/>
      </w:r>
      <w:r>
        <w:tab/>
        <w:t>1</w:t>
      </w:r>
    </w:p>
    <w:p w14:paraId="4513552F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A település és forgalom viszonyában mely forgalmi áramlatok jellemzőek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3</w:t>
      </w:r>
    </w:p>
    <w:p w14:paraId="11B7B775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Melyek a négylépcsős forgalmi tervezés fő lépései megfelelő sorrendben?</w:t>
      </w:r>
      <w:r>
        <w:tab/>
      </w:r>
      <w:r>
        <w:tab/>
        <w:t>4</w:t>
      </w:r>
    </w:p>
    <w:p w14:paraId="5005ACA4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Legalább milyen széles legyen egy gyalogjárda és egy önálló gyalogút?</w:t>
      </w:r>
      <w:r>
        <w:tab/>
      </w:r>
      <w:r>
        <w:tab/>
        <w:t>2</w:t>
      </w:r>
    </w:p>
    <w:p w14:paraId="04BCDEB5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Mitől függ a kerékpárforgalom és a közúti, illetve gyalogos forgalom elválasztása?</w:t>
      </w:r>
      <w:r>
        <w:tab/>
        <w:t>2</w:t>
      </w:r>
    </w:p>
    <w:p w14:paraId="5CB87209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Mi a city logisztika lényege?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2AFBAA86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Mi a különbség a közforgalmú közlekedési vonal és viszonylat között?</w:t>
      </w:r>
      <w:r>
        <w:tab/>
      </w:r>
      <w:r>
        <w:tab/>
        <w:t>2</w:t>
      </w:r>
    </w:p>
    <w:p w14:paraId="13C995B3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Mi az igény szerinti közlekedés közösségi lényege?</w:t>
      </w:r>
      <w:r>
        <w:tab/>
      </w:r>
      <w:r>
        <w:tab/>
      </w:r>
      <w:r>
        <w:tab/>
      </w:r>
      <w:r>
        <w:tab/>
      </w:r>
      <w:r>
        <w:tab/>
        <w:t>1</w:t>
      </w:r>
    </w:p>
    <w:p w14:paraId="37809E4A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Mi a forgalomcsillapítás fő célja a települések belterületén?</w:t>
      </w:r>
      <w:r>
        <w:tab/>
      </w:r>
      <w:r>
        <w:tab/>
      </w:r>
      <w:r>
        <w:tab/>
      </w:r>
      <w:r>
        <w:tab/>
        <w:t>1</w:t>
      </w:r>
    </w:p>
    <w:p w14:paraId="5C454171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Mi a fő jellemzője a megosztott útfelületnek?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67EC6D9B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Hogyan történhet a közúti forgalom illesztése a belterületi funkcióhoz?</w:t>
      </w:r>
      <w:r>
        <w:tab/>
      </w:r>
      <w:r>
        <w:tab/>
        <w:t>3</w:t>
      </w:r>
    </w:p>
    <w:p w14:paraId="7435C02D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Mi a „visszaépítés” fogalmának lényege?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14:paraId="4D1A7BA1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Melyek a fő szempontok a közúti csomópont típusának kiválasztásában?</w:t>
      </w:r>
      <w:r>
        <w:tab/>
      </w:r>
      <w:r>
        <w:tab/>
        <w:t>2</w:t>
      </w:r>
    </w:p>
    <w:p w14:paraId="0C059DF1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Mi a jelzőlámpás csomópont méretezésben használt közbenső idő meghatározása?</w:t>
      </w:r>
      <w:r>
        <w:tab/>
        <w:t>2</w:t>
      </w:r>
    </w:p>
    <w:p w14:paraId="4E88E0D8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Mi a „turbó körforgalom” legfontosabb jellemzője?</w:t>
      </w:r>
      <w:r>
        <w:tab/>
      </w:r>
      <w:r>
        <w:tab/>
      </w:r>
      <w:r>
        <w:tab/>
      </w:r>
      <w:r>
        <w:tab/>
      </w:r>
      <w:r>
        <w:tab/>
        <w:t>1</w:t>
      </w:r>
    </w:p>
    <w:p w14:paraId="7426A471" w14:textId="77777777" w:rsidR="00F154B6" w:rsidRDefault="003D20CA">
      <w:pPr>
        <w:pStyle w:val="Standard"/>
        <w:numPr>
          <w:ilvl w:val="0"/>
          <w:numId w:val="2"/>
        </w:numPr>
        <w:spacing w:after="120"/>
        <w:ind w:left="357" w:hanging="357"/>
      </w:pPr>
      <w:r>
        <w:t>Mit jelent a „P+R” rövidítés és mi a fogalom lényege?</w:t>
      </w:r>
      <w:r>
        <w:tab/>
      </w:r>
      <w:r>
        <w:tab/>
      </w:r>
      <w:r>
        <w:tab/>
      </w:r>
      <w:r>
        <w:tab/>
      </w:r>
      <w:r>
        <w:tab/>
        <w:t>1</w:t>
      </w:r>
    </w:p>
    <w:p w14:paraId="097F8B6D" w14:textId="77777777" w:rsidR="00F154B6" w:rsidRDefault="00F154B6">
      <w:pPr>
        <w:pStyle w:val="Standard"/>
        <w:rPr>
          <w:lang w:val="en-GB"/>
        </w:rPr>
      </w:pPr>
    </w:p>
    <w:p w14:paraId="7D14782F" w14:textId="77777777" w:rsidR="00F154B6" w:rsidRDefault="003D20CA">
      <w:pPr>
        <w:pStyle w:val="Standard"/>
      </w:pPr>
      <w:r>
        <w:t xml:space="preserve">A teszt a fenti kérdésekből válogatott 8 kérdésből áll, melyek összesített pontszáma 16 pont. </w:t>
      </w:r>
    </w:p>
    <w:p w14:paraId="1553ADFF" w14:textId="77777777" w:rsidR="00F154B6" w:rsidRDefault="003D20CA">
      <w:pPr>
        <w:pStyle w:val="Standard"/>
      </w:pPr>
      <w:r>
        <w:t xml:space="preserve">A kurzus sikeres, ha a teszt eredménye legalább 50%. </w:t>
      </w:r>
    </w:p>
    <w:p w14:paraId="4646BA1F" w14:textId="77777777" w:rsidR="00F154B6" w:rsidRDefault="003D20CA">
      <w:pPr>
        <w:pStyle w:val="Standard"/>
      </w:pPr>
      <w:r>
        <w:t>A teszt eredményétől függően az alábbi táblázat szerinti érdemjegyet kapják.</w:t>
      </w:r>
    </w:p>
    <w:p w14:paraId="225F10BA" w14:textId="77777777" w:rsidR="00F154B6" w:rsidRDefault="00F154B6">
      <w:pPr>
        <w:pStyle w:val="Standard"/>
        <w:jc w:val="both"/>
        <w:rPr>
          <w:lang w:val="en-GB"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0"/>
        <w:gridCol w:w="1317"/>
        <w:gridCol w:w="1978"/>
        <w:gridCol w:w="1978"/>
        <w:gridCol w:w="1978"/>
      </w:tblGrid>
      <w:tr w:rsidR="00F154B6" w14:paraId="781B1316" w14:textId="77777777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184C4" w14:textId="77777777" w:rsidR="00F154B6" w:rsidRDefault="003D20CA">
            <w:pPr>
              <w:pStyle w:val="Standard"/>
              <w:jc w:val="both"/>
            </w:pPr>
            <w:r>
              <w:t>Érdemjegy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F1AD6" w14:textId="77777777" w:rsidR="00F154B6" w:rsidRDefault="003D20CA">
            <w:pPr>
              <w:pStyle w:val="Standard"/>
              <w:jc w:val="center"/>
            </w:pPr>
            <w:r>
              <w:t>5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5019" w14:textId="77777777" w:rsidR="00F154B6" w:rsidRDefault="003D20CA">
            <w:pPr>
              <w:pStyle w:val="Standard"/>
              <w:jc w:val="center"/>
            </w:pPr>
            <w:r>
              <w:t>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E8614" w14:textId="77777777" w:rsidR="00F154B6" w:rsidRDefault="003D20CA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A938B" w14:textId="77777777" w:rsidR="00F154B6" w:rsidRDefault="003D20CA">
            <w:pPr>
              <w:pStyle w:val="Standard"/>
              <w:jc w:val="center"/>
            </w:pPr>
            <w:r>
              <w:t>2</w:t>
            </w:r>
          </w:p>
        </w:tc>
      </w:tr>
      <w:tr w:rsidR="00F154B6" w14:paraId="190D7903" w14:textId="77777777"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819CB" w14:textId="77777777" w:rsidR="00F154B6" w:rsidRDefault="003D20CA">
            <w:pPr>
              <w:pStyle w:val="Standard"/>
            </w:pPr>
            <w:r>
              <w:t>Pontérték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262AD" w14:textId="77777777" w:rsidR="00F154B6" w:rsidRDefault="003D20CA">
            <w:pPr>
              <w:pStyle w:val="Standard"/>
              <w:jc w:val="center"/>
            </w:pPr>
            <w:r>
              <w:t>15-16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07033" w14:textId="77777777" w:rsidR="00F154B6" w:rsidRDefault="003D20CA">
            <w:pPr>
              <w:pStyle w:val="Standard"/>
              <w:jc w:val="center"/>
            </w:pPr>
            <w:r>
              <w:t>13-14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D16D7" w14:textId="77777777" w:rsidR="00F154B6" w:rsidRDefault="003D20CA">
            <w:pPr>
              <w:pStyle w:val="Standard"/>
              <w:jc w:val="center"/>
            </w:pPr>
            <w:r>
              <w:t>11-12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2066E" w14:textId="77777777" w:rsidR="00F154B6" w:rsidRDefault="003D20CA">
            <w:pPr>
              <w:pStyle w:val="Standard"/>
              <w:jc w:val="center"/>
            </w:pPr>
            <w:r>
              <w:t>9-10</w:t>
            </w:r>
          </w:p>
        </w:tc>
      </w:tr>
    </w:tbl>
    <w:p w14:paraId="34E833C5" w14:textId="77777777" w:rsidR="00F154B6" w:rsidRDefault="00F154B6">
      <w:pPr>
        <w:pStyle w:val="Standard"/>
        <w:rPr>
          <w:lang w:val="en-GB"/>
        </w:rPr>
      </w:pPr>
    </w:p>
    <w:p w14:paraId="4B16D193" w14:textId="77777777" w:rsidR="00F154B6" w:rsidRDefault="00F154B6">
      <w:pPr>
        <w:pStyle w:val="Standard"/>
      </w:pPr>
    </w:p>
    <w:sectPr w:rsidR="00F154B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959C9" w14:textId="77777777" w:rsidR="00CB74E0" w:rsidRDefault="00CB74E0">
      <w:r>
        <w:separator/>
      </w:r>
    </w:p>
  </w:endnote>
  <w:endnote w:type="continuationSeparator" w:id="0">
    <w:p w14:paraId="62A3FC96" w14:textId="77777777" w:rsidR="00CB74E0" w:rsidRDefault="00CB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4D9CB" w14:textId="77777777" w:rsidR="00CB74E0" w:rsidRDefault="00CB74E0">
      <w:r>
        <w:rPr>
          <w:color w:val="000000"/>
        </w:rPr>
        <w:separator/>
      </w:r>
    </w:p>
  </w:footnote>
  <w:footnote w:type="continuationSeparator" w:id="0">
    <w:p w14:paraId="7AB849F2" w14:textId="77777777" w:rsidR="00CB74E0" w:rsidRDefault="00CB7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15C91"/>
    <w:multiLevelType w:val="multilevel"/>
    <w:tmpl w:val="C55282DA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49A065A"/>
    <w:multiLevelType w:val="multilevel"/>
    <w:tmpl w:val="C2BADD4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4B6"/>
    <w:rsid w:val="003B5017"/>
    <w:rsid w:val="003D20CA"/>
    <w:rsid w:val="004B336D"/>
    <w:rsid w:val="00CB74E0"/>
    <w:rsid w:val="00F1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F412"/>
  <w15:docId w15:val="{0D9B9CF3-AC25-4347-BCF4-5F0BCC35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uborkszveg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Norml0">
    <w:name w:val="Norm‡l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shd w:val="clear" w:color="auto" w:fill="FFFF00"/>
      <w:lang w:val="en-GB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Vizsgakérdések – Városi közlekedés 2011</dc:title>
  <dc:subject/>
  <dc:creator>Gulyás András</dc:creator>
  <dc:description/>
  <cp:lastModifiedBy>András Gulyás</cp:lastModifiedBy>
  <cp:revision>4</cp:revision>
  <cp:lastPrinted>2011-11-03T10:43:00Z</cp:lastPrinted>
  <dcterms:created xsi:type="dcterms:W3CDTF">2020-03-27T11:00:00Z</dcterms:created>
  <dcterms:modified xsi:type="dcterms:W3CDTF">2021-02-02T11:24:00Z</dcterms:modified>
</cp:coreProperties>
</file>