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A2EBD4" w14:textId="7DEB5C29" w:rsidR="00B22ADA" w:rsidRPr="00B22ADA" w:rsidRDefault="00B22ADA" w:rsidP="002914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rPr>
          <w:b/>
          <w:sz w:val="24"/>
          <w:szCs w:val="24"/>
        </w:rPr>
      </w:pPr>
      <w:r w:rsidRPr="00B22ADA">
        <w:rPr>
          <w:b/>
          <w:sz w:val="24"/>
          <w:szCs w:val="24"/>
        </w:rPr>
        <w:t xml:space="preserve">Órai feladat: </w:t>
      </w:r>
    </w:p>
    <w:p w14:paraId="3ABF5F9F" w14:textId="6F2342B8" w:rsidR="00490FE7" w:rsidRPr="00B22ADA" w:rsidRDefault="00B22ADA" w:rsidP="002914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rPr>
          <w:b/>
          <w:sz w:val="24"/>
          <w:szCs w:val="24"/>
        </w:rPr>
      </w:pPr>
      <w:r w:rsidRPr="00B22ADA">
        <w:rPr>
          <w:b/>
          <w:sz w:val="24"/>
          <w:szCs w:val="24"/>
        </w:rPr>
        <w:t>Kiválasztandó egy pécsi MŰEMLÉK lakóépület – (muemlekem.hu) – és az alábbi pontok szerint készítendő hozzá rövid vázlatos összefoglaló</w:t>
      </w:r>
    </w:p>
    <w:p w14:paraId="17E168A2" w14:textId="77777777" w:rsidR="00BF5CD8" w:rsidRPr="00BF5CD8" w:rsidRDefault="00D35DD2" w:rsidP="00BF5CD8">
      <w:pPr>
        <w:rPr>
          <w:b/>
          <w:bCs/>
          <w:iCs/>
          <w:sz w:val="28"/>
          <w:szCs w:val="28"/>
        </w:rPr>
      </w:pPr>
      <w:r w:rsidRPr="00BF5CD8">
        <w:rPr>
          <w:b/>
          <w:bCs/>
          <w:iCs/>
          <w:noProof/>
          <w:sz w:val="28"/>
          <w:szCs w:val="16"/>
          <w:lang w:eastAsia="hu-HU"/>
        </w:rPr>
        <w:t>Választott példa: Csukás-ház, Pécs, Perczel Miklós u. 14.</w:t>
      </w:r>
      <w:r w:rsidR="00BF5CD8" w:rsidRPr="00BF5CD8">
        <w:rPr>
          <w:b/>
          <w:bCs/>
          <w:iCs/>
          <w:noProof/>
          <w:sz w:val="28"/>
          <w:szCs w:val="16"/>
          <w:lang w:eastAsia="hu-HU"/>
        </w:rPr>
        <w:t xml:space="preserve"> </w:t>
      </w:r>
      <w:r w:rsidR="00BF5CD8" w:rsidRPr="00BF5CD8">
        <w:rPr>
          <w:b/>
          <w:bCs/>
          <w:iCs/>
          <w:sz w:val="28"/>
          <w:szCs w:val="28"/>
        </w:rPr>
        <w:t>17499 hrsz.</w:t>
      </w:r>
    </w:p>
    <w:p w14:paraId="5269B3DD" w14:textId="16223FCC" w:rsidR="00B22ADA" w:rsidRPr="00BF5CD8" w:rsidRDefault="00BF5CD8" w:rsidP="00BF5CD8">
      <w:pPr>
        <w:pStyle w:val="Listaszerbekezds"/>
        <w:numPr>
          <w:ilvl w:val="0"/>
          <w:numId w:val="2"/>
        </w:numPr>
        <w:ind w:left="284" w:hanging="284"/>
        <w:rPr>
          <w:b/>
          <w:noProof/>
          <w:sz w:val="24"/>
          <w:szCs w:val="24"/>
          <w:lang w:eastAsia="hu-HU"/>
        </w:rPr>
      </w:pPr>
      <w:r>
        <w:rPr>
          <w:noProof/>
          <w:lang w:eastAsia="hu-HU"/>
        </w:rPr>
        <w:drawing>
          <wp:anchor distT="0" distB="0" distL="114300" distR="114300" simplePos="0" relativeHeight="251658240" behindDoc="0" locked="0" layoutInCell="1" allowOverlap="1" wp14:anchorId="4879CED4" wp14:editId="01230F0E">
            <wp:simplePos x="0" y="0"/>
            <wp:positionH relativeFrom="column">
              <wp:posOffset>3938905</wp:posOffset>
            </wp:positionH>
            <wp:positionV relativeFrom="paragraph">
              <wp:posOffset>1877695</wp:posOffset>
            </wp:positionV>
            <wp:extent cx="2672715" cy="1464310"/>
            <wp:effectExtent l="0" t="0" r="0" b="2540"/>
            <wp:wrapSquare wrapText="bothSides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6" t="14353" r="6888" b="10064"/>
                    <a:stretch/>
                  </pic:blipFill>
                  <pic:spPr bwMode="auto">
                    <a:xfrm>
                      <a:off x="0" y="0"/>
                      <a:ext cx="2672715" cy="1464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5CD8">
        <w:rPr>
          <w:b/>
          <w:noProof/>
          <w:sz w:val="24"/>
          <w:szCs w:val="24"/>
          <w:lang w:eastAsia="hu-HU"/>
        </w:rPr>
        <w:drawing>
          <wp:anchor distT="0" distB="0" distL="114300" distR="114300" simplePos="0" relativeHeight="251663360" behindDoc="0" locked="0" layoutInCell="1" allowOverlap="1" wp14:anchorId="0CA6A2E9" wp14:editId="78B05F05">
            <wp:simplePos x="0" y="0"/>
            <wp:positionH relativeFrom="column">
              <wp:posOffset>1729740</wp:posOffset>
            </wp:positionH>
            <wp:positionV relativeFrom="paragraph">
              <wp:posOffset>3439160</wp:posOffset>
            </wp:positionV>
            <wp:extent cx="2313940" cy="2115820"/>
            <wp:effectExtent l="0" t="0" r="0" b="0"/>
            <wp:wrapSquare wrapText="bothSides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4" t="15764" r="27222" b="8330"/>
                    <a:stretch/>
                  </pic:blipFill>
                  <pic:spPr bwMode="auto">
                    <a:xfrm>
                      <a:off x="0" y="0"/>
                      <a:ext cx="2313940" cy="2115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5CD8">
        <w:rPr>
          <w:b/>
          <w:noProof/>
          <w:sz w:val="24"/>
          <w:szCs w:val="24"/>
          <w:lang w:eastAsia="hu-HU"/>
        </w:rPr>
        <w:drawing>
          <wp:anchor distT="0" distB="0" distL="114300" distR="114300" simplePos="0" relativeHeight="251660288" behindDoc="0" locked="0" layoutInCell="1" allowOverlap="1" wp14:anchorId="2AE8F435" wp14:editId="394227E2">
            <wp:simplePos x="0" y="0"/>
            <wp:positionH relativeFrom="column">
              <wp:posOffset>3938905</wp:posOffset>
            </wp:positionH>
            <wp:positionV relativeFrom="paragraph">
              <wp:posOffset>283845</wp:posOffset>
            </wp:positionV>
            <wp:extent cx="2672715" cy="1497965"/>
            <wp:effectExtent l="0" t="0" r="0" b="6985"/>
            <wp:wrapSquare wrapText="bothSides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84" t="12941" r="3842" b="8650"/>
                    <a:stretch/>
                  </pic:blipFill>
                  <pic:spPr bwMode="auto">
                    <a:xfrm>
                      <a:off x="0" y="0"/>
                      <a:ext cx="2672715" cy="1497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5CD8">
        <w:rPr>
          <w:b/>
          <w:noProof/>
          <w:sz w:val="24"/>
          <w:szCs w:val="24"/>
          <w:lang w:eastAsia="hu-HU"/>
        </w:rPr>
        <w:drawing>
          <wp:anchor distT="0" distB="0" distL="114300" distR="114300" simplePos="0" relativeHeight="251661312" behindDoc="0" locked="0" layoutInCell="1" allowOverlap="1" wp14:anchorId="32B48672" wp14:editId="5DE3FDFF">
            <wp:simplePos x="0" y="0"/>
            <wp:positionH relativeFrom="column">
              <wp:posOffset>-835660</wp:posOffset>
            </wp:positionH>
            <wp:positionV relativeFrom="paragraph">
              <wp:posOffset>234950</wp:posOffset>
            </wp:positionV>
            <wp:extent cx="4660900" cy="3107055"/>
            <wp:effectExtent l="0" t="0" r="6350" b="0"/>
            <wp:wrapSquare wrapText="bothSides"/>
            <wp:docPr id="2" name="Kép 2" descr="Párizsig is eljutott szobraival a pécsi bádogosmester | pecsma.h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árizsig is eljutott szobraival a pécsi bádogosmester | pecsma.hu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0" cy="310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14E3" w:rsidRPr="00B43650">
        <w:rPr>
          <w:b/>
          <w:noProof/>
          <w:sz w:val="24"/>
          <w:szCs w:val="24"/>
          <w:lang w:eastAsia="hu-HU"/>
        </w:rPr>
        <w:t xml:space="preserve">Fotók </w:t>
      </w:r>
      <w:r w:rsidR="00B22ADA" w:rsidRPr="00BF5CD8">
        <w:rPr>
          <w:b/>
          <w:noProof/>
          <w:sz w:val="24"/>
          <w:szCs w:val="24"/>
          <w:lang w:eastAsia="hu-HU"/>
        </w:rPr>
        <w:t>keresése</w:t>
      </w:r>
      <w:r w:rsidR="002914E3" w:rsidRPr="00BF5CD8">
        <w:rPr>
          <w:b/>
          <w:noProof/>
          <w:sz w:val="24"/>
          <w:szCs w:val="24"/>
          <w:lang w:eastAsia="hu-HU"/>
        </w:rPr>
        <w:t xml:space="preserve"> – google, muemlekem.hu</w:t>
      </w:r>
    </w:p>
    <w:p w14:paraId="5AC42F40" w14:textId="4D1E1541" w:rsidR="00490FE7" w:rsidRDefault="00BF5CD8">
      <w:pPr>
        <w:rPr>
          <w:b/>
        </w:rPr>
      </w:pPr>
      <w:r>
        <w:rPr>
          <w:noProof/>
          <w:lang w:eastAsia="hu-HU"/>
        </w:rPr>
        <w:drawing>
          <wp:anchor distT="0" distB="0" distL="114300" distR="114300" simplePos="0" relativeHeight="251662336" behindDoc="0" locked="0" layoutInCell="1" allowOverlap="1" wp14:anchorId="1562C083" wp14:editId="6A88CC2C">
            <wp:simplePos x="0" y="0"/>
            <wp:positionH relativeFrom="column">
              <wp:posOffset>-778741</wp:posOffset>
            </wp:positionH>
            <wp:positionV relativeFrom="paragraph">
              <wp:posOffset>3136827</wp:posOffset>
            </wp:positionV>
            <wp:extent cx="2354782" cy="2116280"/>
            <wp:effectExtent l="0" t="0" r="7620" b="0"/>
            <wp:wrapSquare wrapText="bothSides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18" t="12244" r="3840" b="9883"/>
                    <a:stretch/>
                  </pic:blipFill>
                  <pic:spPr bwMode="auto">
                    <a:xfrm>
                      <a:off x="0" y="0"/>
                      <a:ext cx="2354782" cy="2116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35DD2">
        <w:rPr>
          <w:b/>
        </w:rPr>
        <w:t xml:space="preserve"> </w:t>
      </w:r>
    </w:p>
    <w:p w14:paraId="08480733" w14:textId="712AE8CA" w:rsidR="00BE543A" w:rsidRDefault="00BF5CD8">
      <w:pPr>
        <w:rPr>
          <w:b/>
        </w:rPr>
      </w:pPr>
      <w:r>
        <w:rPr>
          <w:noProof/>
          <w:lang w:eastAsia="hu-HU"/>
        </w:rPr>
        <w:drawing>
          <wp:anchor distT="0" distB="0" distL="114300" distR="114300" simplePos="0" relativeHeight="251659264" behindDoc="0" locked="0" layoutInCell="1" allowOverlap="1" wp14:anchorId="3463009A" wp14:editId="6119622F">
            <wp:simplePos x="0" y="0"/>
            <wp:positionH relativeFrom="column">
              <wp:posOffset>4092575</wp:posOffset>
            </wp:positionH>
            <wp:positionV relativeFrom="paragraph">
              <wp:posOffset>429895</wp:posOffset>
            </wp:positionV>
            <wp:extent cx="2467610" cy="1450340"/>
            <wp:effectExtent l="0" t="0" r="8890" b="0"/>
            <wp:wrapSquare wrapText="bothSides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94" t="13647" r="5100" b="11294"/>
                    <a:stretch/>
                  </pic:blipFill>
                  <pic:spPr bwMode="auto">
                    <a:xfrm>
                      <a:off x="0" y="0"/>
                      <a:ext cx="2467610" cy="1450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624585" w14:textId="53BC12D2" w:rsidR="00195787" w:rsidRDefault="00BE543A">
      <w:pPr>
        <w:rPr>
          <w:b/>
        </w:rPr>
      </w:pPr>
      <w:r>
        <w:rPr>
          <w:b/>
        </w:rPr>
        <w:t xml:space="preserve"> </w:t>
      </w:r>
    </w:p>
    <w:p w14:paraId="042F1714" w14:textId="6D93857A" w:rsidR="00A036F4" w:rsidRPr="00BF5CD8" w:rsidRDefault="002914E3" w:rsidP="00BF5CD8">
      <w:pPr>
        <w:pStyle w:val="Listaszerbekezds"/>
        <w:numPr>
          <w:ilvl w:val="0"/>
          <w:numId w:val="2"/>
        </w:numPr>
        <w:ind w:left="284" w:hanging="284"/>
        <w:rPr>
          <w:b/>
          <w:noProof/>
          <w:sz w:val="24"/>
          <w:szCs w:val="24"/>
          <w:lang w:eastAsia="hu-HU"/>
        </w:rPr>
      </w:pPr>
      <w:r w:rsidRPr="00B43650">
        <w:rPr>
          <w:b/>
          <w:noProof/>
          <w:sz w:val="24"/>
          <w:szCs w:val="24"/>
          <w:lang w:eastAsia="hu-HU"/>
        </w:rPr>
        <w:t xml:space="preserve">Előzmények </w:t>
      </w:r>
      <w:r w:rsidR="00944A5D" w:rsidRPr="00BF5CD8">
        <w:rPr>
          <w:b/>
          <w:noProof/>
          <w:sz w:val="24"/>
          <w:szCs w:val="24"/>
          <w:lang w:eastAsia="hu-HU"/>
        </w:rPr>
        <w:t>–</w:t>
      </w:r>
      <w:r w:rsidR="00A036F4" w:rsidRPr="00BF5CD8">
        <w:rPr>
          <w:b/>
          <w:noProof/>
          <w:sz w:val="24"/>
          <w:szCs w:val="24"/>
          <w:lang w:eastAsia="hu-HU"/>
        </w:rPr>
        <w:t xml:space="preserve"> történet</w:t>
      </w:r>
      <w:r w:rsidR="00B22ADA" w:rsidRPr="00BF5CD8">
        <w:rPr>
          <w:b/>
          <w:noProof/>
          <w:sz w:val="24"/>
          <w:szCs w:val="24"/>
          <w:lang w:eastAsia="hu-HU"/>
        </w:rPr>
        <w:t xml:space="preserve"> </w:t>
      </w:r>
      <w:r w:rsidRPr="00BF5CD8">
        <w:rPr>
          <w:b/>
          <w:noProof/>
          <w:sz w:val="24"/>
          <w:szCs w:val="24"/>
          <w:lang w:eastAsia="hu-HU"/>
        </w:rPr>
        <w:t xml:space="preserve">leírása </w:t>
      </w:r>
      <w:r w:rsidR="00B22ADA" w:rsidRPr="00BF5CD8">
        <w:rPr>
          <w:b/>
          <w:noProof/>
          <w:sz w:val="24"/>
          <w:szCs w:val="24"/>
          <w:lang w:eastAsia="hu-HU"/>
        </w:rPr>
        <w:t>röviden</w:t>
      </w:r>
    </w:p>
    <w:p w14:paraId="1D951829" w14:textId="1BD56C1A" w:rsidR="00944A5D" w:rsidRPr="00B43650" w:rsidRDefault="00000000" w:rsidP="00944A5D">
      <w:pPr>
        <w:ind w:left="360"/>
        <w:rPr>
          <w:rStyle w:val="Hiperhivatkozs"/>
          <w:sz w:val="18"/>
          <w:szCs w:val="18"/>
        </w:rPr>
      </w:pPr>
      <w:hyperlink r:id="rId16" w:history="1">
        <w:r w:rsidR="00944A5D" w:rsidRPr="00B43650">
          <w:rPr>
            <w:rStyle w:val="Hiperhivatkozs"/>
            <w:sz w:val="18"/>
            <w:szCs w:val="18"/>
            <w:highlight w:val="lightGray"/>
          </w:rPr>
          <w:t>www.muemlekem.hu</w:t>
        </w:r>
      </w:hyperlink>
      <w:r w:rsidR="00944A5D" w:rsidRPr="00B43650">
        <w:rPr>
          <w:rStyle w:val="Hiperhivatkozs"/>
          <w:sz w:val="18"/>
          <w:szCs w:val="18"/>
        </w:rPr>
        <w:t xml:space="preserve">   </w:t>
      </w:r>
    </w:p>
    <w:p w14:paraId="7BCCA8B6" w14:textId="224A7D95" w:rsidR="00530B2A" w:rsidRDefault="00490FE7" w:rsidP="00B43650">
      <w:pPr>
        <w:jc w:val="both"/>
        <w:rPr>
          <w:noProof/>
          <w:lang w:eastAsia="hu-HU"/>
        </w:rPr>
      </w:pPr>
      <w:r w:rsidRPr="00490FE7">
        <w:rPr>
          <w:b/>
        </w:rPr>
        <w:t>Műemlék</w:t>
      </w:r>
      <w:r>
        <w:t xml:space="preserve">, </w:t>
      </w:r>
      <w:r w:rsidR="00D35DD2" w:rsidRPr="00BF5CD8">
        <w:rPr>
          <w:b/>
          <w:bCs/>
        </w:rPr>
        <w:t>neoreneszánsz</w:t>
      </w:r>
      <w:r w:rsidR="00D35DD2">
        <w:t xml:space="preserve"> épület</w:t>
      </w:r>
      <w:r w:rsidRPr="00B75F61">
        <w:t>, 18</w:t>
      </w:r>
      <w:r w:rsidR="00D35DD2" w:rsidRPr="00B75F61">
        <w:t>85</w:t>
      </w:r>
      <w:r w:rsidR="00BD5C32" w:rsidRPr="00B75F61">
        <w:rPr>
          <w:noProof/>
          <w:lang w:eastAsia="hu-HU"/>
        </w:rPr>
        <w:t xml:space="preserve"> körül </w:t>
      </w:r>
      <w:r w:rsidRPr="00B75F61">
        <w:rPr>
          <w:noProof/>
          <w:lang w:eastAsia="hu-HU"/>
        </w:rPr>
        <w:t>épült</w:t>
      </w:r>
      <w:r w:rsidR="00A036F4" w:rsidRPr="00B75F61">
        <w:rPr>
          <w:noProof/>
          <w:lang w:eastAsia="hu-HU"/>
        </w:rPr>
        <w:t xml:space="preserve"> </w:t>
      </w:r>
      <w:r w:rsidR="00D35DD2">
        <w:rPr>
          <w:noProof/>
          <w:lang w:eastAsia="hu-HU"/>
        </w:rPr>
        <w:t xml:space="preserve">egyszintes épület. Hoffmann Lajos által kialakított, gazdagon díszített </w:t>
      </w:r>
      <w:r w:rsidR="00D35DD2" w:rsidRPr="00BF5CD8">
        <w:rPr>
          <w:b/>
          <w:bCs/>
          <w:noProof/>
          <w:lang w:eastAsia="hu-HU"/>
        </w:rPr>
        <w:t>majolikával</w:t>
      </w:r>
      <w:r w:rsidR="00D35DD2">
        <w:rPr>
          <w:noProof/>
          <w:lang w:eastAsia="hu-HU"/>
        </w:rPr>
        <w:t>.</w:t>
      </w:r>
      <w:r w:rsidR="00B75F61">
        <w:rPr>
          <w:noProof/>
          <w:lang w:eastAsia="hu-HU"/>
        </w:rPr>
        <w:t xml:space="preserve"> Mai nevét 1912-ben kapta, az új tulajdonosáról, Csukás Zoltánról. Korábbi funkciója szerint bútorműhely és raktár volt, a polgárház ma lakófunkcióval rendelkezik.</w:t>
      </w:r>
    </w:p>
    <w:p w14:paraId="486D7D8E" w14:textId="6C82681D" w:rsidR="00195787" w:rsidRDefault="00195787" w:rsidP="00B43650">
      <w:pPr>
        <w:jc w:val="both"/>
        <w:rPr>
          <w:noProof/>
          <w:lang w:eastAsia="hu-HU"/>
        </w:rPr>
      </w:pPr>
      <w:r>
        <w:rPr>
          <w:noProof/>
          <w:lang w:eastAsia="hu-HU"/>
        </w:rPr>
        <w:t>Aszimmetrikus homlokzatán kétoldal</w:t>
      </w:r>
      <w:r w:rsidR="00BF5CD8">
        <w:rPr>
          <w:noProof/>
          <w:lang w:eastAsia="hu-HU"/>
        </w:rPr>
        <w:t>t</w:t>
      </w:r>
      <w:r>
        <w:rPr>
          <w:noProof/>
          <w:lang w:eastAsia="hu-HU"/>
        </w:rPr>
        <w:t xml:space="preserve"> </w:t>
      </w:r>
      <w:r w:rsidRPr="00BF5CD8">
        <w:rPr>
          <w:b/>
          <w:bCs/>
          <w:noProof/>
          <w:lang w:eastAsia="hu-HU"/>
        </w:rPr>
        <w:t>kis kiülésű rizalitokat</w:t>
      </w:r>
      <w:r>
        <w:rPr>
          <w:noProof/>
          <w:lang w:eastAsia="hu-HU"/>
        </w:rPr>
        <w:t xml:space="preserve"> láthatunk. A </w:t>
      </w:r>
      <w:r w:rsidRPr="00BF5CD8">
        <w:rPr>
          <w:b/>
          <w:bCs/>
          <w:noProof/>
          <w:lang w:eastAsia="hu-HU"/>
        </w:rPr>
        <w:t>homlokzat 1+4+1 tengelyes</w:t>
      </w:r>
      <w:r>
        <w:rPr>
          <w:noProof/>
          <w:lang w:eastAsia="hu-HU"/>
        </w:rPr>
        <w:t xml:space="preserve">, a keleti oldali kapu felett </w:t>
      </w:r>
      <w:r w:rsidRPr="00BF5CD8">
        <w:rPr>
          <w:b/>
          <w:bCs/>
          <w:noProof/>
          <w:lang w:eastAsia="hu-HU"/>
        </w:rPr>
        <w:t>osztott homlokzat, amelyet tömör attikafallal</w:t>
      </w:r>
      <w:r>
        <w:rPr>
          <w:noProof/>
          <w:lang w:eastAsia="hu-HU"/>
        </w:rPr>
        <w:t xml:space="preserve"> zár le. A kapu feletti ablakot magasabban helyezték el, mint az épület további ablakait. </w:t>
      </w:r>
      <w:r w:rsidR="00BE543A">
        <w:rPr>
          <w:noProof/>
          <w:lang w:eastAsia="hu-HU"/>
        </w:rPr>
        <w:t xml:space="preserve">A nyugati kapu helyén </w:t>
      </w:r>
      <w:r w:rsidR="00BE543A" w:rsidRPr="00041B80">
        <w:rPr>
          <w:b/>
          <w:bCs/>
          <w:noProof/>
          <w:lang w:eastAsia="hu-HU"/>
        </w:rPr>
        <w:t>üzletportál</w:t>
      </w:r>
      <w:r w:rsidR="00BE543A">
        <w:rPr>
          <w:noProof/>
          <w:lang w:eastAsia="hu-HU"/>
        </w:rPr>
        <w:t xml:space="preserve"> van, amely a homlokzaton gazdagon díszített </w:t>
      </w:r>
      <w:r w:rsidR="00BE543A" w:rsidRPr="00041B80">
        <w:rPr>
          <w:b/>
          <w:bCs/>
          <w:noProof/>
          <w:lang w:eastAsia="hu-HU"/>
        </w:rPr>
        <w:t>Zsolnay kerámiával</w:t>
      </w:r>
      <w:r w:rsidR="00BE543A">
        <w:rPr>
          <w:noProof/>
          <w:lang w:eastAsia="hu-HU"/>
        </w:rPr>
        <w:t xml:space="preserve">. A bejárat két oldalán a díszítés </w:t>
      </w:r>
      <w:r w:rsidR="00BE543A" w:rsidRPr="00041B80">
        <w:rPr>
          <w:b/>
          <w:bCs/>
          <w:noProof/>
          <w:lang w:eastAsia="hu-HU"/>
        </w:rPr>
        <w:t>ókori görög oszlopot idéz</w:t>
      </w:r>
      <w:r w:rsidR="00BE543A">
        <w:rPr>
          <w:noProof/>
          <w:lang w:eastAsia="hu-HU"/>
        </w:rPr>
        <w:t xml:space="preserve">, amelynek </w:t>
      </w:r>
      <w:r w:rsidR="00BE543A" w:rsidRPr="00041B80">
        <w:rPr>
          <w:b/>
          <w:bCs/>
          <w:noProof/>
          <w:lang w:eastAsia="hu-HU"/>
        </w:rPr>
        <w:t>talapzata</w:t>
      </w:r>
      <w:r w:rsidR="00BE543A">
        <w:rPr>
          <w:noProof/>
          <w:lang w:eastAsia="hu-HU"/>
        </w:rPr>
        <w:t xml:space="preserve"> is szépen kiképzett. Az ablak helyett üveg felülvilágító található, illetve a </w:t>
      </w:r>
      <w:r w:rsidR="00BE543A" w:rsidRPr="00041B80">
        <w:rPr>
          <w:b/>
          <w:bCs/>
          <w:noProof/>
          <w:lang w:eastAsia="hu-HU"/>
        </w:rPr>
        <w:t>reneszánsz stílusra emlékeztető oromzat</w:t>
      </w:r>
      <w:r w:rsidR="00BE543A">
        <w:rPr>
          <w:noProof/>
          <w:lang w:eastAsia="hu-HU"/>
        </w:rPr>
        <w:t xml:space="preserve"> zárja.</w:t>
      </w:r>
    </w:p>
    <w:p w14:paraId="4DFB3EDB" w14:textId="6EB3923A" w:rsidR="0007412D" w:rsidRDefault="00BE543A" w:rsidP="00B43650">
      <w:pPr>
        <w:jc w:val="both"/>
        <w:rPr>
          <w:noProof/>
          <w:lang w:eastAsia="hu-HU"/>
        </w:rPr>
      </w:pPr>
      <w:r>
        <w:rPr>
          <w:noProof/>
          <w:lang w:eastAsia="hu-HU"/>
        </w:rPr>
        <w:lastRenderedPageBreak/>
        <w:t xml:space="preserve">Díszítés </w:t>
      </w:r>
      <w:r w:rsidRPr="00041B80">
        <w:rPr>
          <w:b/>
          <w:bCs/>
          <w:noProof/>
          <w:lang w:eastAsia="hu-HU"/>
        </w:rPr>
        <w:t>növénymintás, maszkos, reneszánsz motívumvilág</w:t>
      </w:r>
      <w:r>
        <w:rPr>
          <w:noProof/>
          <w:lang w:eastAsia="hu-HU"/>
        </w:rPr>
        <w:t xml:space="preserve">. A bejárat feletti </w:t>
      </w:r>
      <w:r w:rsidRPr="00041B80">
        <w:rPr>
          <w:b/>
          <w:bCs/>
          <w:noProof/>
          <w:lang w:eastAsia="hu-HU"/>
        </w:rPr>
        <w:t>architrávon</w:t>
      </w:r>
      <w:r>
        <w:rPr>
          <w:noProof/>
          <w:lang w:eastAsia="hu-HU"/>
        </w:rPr>
        <w:t xml:space="preserve"> a Bútor raktár felirat szerepel. Az </w:t>
      </w:r>
      <w:r w:rsidRPr="00041B80">
        <w:rPr>
          <w:b/>
          <w:bCs/>
          <w:noProof/>
          <w:lang w:eastAsia="hu-HU"/>
        </w:rPr>
        <w:t>oromzat</w:t>
      </w:r>
      <w:r>
        <w:rPr>
          <w:noProof/>
          <w:lang w:eastAsia="hu-HU"/>
        </w:rPr>
        <w:t xml:space="preserve"> díszítése egy </w:t>
      </w:r>
      <w:r w:rsidRPr="00041B80">
        <w:rPr>
          <w:b/>
          <w:bCs/>
          <w:noProof/>
          <w:lang w:eastAsia="hu-HU"/>
        </w:rPr>
        <w:t>volutákkal</w:t>
      </w:r>
      <w:r>
        <w:rPr>
          <w:noProof/>
          <w:lang w:eastAsia="hu-HU"/>
        </w:rPr>
        <w:t xml:space="preserve"> közrefogott </w:t>
      </w:r>
      <w:r w:rsidRPr="00041B80">
        <w:rPr>
          <w:b/>
          <w:bCs/>
          <w:noProof/>
          <w:lang w:eastAsia="hu-HU"/>
        </w:rPr>
        <w:t>íves kagyló forma</w:t>
      </w:r>
      <w:r>
        <w:rPr>
          <w:noProof/>
          <w:lang w:eastAsia="hu-HU"/>
        </w:rPr>
        <w:t xml:space="preserve">, abban </w:t>
      </w:r>
      <w:r w:rsidRPr="00BE543A">
        <w:rPr>
          <w:noProof/>
          <w:lang w:eastAsia="hu-HU"/>
        </w:rPr>
        <w:t xml:space="preserve">mogyoró és tölgy gallyakkal körülvéve angyalfejes </w:t>
      </w:r>
      <w:r w:rsidRPr="00041B80">
        <w:rPr>
          <w:b/>
          <w:bCs/>
          <w:noProof/>
          <w:lang w:eastAsia="hu-HU"/>
        </w:rPr>
        <w:t>kartus</w:t>
      </w:r>
      <w:r w:rsidRPr="00BE543A">
        <w:rPr>
          <w:noProof/>
          <w:lang w:eastAsia="hu-HU"/>
        </w:rPr>
        <w:t>, benne az asztalos mesterség</w:t>
      </w:r>
      <w:r>
        <w:rPr>
          <w:noProof/>
          <w:lang w:eastAsia="hu-HU"/>
        </w:rPr>
        <w:t>re utaló</w:t>
      </w:r>
      <w:r w:rsidRPr="00BE543A">
        <w:rPr>
          <w:noProof/>
          <w:lang w:eastAsia="hu-HU"/>
        </w:rPr>
        <w:t xml:space="preserve"> </w:t>
      </w:r>
      <w:r>
        <w:rPr>
          <w:noProof/>
          <w:lang w:eastAsia="hu-HU"/>
        </w:rPr>
        <w:t>szimbólumok</w:t>
      </w:r>
      <w:r w:rsidRPr="00BE543A">
        <w:rPr>
          <w:noProof/>
          <w:lang w:eastAsia="hu-HU"/>
        </w:rPr>
        <w:t>: körző, derékszöglelő és gyalu</w:t>
      </w:r>
      <w:r>
        <w:rPr>
          <w:noProof/>
          <w:lang w:eastAsia="hu-HU"/>
        </w:rPr>
        <w:t xml:space="preserve">. Alatta, az </w:t>
      </w:r>
      <w:r w:rsidRPr="00041B80">
        <w:rPr>
          <w:b/>
          <w:bCs/>
          <w:noProof/>
          <w:lang w:eastAsia="hu-HU"/>
        </w:rPr>
        <w:t>attikán</w:t>
      </w:r>
      <w:r>
        <w:rPr>
          <w:noProof/>
          <w:lang w:eastAsia="hu-HU"/>
        </w:rPr>
        <w:t xml:space="preserve"> összefűzött </w:t>
      </w:r>
      <w:r w:rsidRPr="00041B80">
        <w:rPr>
          <w:b/>
          <w:bCs/>
          <w:noProof/>
          <w:lang w:eastAsia="hu-HU"/>
        </w:rPr>
        <w:t>girlandok</w:t>
      </w:r>
      <w:r>
        <w:rPr>
          <w:noProof/>
          <w:lang w:eastAsia="hu-HU"/>
        </w:rPr>
        <w:t>, kétoldalt csillagos kartusok és 1-1 füzéres amfora (ez utóbbi két motívum eredetileg a bécsi Equitable biztosító homlokzatához készült).</w:t>
      </w:r>
      <w:r w:rsidR="0007412D">
        <w:rPr>
          <w:noProof/>
          <w:lang w:eastAsia="hu-HU"/>
        </w:rPr>
        <w:t xml:space="preserve"> </w:t>
      </w:r>
    </w:p>
    <w:p w14:paraId="5DE09F01" w14:textId="1B15AE18" w:rsidR="00BE543A" w:rsidRDefault="00BE543A" w:rsidP="00B43650">
      <w:pPr>
        <w:jc w:val="both"/>
        <w:rPr>
          <w:noProof/>
          <w:lang w:eastAsia="hu-HU"/>
        </w:rPr>
      </w:pPr>
      <w:r>
        <w:rPr>
          <w:noProof/>
          <w:lang w:eastAsia="hu-HU"/>
        </w:rPr>
        <w:t xml:space="preserve">A közrefogott 4 tengely a </w:t>
      </w:r>
      <w:r w:rsidRPr="00041B80">
        <w:rPr>
          <w:b/>
          <w:bCs/>
          <w:noProof/>
          <w:lang w:eastAsia="hu-HU"/>
        </w:rPr>
        <w:t>könyöklőkig</w:t>
      </w:r>
      <w:r>
        <w:rPr>
          <w:noProof/>
          <w:lang w:eastAsia="hu-HU"/>
        </w:rPr>
        <w:t xml:space="preserve"> finoman </w:t>
      </w:r>
      <w:r w:rsidRPr="00041B80">
        <w:rPr>
          <w:b/>
          <w:bCs/>
          <w:noProof/>
          <w:lang w:eastAsia="hu-HU"/>
        </w:rPr>
        <w:t>kváderezett</w:t>
      </w:r>
      <w:r>
        <w:rPr>
          <w:noProof/>
          <w:lang w:eastAsia="hu-HU"/>
        </w:rPr>
        <w:t xml:space="preserve">, az ablakok alatt négyzet alakú pincenyílásokkal. </w:t>
      </w:r>
      <w:r w:rsidRPr="00041B80">
        <w:rPr>
          <w:b/>
          <w:bCs/>
          <w:noProof/>
          <w:lang w:eastAsia="hu-HU"/>
        </w:rPr>
        <w:t>Az ablakok tagozott szalagkeretesek</w:t>
      </w:r>
      <w:r>
        <w:rPr>
          <w:noProof/>
          <w:lang w:eastAsia="hu-HU"/>
        </w:rPr>
        <w:t xml:space="preserve">, egyszerűen képzett vízszintes </w:t>
      </w:r>
      <w:r w:rsidRPr="00041B80">
        <w:rPr>
          <w:b/>
          <w:bCs/>
          <w:noProof/>
          <w:lang w:eastAsia="hu-HU"/>
        </w:rPr>
        <w:t>szemöldökkel</w:t>
      </w:r>
      <w:r>
        <w:rPr>
          <w:noProof/>
          <w:lang w:eastAsia="hu-HU"/>
        </w:rPr>
        <w:t xml:space="preserve">. A háromrészes </w:t>
      </w:r>
      <w:r w:rsidRPr="00041B80">
        <w:rPr>
          <w:b/>
          <w:bCs/>
          <w:noProof/>
          <w:lang w:eastAsia="hu-HU"/>
        </w:rPr>
        <w:t>főpárkány</w:t>
      </w:r>
      <w:r>
        <w:rPr>
          <w:noProof/>
          <w:lang w:eastAsia="hu-HU"/>
        </w:rPr>
        <w:t xml:space="preserve"> </w:t>
      </w:r>
      <w:r w:rsidRPr="00041B80">
        <w:rPr>
          <w:b/>
          <w:bCs/>
          <w:noProof/>
          <w:lang w:eastAsia="hu-HU"/>
        </w:rPr>
        <w:t>frízében</w:t>
      </w:r>
      <w:r>
        <w:rPr>
          <w:noProof/>
          <w:lang w:eastAsia="hu-HU"/>
        </w:rPr>
        <w:t xml:space="preserve"> az ablakokra eső tengelyekben padlásszellőzőrács rejlik, a </w:t>
      </w:r>
      <w:r w:rsidRPr="00041B80">
        <w:rPr>
          <w:b/>
          <w:bCs/>
          <w:noProof/>
          <w:lang w:eastAsia="hu-HU"/>
        </w:rPr>
        <w:t>párkány</w:t>
      </w:r>
      <w:r>
        <w:rPr>
          <w:noProof/>
          <w:lang w:eastAsia="hu-HU"/>
        </w:rPr>
        <w:t xml:space="preserve"> felett alacsony hófogó.</w:t>
      </w:r>
    </w:p>
    <w:p w14:paraId="3A5B7085" w14:textId="46F8F283" w:rsidR="0007412D" w:rsidRPr="00BF5CD8" w:rsidRDefault="0007412D" w:rsidP="00B43650">
      <w:pPr>
        <w:jc w:val="both"/>
        <w:rPr>
          <w:noProof/>
          <w:color w:val="FF0000"/>
          <w:lang w:eastAsia="hu-HU"/>
        </w:rPr>
      </w:pPr>
      <w:r w:rsidRPr="00BF5CD8">
        <w:rPr>
          <w:noProof/>
          <w:color w:val="FF0000"/>
          <w:lang w:eastAsia="hu-HU"/>
        </w:rPr>
        <w:t>A kiraka</w:t>
      </w:r>
      <w:r w:rsidR="00BF5CD8" w:rsidRPr="00BF5CD8">
        <w:rPr>
          <w:noProof/>
          <w:color w:val="FF0000"/>
          <w:lang w:eastAsia="hu-HU"/>
        </w:rPr>
        <w:t>t</w:t>
      </w:r>
      <w:r w:rsidRPr="00BF5CD8">
        <w:rPr>
          <w:noProof/>
          <w:color w:val="FF0000"/>
          <w:lang w:eastAsia="hu-HU"/>
        </w:rPr>
        <w:t xml:space="preserve">i rész és a lakásterek állapota jó, az épület felújításra került. </w:t>
      </w:r>
    </w:p>
    <w:p w14:paraId="7571382D" w14:textId="65BF1D7B" w:rsidR="00490FE7" w:rsidRDefault="00041B80" w:rsidP="00490FE7">
      <w:r>
        <w:rPr>
          <w:noProof/>
        </w:rPr>
        <w:drawing>
          <wp:anchor distT="0" distB="0" distL="114300" distR="114300" simplePos="0" relativeHeight="251664384" behindDoc="0" locked="0" layoutInCell="1" allowOverlap="1" wp14:anchorId="4F57B451" wp14:editId="54766136">
            <wp:simplePos x="0" y="0"/>
            <wp:positionH relativeFrom="column">
              <wp:posOffset>2606073</wp:posOffset>
            </wp:positionH>
            <wp:positionV relativeFrom="paragraph">
              <wp:posOffset>283678</wp:posOffset>
            </wp:positionV>
            <wp:extent cx="3795395" cy="1885950"/>
            <wp:effectExtent l="0" t="0" r="0" b="0"/>
            <wp:wrapSquare wrapText="bothSides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5395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8507B8" w14:textId="5E77EAA9" w:rsidR="00A036F4" w:rsidRPr="00B43650" w:rsidRDefault="00A036F4" w:rsidP="00041B80">
      <w:pPr>
        <w:pStyle w:val="Listaszerbekezds"/>
        <w:numPr>
          <w:ilvl w:val="0"/>
          <w:numId w:val="2"/>
        </w:numPr>
        <w:ind w:left="709" w:hanging="709"/>
        <w:rPr>
          <w:b/>
          <w:noProof/>
          <w:sz w:val="24"/>
          <w:szCs w:val="24"/>
          <w:lang w:eastAsia="hu-HU"/>
        </w:rPr>
      </w:pPr>
      <w:r w:rsidRPr="00B43650">
        <w:rPr>
          <w:b/>
          <w:noProof/>
          <w:sz w:val="24"/>
          <w:szCs w:val="24"/>
          <w:lang w:eastAsia="hu-HU"/>
        </w:rPr>
        <w:t xml:space="preserve">Védettség </w:t>
      </w:r>
      <w:r w:rsidR="00944A5D" w:rsidRPr="00B43650">
        <w:rPr>
          <w:b/>
          <w:noProof/>
          <w:sz w:val="24"/>
          <w:szCs w:val="24"/>
          <w:lang w:eastAsia="hu-HU"/>
        </w:rPr>
        <w:t>–</w:t>
      </w:r>
      <w:r w:rsidRPr="00B43650">
        <w:rPr>
          <w:b/>
          <w:noProof/>
          <w:sz w:val="24"/>
          <w:szCs w:val="24"/>
          <w:lang w:eastAsia="hu-HU"/>
        </w:rPr>
        <w:t xml:space="preserve"> adatbázisból</w:t>
      </w:r>
    </w:p>
    <w:p w14:paraId="7185CA93" w14:textId="0484703C" w:rsidR="00944A5D" w:rsidRPr="00B43650" w:rsidRDefault="00000000" w:rsidP="00944A5D">
      <w:pPr>
        <w:ind w:left="360"/>
        <w:rPr>
          <w:sz w:val="18"/>
          <w:szCs w:val="18"/>
          <w:highlight w:val="lightGray"/>
        </w:rPr>
      </w:pPr>
      <w:hyperlink r:id="rId18" w:history="1">
        <w:r w:rsidR="00944A5D" w:rsidRPr="00B43650">
          <w:rPr>
            <w:rStyle w:val="Hiperhivatkozs"/>
            <w:sz w:val="18"/>
            <w:szCs w:val="18"/>
            <w:highlight w:val="lightGray"/>
          </w:rPr>
          <w:t>https://oroksegvedelem.e-epites.hu/</w:t>
        </w:r>
      </w:hyperlink>
      <w:r w:rsidR="00944A5D" w:rsidRPr="00B43650">
        <w:rPr>
          <w:sz w:val="18"/>
          <w:szCs w:val="18"/>
          <w:highlight w:val="lightGray"/>
        </w:rPr>
        <w:t xml:space="preserve"> </w:t>
      </w:r>
    </w:p>
    <w:p w14:paraId="2B56C434" w14:textId="205C245B" w:rsidR="002914E3" w:rsidRPr="00B43650" w:rsidRDefault="002914E3" w:rsidP="00944A5D">
      <w:pPr>
        <w:ind w:left="360"/>
        <w:rPr>
          <w:sz w:val="18"/>
          <w:szCs w:val="18"/>
        </w:rPr>
      </w:pPr>
      <w:r w:rsidRPr="00B43650">
        <w:rPr>
          <w:sz w:val="18"/>
          <w:szCs w:val="18"/>
          <w:highlight w:val="lightGray"/>
        </w:rPr>
        <w:t>Kikeresendő az adott hrsz – védettsége.</w:t>
      </w:r>
      <w:r w:rsidR="00041B80" w:rsidRPr="00041B80">
        <w:rPr>
          <w:b/>
        </w:rPr>
        <w:t xml:space="preserve"> </w:t>
      </w:r>
      <w:r w:rsidR="00041B80" w:rsidRPr="0007412D">
        <w:rPr>
          <w:b/>
        </w:rPr>
        <w:t>17499 hrsz.</w:t>
      </w:r>
    </w:p>
    <w:p w14:paraId="34B9541A" w14:textId="2F6F7EF3" w:rsidR="00490FE7" w:rsidRDefault="00490FE7" w:rsidP="00490FE7">
      <w:pPr>
        <w:rPr>
          <w:b/>
        </w:rPr>
      </w:pPr>
      <w:r w:rsidRPr="0007412D">
        <w:rPr>
          <w:b/>
        </w:rPr>
        <w:t xml:space="preserve"> </w:t>
      </w:r>
    </w:p>
    <w:p w14:paraId="31E4B598" w14:textId="4E1BE634" w:rsidR="00041B80" w:rsidRDefault="00041B80" w:rsidP="00490FE7">
      <w:pPr>
        <w:rPr>
          <w:b/>
        </w:rPr>
      </w:pPr>
    </w:p>
    <w:p w14:paraId="73D0FCAC" w14:textId="2DC16A29" w:rsidR="00041B80" w:rsidRDefault="00041B80" w:rsidP="00490FE7">
      <w:pPr>
        <w:rPr>
          <w:b/>
        </w:rPr>
      </w:pPr>
    </w:p>
    <w:p w14:paraId="77D12F86" w14:textId="60945868" w:rsidR="00041B80" w:rsidRDefault="00041B80" w:rsidP="00490FE7">
      <w:pPr>
        <w:rPr>
          <w:b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002F9F8D" wp14:editId="5D95D5BD">
            <wp:simplePos x="0" y="0"/>
            <wp:positionH relativeFrom="column">
              <wp:posOffset>-717550</wp:posOffset>
            </wp:positionH>
            <wp:positionV relativeFrom="paragraph">
              <wp:posOffset>210286</wp:posOffset>
            </wp:positionV>
            <wp:extent cx="7121525" cy="3675380"/>
            <wp:effectExtent l="0" t="0" r="3175" b="1270"/>
            <wp:wrapSquare wrapText="bothSides"/>
            <wp:docPr id="3" name="Kép 3" descr="A képen asztal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ép 3" descr="A képen asztal látható&#10;&#10;Automatikusan generált leírás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1525" cy="3675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8635FC" w14:textId="1BB096C2" w:rsidR="00041B80" w:rsidRDefault="00041B80" w:rsidP="00490FE7">
      <w:pPr>
        <w:rPr>
          <w:b/>
        </w:rPr>
      </w:pPr>
    </w:p>
    <w:p w14:paraId="5A212AAA" w14:textId="59E35FB9" w:rsidR="00041B80" w:rsidRDefault="00041B80" w:rsidP="00490FE7">
      <w:pPr>
        <w:rPr>
          <w:b/>
        </w:rPr>
      </w:pPr>
    </w:p>
    <w:p w14:paraId="41E3386C" w14:textId="1F7DE2A8" w:rsidR="00041B80" w:rsidRDefault="00041B80" w:rsidP="00490FE7">
      <w:pPr>
        <w:rPr>
          <w:b/>
        </w:rPr>
      </w:pPr>
    </w:p>
    <w:p w14:paraId="07212E0B" w14:textId="158C049D" w:rsidR="00041B80" w:rsidRDefault="00041B80" w:rsidP="00490FE7">
      <w:pPr>
        <w:rPr>
          <w:b/>
        </w:rPr>
      </w:pPr>
    </w:p>
    <w:p w14:paraId="5CFFDC0D" w14:textId="3EAE2541" w:rsidR="00A036F4" w:rsidRPr="00B43650" w:rsidRDefault="00A036F4" w:rsidP="00041B80">
      <w:pPr>
        <w:pStyle w:val="Listaszerbekezds"/>
        <w:numPr>
          <w:ilvl w:val="0"/>
          <w:numId w:val="2"/>
        </w:numPr>
        <w:ind w:left="709" w:hanging="709"/>
        <w:rPr>
          <w:b/>
          <w:noProof/>
          <w:sz w:val="24"/>
          <w:szCs w:val="24"/>
          <w:lang w:eastAsia="hu-HU"/>
        </w:rPr>
      </w:pPr>
      <w:r w:rsidRPr="00B43650">
        <w:rPr>
          <w:b/>
          <w:noProof/>
          <w:sz w:val="24"/>
          <w:szCs w:val="24"/>
          <w:lang w:eastAsia="hu-HU"/>
        </w:rPr>
        <w:lastRenderedPageBreak/>
        <w:t>Történeti térképek</w:t>
      </w:r>
      <w:r w:rsidR="002914E3" w:rsidRPr="00B43650">
        <w:rPr>
          <w:b/>
          <w:noProof/>
          <w:sz w:val="24"/>
          <w:szCs w:val="24"/>
          <w:lang w:eastAsia="hu-HU"/>
        </w:rPr>
        <w:t xml:space="preserve"> </w:t>
      </w:r>
    </w:p>
    <w:p w14:paraId="43CCAB27" w14:textId="17147713" w:rsidR="00B22ADA" w:rsidRPr="00B43650" w:rsidRDefault="00000000">
      <w:pPr>
        <w:rPr>
          <w:noProof/>
          <w:color w:val="FF0000"/>
          <w:sz w:val="18"/>
          <w:szCs w:val="18"/>
          <w:lang w:eastAsia="hu-HU"/>
        </w:rPr>
      </w:pPr>
      <w:hyperlink r:id="rId20" w:history="1">
        <w:r w:rsidR="00944A5D" w:rsidRPr="00B43650">
          <w:rPr>
            <w:rStyle w:val="Hiperhivatkozs"/>
            <w:noProof/>
            <w:sz w:val="18"/>
            <w:szCs w:val="18"/>
            <w:highlight w:val="lightGray"/>
            <w:lang w:eastAsia="hu-HU"/>
          </w:rPr>
          <w:t>https://mapire.eu/hu/</w:t>
        </w:r>
      </w:hyperlink>
      <w:r w:rsidR="00944A5D" w:rsidRPr="00B43650">
        <w:rPr>
          <w:noProof/>
          <w:color w:val="FF0000"/>
          <w:sz w:val="18"/>
          <w:szCs w:val="18"/>
          <w:lang w:eastAsia="hu-HU"/>
        </w:rPr>
        <w:t xml:space="preserve"> </w:t>
      </w:r>
    </w:p>
    <w:p w14:paraId="1F2300CB" w14:textId="121ED128" w:rsidR="0007412D" w:rsidRPr="0043382A" w:rsidRDefault="0007412D" w:rsidP="0007412D">
      <w:pPr>
        <w:pStyle w:val="Listaszerbekezds"/>
        <w:numPr>
          <w:ilvl w:val="0"/>
          <w:numId w:val="8"/>
        </w:numPr>
        <w:rPr>
          <w:b/>
          <w:noProof/>
          <w:lang w:eastAsia="hu-HU"/>
        </w:rPr>
      </w:pPr>
      <w:r w:rsidRPr="0043382A">
        <w:rPr>
          <w:b/>
          <w:noProof/>
          <w:lang w:eastAsia="hu-HU"/>
        </w:rPr>
        <w:t>Katonai felmérés – 1782-1785</w:t>
      </w:r>
    </w:p>
    <w:p w14:paraId="4D95CA85" w14:textId="7EF4A3DE" w:rsidR="0007412D" w:rsidRDefault="0007412D">
      <w:pPr>
        <w:rPr>
          <w:noProof/>
          <w:lang w:eastAsia="hu-HU"/>
        </w:rPr>
      </w:pPr>
      <w:r w:rsidRPr="0007412D">
        <w:rPr>
          <w:noProof/>
          <w:lang w:eastAsia="hu-HU"/>
        </w:rPr>
        <w:drawing>
          <wp:inline distT="0" distB="0" distL="0" distR="0" wp14:anchorId="0A3F6886" wp14:editId="54CEDDE2">
            <wp:extent cx="5753100" cy="1897380"/>
            <wp:effectExtent l="0" t="0" r="0" b="762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18117" b="23252"/>
                    <a:stretch/>
                  </pic:blipFill>
                  <pic:spPr bwMode="auto">
                    <a:xfrm>
                      <a:off x="0" y="0"/>
                      <a:ext cx="5760720" cy="1899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22F9FE" w14:textId="40C83AA2" w:rsidR="0007412D" w:rsidRPr="0043382A" w:rsidRDefault="0007412D" w:rsidP="0007412D">
      <w:pPr>
        <w:pStyle w:val="Listaszerbekezds"/>
        <w:numPr>
          <w:ilvl w:val="0"/>
          <w:numId w:val="8"/>
        </w:numPr>
        <w:rPr>
          <w:b/>
          <w:noProof/>
          <w:lang w:eastAsia="hu-HU"/>
        </w:rPr>
      </w:pPr>
      <w:r w:rsidRPr="0043382A">
        <w:rPr>
          <w:b/>
          <w:noProof/>
          <w:lang w:eastAsia="hu-HU"/>
        </w:rPr>
        <w:t>Katonai felmérés – 1819-1869</w:t>
      </w:r>
    </w:p>
    <w:p w14:paraId="068EF683" w14:textId="71C7EE90" w:rsidR="0007412D" w:rsidRDefault="0007412D" w:rsidP="0007412D">
      <w:pPr>
        <w:rPr>
          <w:noProof/>
          <w:lang w:eastAsia="hu-HU"/>
        </w:rPr>
      </w:pPr>
      <w:r w:rsidRPr="0007412D">
        <w:rPr>
          <w:noProof/>
          <w:lang w:eastAsia="hu-HU"/>
        </w:rPr>
        <w:drawing>
          <wp:inline distT="0" distB="0" distL="0" distR="0" wp14:anchorId="4D4D989B" wp14:editId="1A164A30">
            <wp:extent cx="5753100" cy="1661160"/>
            <wp:effectExtent l="0" t="0" r="0" b="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13882" b="34787"/>
                    <a:stretch/>
                  </pic:blipFill>
                  <pic:spPr bwMode="auto">
                    <a:xfrm>
                      <a:off x="0" y="0"/>
                      <a:ext cx="5760720" cy="1663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A284AA" w14:textId="656A83DA" w:rsidR="0007412D" w:rsidRPr="0043382A" w:rsidRDefault="0007412D" w:rsidP="0007412D">
      <w:pPr>
        <w:pStyle w:val="Listaszerbekezds"/>
        <w:numPr>
          <w:ilvl w:val="0"/>
          <w:numId w:val="8"/>
        </w:numPr>
        <w:rPr>
          <w:b/>
          <w:noProof/>
          <w:lang w:eastAsia="hu-HU"/>
        </w:rPr>
      </w:pPr>
      <w:r w:rsidRPr="0043382A">
        <w:rPr>
          <w:b/>
          <w:noProof/>
          <w:lang w:eastAsia="hu-HU"/>
        </w:rPr>
        <w:t xml:space="preserve">Katonai felmérés – </w:t>
      </w:r>
      <w:r w:rsidR="0043382A" w:rsidRPr="0043382A">
        <w:rPr>
          <w:b/>
          <w:noProof/>
          <w:lang w:eastAsia="hu-HU"/>
        </w:rPr>
        <w:t>1869-1887</w:t>
      </w:r>
    </w:p>
    <w:p w14:paraId="11722BB0" w14:textId="6A7F2F33" w:rsidR="0007412D" w:rsidRDefault="0043382A" w:rsidP="0007412D">
      <w:pPr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6491111D" wp14:editId="0DCE6DD7">
            <wp:extent cx="5753100" cy="1615440"/>
            <wp:effectExtent l="0" t="0" r="0" b="381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26118" b="23964"/>
                    <a:stretch/>
                  </pic:blipFill>
                  <pic:spPr bwMode="auto">
                    <a:xfrm>
                      <a:off x="0" y="0"/>
                      <a:ext cx="5760720" cy="1617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B007F4" w14:textId="1453BC9A" w:rsidR="0007412D" w:rsidRPr="0043382A" w:rsidRDefault="0043382A" w:rsidP="0007412D">
      <w:pPr>
        <w:rPr>
          <w:b/>
          <w:noProof/>
          <w:lang w:eastAsia="hu-HU"/>
        </w:rPr>
      </w:pPr>
      <w:r w:rsidRPr="0043382A">
        <w:rPr>
          <w:b/>
          <w:noProof/>
          <w:lang w:eastAsia="hu-HU"/>
        </w:rPr>
        <w:t>Kataszteri térkép – 1865 (üres telek, zöldterület)</w:t>
      </w:r>
    </w:p>
    <w:p w14:paraId="3514231D" w14:textId="52853348" w:rsidR="0043382A" w:rsidRDefault="0043382A" w:rsidP="0007412D">
      <w:pPr>
        <w:rPr>
          <w:noProof/>
          <w:lang w:eastAsia="hu-HU"/>
        </w:rPr>
      </w:pPr>
      <w:r w:rsidRPr="0043382A">
        <w:rPr>
          <w:noProof/>
          <w:lang w:eastAsia="hu-HU"/>
        </w:rPr>
        <w:drawing>
          <wp:inline distT="0" distB="0" distL="0" distR="0" wp14:anchorId="27F5C724" wp14:editId="4B9C6335">
            <wp:extent cx="2762451" cy="1734731"/>
            <wp:effectExtent l="0" t="0" r="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3897" t="19765" r="35899" b="24189"/>
                    <a:stretch/>
                  </pic:blipFill>
                  <pic:spPr bwMode="auto">
                    <a:xfrm>
                      <a:off x="0" y="0"/>
                      <a:ext cx="2778788" cy="1744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391DBF" w14:textId="77777777" w:rsidR="0043382A" w:rsidRPr="002914E3" w:rsidRDefault="0043382A" w:rsidP="0007412D">
      <w:pPr>
        <w:rPr>
          <w:noProof/>
          <w:lang w:eastAsia="hu-HU"/>
        </w:rPr>
      </w:pPr>
    </w:p>
    <w:p w14:paraId="10D9B0EB" w14:textId="77777777" w:rsidR="00A036F4" w:rsidRPr="00B43650" w:rsidRDefault="00A036F4" w:rsidP="00C02BC1">
      <w:pPr>
        <w:pStyle w:val="Listaszerbekezds"/>
        <w:numPr>
          <w:ilvl w:val="0"/>
          <w:numId w:val="2"/>
        </w:numPr>
        <w:ind w:left="567" w:hanging="567"/>
        <w:rPr>
          <w:b/>
          <w:noProof/>
          <w:sz w:val="24"/>
          <w:szCs w:val="24"/>
          <w:lang w:eastAsia="hu-HU"/>
        </w:rPr>
      </w:pPr>
      <w:r w:rsidRPr="00B43650">
        <w:rPr>
          <w:b/>
          <w:noProof/>
          <w:sz w:val="24"/>
          <w:szCs w:val="24"/>
          <w:lang w:eastAsia="hu-HU"/>
        </w:rPr>
        <w:lastRenderedPageBreak/>
        <w:t>Helyi Építési Szabályzat előírásai</w:t>
      </w:r>
    </w:p>
    <w:p w14:paraId="0A64F3A7" w14:textId="6BC217E5" w:rsidR="00944A5D" w:rsidRPr="00B43650" w:rsidRDefault="00000000" w:rsidP="00944A5D">
      <w:pPr>
        <w:ind w:left="360"/>
        <w:rPr>
          <w:noProof/>
          <w:sz w:val="18"/>
          <w:szCs w:val="18"/>
          <w:highlight w:val="lightGray"/>
          <w:lang w:eastAsia="hu-HU"/>
        </w:rPr>
      </w:pPr>
      <w:hyperlink r:id="rId25" w:history="1">
        <w:r w:rsidR="00944A5D" w:rsidRPr="00B43650">
          <w:rPr>
            <w:rStyle w:val="Hiperhivatkozs"/>
            <w:noProof/>
            <w:sz w:val="18"/>
            <w:szCs w:val="18"/>
            <w:highlight w:val="lightGray"/>
            <w:lang w:eastAsia="hu-HU"/>
          </w:rPr>
          <w:t>https://gov.pecs.hu/upl/aUplSearch?mid=9</w:t>
        </w:r>
      </w:hyperlink>
      <w:r w:rsidR="00944A5D" w:rsidRPr="00B43650">
        <w:rPr>
          <w:noProof/>
          <w:sz w:val="18"/>
          <w:szCs w:val="18"/>
          <w:highlight w:val="lightGray"/>
          <w:lang w:eastAsia="hu-HU"/>
        </w:rPr>
        <w:t xml:space="preserve"> </w:t>
      </w:r>
    </w:p>
    <w:p w14:paraId="101BA6C7" w14:textId="0058A8CE" w:rsidR="00B22ADA" w:rsidRPr="00B43650" w:rsidRDefault="00B22ADA" w:rsidP="00B22ADA">
      <w:pPr>
        <w:pStyle w:val="Listaszerbekezds"/>
        <w:numPr>
          <w:ilvl w:val="0"/>
          <w:numId w:val="7"/>
        </w:numPr>
        <w:rPr>
          <w:noProof/>
          <w:sz w:val="18"/>
          <w:szCs w:val="18"/>
          <w:highlight w:val="lightGray"/>
          <w:lang w:eastAsia="hu-HU"/>
        </w:rPr>
      </w:pPr>
      <w:r w:rsidRPr="00B43650">
        <w:rPr>
          <w:noProof/>
          <w:sz w:val="18"/>
          <w:szCs w:val="18"/>
          <w:highlight w:val="lightGray"/>
          <w:lang w:eastAsia="hu-HU"/>
        </w:rPr>
        <w:t>Kikeresendő az épület telkére vonatkozóan a PÉSZ előírása.</w:t>
      </w:r>
    </w:p>
    <w:p w14:paraId="64508E9F" w14:textId="2D3FEDD1" w:rsidR="00B22ADA" w:rsidRPr="00B43650" w:rsidRDefault="00B22ADA" w:rsidP="00B22ADA">
      <w:pPr>
        <w:pStyle w:val="Listaszerbekezds"/>
        <w:numPr>
          <w:ilvl w:val="0"/>
          <w:numId w:val="7"/>
        </w:numPr>
        <w:rPr>
          <w:noProof/>
          <w:sz w:val="18"/>
          <w:szCs w:val="18"/>
          <w:highlight w:val="lightGray"/>
          <w:lang w:eastAsia="hu-HU"/>
        </w:rPr>
      </w:pPr>
      <w:r w:rsidRPr="00B43650">
        <w:rPr>
          <w:noProof/>
          <w:sz w:val="18"/>
          <w:szCs w:val="18"/>
          <w:highlight w:val="lightGray"/>
          <w:lang w:eastAsia="hu-HU"/>
        </w:rPr>
        <w:t>Az adott épületet tartalmazó szabályozási tervlapról kis térképvázlat beemelése</w:t>
      </w:r>
    </w:p>
    <w:p w14:paraId="08933436" w14:textId="54F73650" w:rsidR="00B22ADA" w:rsidRPr="00B43650" w:rsidRDefault="00B22ADA" w:rsidP="00B22ADA">
      <w:pPr>
        <w:pStyle w:val="Listaszerbekezds"/>
        <w:numPr>
          <w:ilvl w:val="0"/>
          <w:numId w:val="7"/>
        </w:numPr>
        <w:rPr>
          <w:noProof/>
          <w:sz w:val="18"/>
          <w:szCs w:val="18"/>
          <w:highlight w:val="lightGray"/>
          <w:lang w:eastAsia="hu-HU"/>
        </w:rPr>
      </w:pPr>
      <w:r w:rsidRPr="00B43650">
        <w:rPr>
          <w:noProof/>
          <w:sz w:val="18"/>
          <w:szCs w:val="18"/>
          <w:highlight w:val="lightGray"/>
          <w:lang w:eastAsia="hu-HU"/>
        </w:rPr>
        <w:t>Melyik építési zónába esik? Értelmezendők a jelölések!</w:t>
      </w:r>
      <w:r w:rsidR="002914E3" w:rsidRPr="00B43650">
        <w:rPr>
          <w:noProof/>
          <w:sz w:val="18"/>
          <w:szCs w:val="18"/>
          <w:highlight w:val="lightGray"/>
          <w:lang w:eastAsia="hu-HU"/>
        </w:rPr>
        <w:t xml:space="preserve"> Milyen előírás vonatkozik az adott építési zónára?</w:t>
      </w:r>
    </w:p>
    <w:p w14:paraId="5DE3FDB2" w14:textId="6C3EB99F" w:rsidR="00BD5C32" w:rsidRPr="00BD5C32" w:rsidRDefault="00BD5C32" w:rsidP="0003536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noProof/>
          <w:lang w:eastAsia="hu-HU"/>
        </w:rPr>
      </w:pPr>
      <w:r w:rsidRPr="00BD5C32">
        <w:rPr>
          <w:b/>
          <w:noProof/>
          <w:lang w:eastAsia="hu-HU"/>
        </w:rPr>
        <w:t xml:space="preserve">PÉSZ </w:t>
      </w:r>
      <w:r w:rsidR="00C02BC1">
        <w:rPr>
          <w:b/>
          <w:noProof/>
          <w:lang w:eastAsia="hu-HU"/>
        </w:rPr>
        <w:t>16. melléklet – Építészeti értékek</w:t>
      </w:r>
    </w:p>
    <w:p w14:paraId="0E888011" w14:textId="2965F3B8" w:rsidR="00BD5C32" w:rsidRDefault="00BD5C32" w:rsidP="00B27EE7">
      <w:pPr>
        <w:pStyle w:val="Listaszerbekezds"/>
        <w:numPr>
          <w:ilvl w:val="0"/>
          <w:numId w:val="11"/>
        </w:numPr>
        <w:rPr>
          <w:noProof/>
          <w:lang w:eastAsia="hu-HU"/>
        </w:rPr>
      </w:pPr>
      <w:r w:rsidRPr="00BD5C32">
        <w:rPr>
          <w:noProof/>
          <w:lang w:eastAsia="hu-HU"/>
        </w:rPr>
        <w:t xml:space="preserve">A telek </w:t>
      </w:r>
      <w:r w:rsidRPr="00B27EE7">
        <w:rPr>
          <w:b/>
          <w:noProof/>
          <w:lang w:eastAsia="hu-HU"/>
        </w:rPr>
        <w:t>műemléki jelentőségű területre</w:t>
      </w:r>
      <w:r w:rsidRPr="00BD5C32">
        <w:rPr>
          <w:noProof/>
          <w:lang w:eastAsia="hu-HU"/>
        </w:rPr>
        <w:t xml:space="preserve"> esik. Építés, felújítás, átalakítás, használatváltozás csak az országos előírások megtartásával és a Kulturális örökségvédelmi Hivatal (!!) engedélyével végezhető.</w:t>
      </w:r>
    </w:p>
    <w:p w14:paraId="762C5174" w14:textId="7E58ABCA" w:rsidR="00B27EE7" w:rsidRDefault="00B27EE7" w:rsidP="00B27EE7">
      <w:pPr>
        <w:ind w:left="48"/>
        <w:jc w:val="both"/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4FC6A601" wp14:editId="39099D49">
            <wp:extent cx="3227637" cy="2468880"/>
            <wp:effectExtent l="0" t="0" r="0" b="7620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36981" cy="2476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t xml:space="preserve"> </w:t>
      </w:r>
      <w:r>
        <w:rPr>
          <w:noProof/>
          <w:lang w:eastAsia="hu-HU"/>
        </w:rPr>
        <w:drawing>
          <wp:inline distT="0" distB="0" distL="0" distR="0" wp14:anchorId="7E6399E1" wp14:editId="341DC10D">
            <wp:extent cx="2444562" cy="1280160"/>
            <wp:effectExtent l="0" t="0" r="0" b="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447223" cy="1281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DBF5A" w14:textId="110BF6B8" w:rsidR="00B27EE7" w:rsidRDefault="00B27EE7" w:rsidP="00B27EE7">
      <w:pPr>
        <w:pStyle w:val="Listaszerbekezds"/>
        <w:numPr>
          <w:ilvl w:val="0"/>
          <w:numId w:val="11"/>
        </w:numPr>
        <w:jc w:val="both"/>
        <w:rPr>
          <w:noProof/>
          <w:lang w:eastAsia="hu-HU"/>
        </w:rPr>
      </w:pPr>
      <w:r>
        <w:rPr>
          <w:noProof/>
          <w:lang w:eastAsia="hu-HU"/>
        </w:rPr>
        <w:t xml:space="preserve">A telek teljes területe fokozottan és kiemelten védett régészeti lelőhelyre esik (RV). </w:t>
      </w:r>
      <w:r w:rsidRPr="00B27EE7">
        <w:rPr>
          <w:b/>
          <w:noProof/>
          <w:lang w:eastAsia="hu-HU"/>
        </w:rPr>
        <w:t>ÉRINTI.</w:t>
      </w:r>
    </w:p>
    <w:p w14:paraId="40F5ED8D" w14:textId="0F8270DC" w:rsidR="00B27EE7" w:rsidRDefault="00B27EE7" w:rsidP="00B27EE7">
      <w:pPr>
        <w:ind w:left="48"/>
        <w:jc w:val="center"/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1A306B96" wp14:editId="4E9C0DCB">
            <wp:extent cx="4122420" cy="2819400"/>
            <wp:effectExtent l="0" t="0" r="0" b="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12242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9F658" w14:textId="626A33E7" w:rsidR="00B27EE7" w:rsidRDefault="00B27EE7" w:rsidP="00B27EE7">
      <w:pPr>
        <w:ind w:left="48"/>
        <w:jc w:val="center"/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1F560C2C" wp14:editId="431DB300">
            <wp:extent cx="4686300" cy="784860"/>
            <wp:effectExtent l="0" t="0" r="0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78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E365F" w14:textId="1856DC62" w:rsidR="00B27EE7" w:rsidRDefault="00B27EE7" w:rsidP="00B27EE7">
      <w:pPr>
        <w:pStyle w:val="Listaszerbekezds"/>
        <w:numPr>
          <w:ilvl w:val="0"/>
          <w:numId w:val="11"/>
        </w:numPr>
        <w:rPr>
          <w:noProof/>
          <w:lang w:eastAsia="hu-HU"/>
        </w:rPr>
      </w:pPr>
      <w:r>
        <w:rPr>
          <w:noProof/>
          <w:lang w:eastAsia="hu-HU"/>
        </w:rPr>
        <w:t xml:space="preserve">A telek nem esik nyilvántartott régészeti lelőhelyre. </w:t>
      </w:r>
      <w:r w:rsidRPr="00B27EE7">
        <w:rPr>
          <w:b/>
          <w:noProof/>
          <w:lang w:eastAsia="hu-HU"/>
        </w:rPr>
        <w:t>NEM ÉRINTI.</w:t>
      </w:r>
    </w:p>
    <w:p w14:paraId="6568D79F" w14:textId="476910C0" w:rsidR="00B27EE7" w:rsidRDefault="00B27EE7" w:rsidP="00B27EE7">
      <w:pPr>
        <w:ind w:left="48"/>
        <w:jc w:val="center"/>
        <w:rPr>
          <w:noProof/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24B470CA" wp14:editId="3957C375">
            <wp:extent cx="4488180" cy="3550920"/>
            <wp:effectExtent l="0" t="0" r="7620" b="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488180" cy="355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243AE" w14:textId="5DB2F344" w:rsidR="00B27EE7" w:rsidRDefault="00B27EE7" w:rsidP="00B27EE7">
      <w:pPr>
        <w:ind w:left="48"/>
        <w:jc w:val="center"/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352B4F4C" wp14:editId="77974EBA">
            <wp:extent cx="3604260" cy="912099"/>
            <wp:effectExtent l="0" t="0" r="0" b="2540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604260" cy="912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F5FAF" w14:textId="5FC28E14" w:rsidR="00B27EE7" w:rsidRDefault="00B27EE7" w:rsidP="00B27EE7">
      <w:pPr>
        <w:pStyle w:val="Listaszerbekezds"/>
        <w:numPr>
          <w:ilvl w:val="0"/>
          <w:numId w:val="11"/>
        </w:numPr>
        <w:rPr>
          <w:noProof/>
          <w:lang w:eastAsia="hu-HU"/>
        </w:rPr>
      </w:pPr>
      <w:r>
        <w:rPr>
          <w:noProof/>
          <w:lang w:eastAsia="hu-HU"/>
        </w:rPr>
        <w:t xml:space="preserve">A telek nem esik régészeti érdekű területre (RE). </w:t>
      </w:r>
      <w:r w:rsidRPr="00B27EE7">
        <w:rPr>
          <w:b/>
          <w:noProof/>
          <w:lang w:eastAsia="hu-HU"/>
        </w:rPr>
        <w:t>NEM ÉRINTI.</w:t>
      </w:r>
    </w:p>
    <w:p w14:paraId="2E87911C" w14:textId="636135EC" w:rsidR="00B27EE7" w:rsidRDefault="00B27EE7" w:rsidP="00B27EE7">
      <w:pPr>
        <w:ind w:left="48"/>
        <w:jc w:val="center"/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235E7E92" wp14:editId="7B2A66BA">
            <wp:extent cx="4998720" cy="3307080"/>
            <wp:effectExtent l="0" t="0" r="0" b="7620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98720" cy="330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3D68C" w14:textId="7FB9B39A" w:rsidR="00B27EE7" w:rsidRPr="00BD5C32" w:rsidRDefault="00B27EE7" w:rsidP="00B27EE7">
      <w:pPr>
        <w:ind w:left="48"/>
        <w:jc w:val="center"/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122C22A5" wp14:editId="595D03BC">
            <wp:extent cx="3482048" cy="834408"/>
            <wp:effectExtent l="0" t="0" r="4445" b="3810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487824" cy="83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701F6" w14:textId="1E037DEC" w:rsidR="00B22ADA" w:rsidRDefault="001B19B5">
      <w:pPr>
        <w:rPr>
          <w:noProof/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07028288" wp14:editId="06564CF0">
            <wp:extent cx="5707380" cy="2392680"/>
            <wp:effectExtent l="0" t="0" r="7620" b="762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07380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24923" w14:textId="0CA6DC7B" w:rsidR="001B19B5" w:rsidRDefault="00E20EE4" w:rsidP="00E20EE4">
      <w:pPr>
        <w:jc w:val="center"/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7865041E" wp14:editId="4CF6A1B9">
            <wp:extent cx="5065708" cy="2308860"/>
            <wp:effectExtent l="0" t="0" r="1905" b="0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65708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86DEF" w14:textId="513D1343" w:rsidR="0003536C" w:rsidRDefault="0003536C">
      <w:pPr>
        <w:rPr>
          <w:noProof/>
          <w:lang w:eastAsia="hu-HU"/>
        </w:rPr>
      </w:pPr>
    </w:p>
    <w:p w14:paraId="7587A835" w14:textId="4EA95CE6" w:rsidR="0020386C" w:rsidRPr="00A036F4" w:rsidRDefault="0091711E" w:rsidP="0003536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noProof/>
          <w:lang w:eastAsia="hu-HU"/>
        </w:rPr>
      </w:pPr>
      <w:r w:rsidRPr="00A036F4">
        <w:rPr>
          <w:b/>
          <w:noProof/>
          <w:lang w:eastAsia="hu-HU"/>
        </w:rPr>
        <w:t xml:space="preserve">áttekintő térkép - </w:t>
      </w:r>
      <w:r w:rsidR="0020386C">
        <w:rPr>
          <w:b/>
          <w:noProof/>
          <w:lang w:eastAsia="hu-HU"/>
        </w:rPr>
        <w:t xml:space="preserve">Belváros - </w:t>
      </w:r>
      <w:r w:rsidR="007276FC" w:rsidRPr="00A036F4">
        <w:rPr>
          <w:b/>
          <w:noProof/>
          <w:lang w:eastAsia="hu-HU"/>
        </w:rPr>
        <w:t>szabályozási tervlap</w:t>
      </w:r>
      <w:r w:rsidR="00C02BC1">
        <w:rPr>
          <w:b/>
          <w:noProof/>
          <w:lang w:eastAsia="hu-HU"/>
        </w:rPr>
        <w:t xml:space="preserve"> </w:t>
      </w:r>
      <w:r w:rsidRPr="00A036F4">
        <w:rPr>
          <w:b/>
          <w:noProof/>
          <w:lang w:eastAsia="hu-HU"/>
        </w:rPr>
        <w:t xml:space="preserve"> – jelmagyarázat</w:t>
      </w:r>
    </w:p>
    <w:p w14:paraId="6CADB4FB" w14:textId="77777777" w:rsidR="0091711E" w:rsidRPr="0091711E" w:rsidRDefault="0091711E">
      <w:pPr>
        <w:rPr>
          <w:noProof/>
          <w:lang w:eastAsia="hu-HU"/>
        </w:rPr>
      </w:pPr>
    </w:p>
    <w:p w14:paraId="5F04E24A" w14:textId="442993A8" w:rsidR="007276FC" w:rsidRDefault="00AB178A">
      <w:pPr>
        <w:rPr>
          <w:b/>
          <w:noProof/>
          <w:lang w:eastAsia="hu-HU"/>
        </w:rPr>
      </w:pPr>
      <w:r w:rsidRPr="00AB178A">
        <w:rPr>
          <w:b/>
          <w:noProof/>
          <w:lang w:eastAsia="hu-HU"/>
        </w:rPr>
        <w:t>Vt-1000XX(B)</w:t>
      </w:r>
      <w:r w:rsidR="0091711E">
        <w:rPr>
          <w:b/>
          <w:noProof/>
          <w:lang w:eastAsia="hu-HU"/>
        </w:rPr>
        <w:t xml:space="preserve"> – építési zóna jele</w:t>
      </w:r>
    </w:p>
    <w:p w14:paraId="596A1A4E" w14:textId="77777777" w:rsidR="0003536C" w:rsidRDefault="0003536C">
      <w:pPr>
        <w:rPr>
          <w:b/>
          <w:noProof/>
          <w:lang w:eastAsia="hu-HU"/>
        </w:rPr>
      </w:pPr>
      <w:r>
        <w:rPr>
          <w:b/>
          <w:noProof/>
          <w:lang w:eastAsia="hu-HU"/>
        </w:rPr>
        <w:t>Vt: Településközponti vegyes zóna</w:t>
      </w:r>
    </w:p>
    <w:p w14:paraId="568011FA" w14:textId="77777777" w:rsidR="0091711E" w:rsidRPr="0091711E" w:rsidRDefault="0091711E" w:rsidP="0091711E">
      <w:pPr>
        <w:spacing w:after="0"/>
        <w:rPr>
          <w:noProof/>
          <w:lang w:eastAsia="hu-HU"/>
        </w:rPr>
      </w:pPr>
      <w:r w:rsidRPr="0091711E">
        <w:rPr>
          <w:noProof/>
          <w:lang w:eastAsia="hu-HU"/>
        </w:rPr>
        <w:t>1: belvárosi építészeti karakter</w:t>
      </w:r>
    </w:p>
    <w:p w14:paraId="0A3E9664" w14:textId="77777777" w:rsidR="0091711E" w:rsidRPr="0091711E" w:rsidRDefault="0091711E" w:rsidP="0091711E">
      <w:pPr>
        <w:spacing w:after="0"/>
        <w:rPr>
          <w:noProof/>
          <w:lang w:eastAsia="hu-HU"/>
        </w:rPr>
      </w:pPr>
      <w:r w:rsidRPr="0091711E">
        <w:rPr>
          <w:noProof/>
          <w:lang w:eastAsia="hu-HU"/>
        </w:rPr>
        <w:t xml:space="preserve">0: az építési zóna kialakult kategória </w:t>
      </w:r>
    </w:p>
    <w:p w14:paraId="1E1C2364" w14:textId="77777777" w:rsidR="0091711E" w:rsidRPr="0091711E" w:rsidRDefault="0091711E" w:rsidP="0091711E">
      <w:pPr>
        <w:spacing w:after="0"/>
        <w:rPr>
          <w:noProof/>
          <w:lang w:eastAsia="hu-HU"/>
        </w:rPr>
      </w:pPr>
      <w:r w:rsidRPr="0091711E">
        <w:rPr>
          <w:noProof/>
          <w:lang w:eastAsia="hu-HU"/>
        </w:rPr>
        <w:t>0: adottságtól függő beépítési mód</w:t>
      </w:r>
    </w:p>
    <w:p w14:paraId="38867B7C" w14:textId="77777777" w:rsidR="0091711E" w:rsidRPr="0091711E" w:rsidRDefault="0091711E" w:rsidP="0091711E">
      <w:pPr>
        <w:spacing w:after="0"/>
        <w:rPr>
          <w:noProof/>
          <w:lang w:eastAsia="hu-HU"/>
        </w:rPr>
      </w:pPr>
      <w:r w:rsidRPr="0091711E">
        <w:rPr>
          <w:noProof/>
          <w:lang w:eastAsia="hu-HU"/>
        </w:rPr>
        <w:t>0: adottságtól függő, az illeszkedés sazbályai szerinti a megengedett legkisebb építési telek</w:t>
      </w:r>
    </w:p>
    <w:p w14:paraId="1A3C1AD1" w14:textId="4672B047" w:rsidR="0091711E" w:rsidRPr="00E20EE4" w:rsidRDefault="00AB178A" w:rsidP="0091711E">
      <w:pPr>
        <w:spacing w:after="0"/>
        <w:rPr>
          <w:noProof/>
          <w:lang w:eastAsia="hu-HU"/>
        </w:rPr>
      </w:pPr>
      <w:r w:rsidRPr="00E20EE4">
        <w:rPr>
          <w:noProof/>
          <w:lang w:eastAsia="hu-HU"/>
        </w:rPr>
        <w:t>X</w:t>
      </w:r>
      <w:r w:rsidR="0091711E" w:rsidRPr="00E20EE4">
        <w:rPr>
          <w:noProof/>
          <w:lang w:eastAsia="hu-HU"/>
        </w:rPr>
        <w:t xml:space="preserve">: </w:t>
      </w:r>
      <w:r w:rsidR="00E20EE4" w:rsidRPr="00E20EE4">
        <w:rPr>
          <w:noProof/>
          <w:lang w:eastAsia="hu-HU"/>
        </w:rPr>
        <w:t>sajátos előírásként meghatározott (megengedett legnagyobb beépítettség mértéke)</w:t>
      </w:r>
    </w:p>
    <w:p w14:paraId="0EDD8471" w14:textId="3DE197A3" w:rsidR="0091711E" w:rsidRDefault="00AB178A" w:rsidP="0091711E">
      <w:pPr>
        <w:spacing w:after="0"/>
        <w:rPr>
          <w:noProof/>
          <w:lang w:eastAsia="hu-HU"/>
        </w:rPr>
      </w:pPr>
      <w:r w:rsidRPr="00E20EE4">
        <w:rPr>
          <w:noProof/>
          <w:lang w:eastAsia="hu-HU"/>
        </w:rPr>
        <w:t>X</w:t>
      </w:r>
      <w:r w:rsidR="0091711E" w:rsidRPr="00E20EE4">
        <w:rPr>
          <w:noProof/>
          <w:lang w:eastAsia="hu-HU"/>
        </w:rPr>
        <w:t xml:space="preserve">: </w:t>
      </w:r>
      <w:r w:rsidR="00E20EE4" w:rsidRPr="00E20EE4">
        <w:rPr>
          <w:noProof/>
          <w:lang w:eastAsia="hu-HU"/>
        </w:rPr>
        <w:t>sajátos előírásként meghatározott (megengedett építménymagasság)</w:t>
      </w:r>
    </w:p>
    <w:p w14:paraId="632EA596" w14:textId="60AD337A" w:rsidR="0003536C" w:rsidRDefault="00E20EE4" w:rsidP="0091711E">
      <w:pPr>
        <w:spacing w:after="0"/>
        <w:rPr>
          <w:noProof/>
          <w:lang w:eastAsia="hu-HU"/>
        </w:rPr>
      </w:pPr>
      <w:r>
        <w:rPr>
          <w:noProof/>
          <w:lang w:eastAsia="hu-HU"/>
        </w:rPr>
        <w:t>(B): Belváros területe</w:t>
      </w:r>
    </w:p>
    <w:p w14:paraId="736691D7" w14:textId="77777777" w:rsidR="00B27EE7" w:rsidRDefault="00B27EE7" w:rsidP="0091711E">
      <w:pPr>
        <w:spacing w:after="0"/>
        <w:rPr>
          <w:noProof/>
          <w:lang w:eastAsia="hu-HU"/>
        </w:rPr>
      </w:pPr>
    </w:p>
    <w:p w14:paraId="218C8BE5" w14:textId="50A238B2" w:rsidR="007276FC" w:rsidRDefault="001B19B5" w:rsidP="00B43650">
      <w:pPr>
        <w:jc w:val="center"/>
        <w:rPr>
          <w:b/>
          <w:noProof/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 wp14:anchorId="286FF528" wp14:editId="297532C4">
            <wp:extent cx="4183380" cy="2413167"/>
            <wp:effectExtent l="0" t="0" r="7620" b="635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183380" cy="2413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C7573" w14:textId="10CD973E" w:rsidR="00E20EE4" w:rsidRDefault="00E20EE4" w:rsidP="00B43650">
      <w:pPr>
        <w:jc w:val="center"/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4926D1F9" wp14:editId="71522169">
            <wp:extent cx="2994660" cy="213360"/>
            <wp:effectExtent l="0" t="0" r="0" b="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994660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35C9E" w14:textId="39B1B783" w:rsidR="00E20EE4" w:rsidRDefault="00E20EE4" w:rsidP="00B43650">
      <w:pPr>
        <w:jc w:val="center"/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71D9F767" wp14:editId="51F5156A">
            <wp:extent cx="3421380" cy="167640"/>
            <wp:effectExtent l="0" t="0" r="7620" b="381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421380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F9CFF" w14:textId="15B048C8" w:rsidR="0003536C" w:rsidRDefault="00E20EE4" w:rsidP="00B43650">
      <w:pPr>
        <w:jc w:val="center"/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0FB8C160" wp14:editId="3DDF4183">
            <wp:extent cx="3642360" cy="1021080"/>
            <wp:effectExtent l="0" t="0" r="0" b="762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642360" cy="102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11CED" w14:textId="4FAAD441" w:rsidR="00E20EE4" w:rsidRDefault="00E20EE4" w:rsidP="00B43650">
      <w:pPr>
        <w:jc w:val="center"/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679DA7D0" wp14:editId="263BCD7A">
            <wp:extent cx="4747260" cy="441960"/>
            <wp:effectExtent l="0" t="0" r="0" b="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7472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67EE9" w14:textId="135336F7" w:rsidR="00E20EE4" w:rsidRDefault="00E20EE4" w:rsidP="00B43650">
      <w:pPr>
        <w:jc w:val="center"/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7A705ECB" wp14:editId="43F1935F">
            <wp:extent cx="4838700" cy="320040"/>
            <wp:effectExtent l="0" t="0" r="0" b="381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F86A5" w14:textId="0BA1BE00" w:rsidR="00E20EE4" w:rsidRDefault="00E20EE4" w:rsidP="00B43650">
      <w:pPr>
        <w:jc w:val="center"/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5702ACBD" wp14:editId="1CA9A4FB">
            <wp:extent cx="4335780" cy="243840"/>
            <wp:effectExtent l="0" t="0" r="7620" b="381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335780" cy="24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69D15" w14:textId="3E784F40" w:rsidR="0003536C" w:rsidRDefault="0003536C">
      <w:pPr>
        <w:rPr>
          <w:noProof/>
          <w:lang w:eastAsia="hu-HU"/>
        </w:rPr>
      </w:pPr>
      <w:r>
        <w:rPr>
          <w:noProof/>
          <w:lang w:eastAsia="hu-HU"/>
        </w:rPr>
        <w:br w:type="page"/>
      </w:r>
    </w:p>
    <w:p w14:paraId="006E58BF" w14:textId="77777777" w:rsidR="00BA6222" w:rsidRPr="00BA6222" w:rsidRDefault="00BA6222" w:rsidP="00B43650">
      <w:pPr>
        <w:ind w:firstLine="360"/>
        <w:rPr>
          <w:b/>
        </w:rPr>
      </w:pPr>
      <w:proofErr w:type="spellStart"/>
      <w:r w:rsidRPr="00BA6222">
        <w:rPr>
          <w:b/>
        </w:rPr>
        <w:lastRenderedPageBreak/>
        <w:t>Vt</w:t>
      </w:r>
      <w:proofErr w:type="spellEnd"/>
      <w:r w:rsidRPr="00BA6222">
        <w:rPr>
          <w:b/>
        </w:rPr>
        <w:t xml:space="preserve"> 1000XX(B) jelű építési övezet sajátos előírásai:</w:t>
      </w:r>
    </w:p>
    <w:p w14:paraId="52E0A5F2" w14:textId="25D0ED1A" w:rsidR="00BA6222" w:rsidRPr="00BA6222" w:rsidRDefault="00BA6222" w:rsidP="00BA6222">
      <w:pPr>
        <w:pStyle w:val="Listaszerbekezds"/>
        <w:numPr>
          <w:ilvl w:val="0"/>
          <w:numId w:val="9"/>
        </w:numPr>
        <w:jc w:val="both"/>
      </w:pPr>
      <w:r w:rsidRPr="00BA6222">
        <w:t>Az övezetben zártsorú-keretes építési helyen belül az épületek zártsorúan vagy hézagos zártsorúan helyezhetők el.</w:t>
      </w:r>
    </w:p>
    <w:p w14:paraId="31D57E1A" w14:textId="1FBE8FD3" w:rsidR="00BA6222" w:rsidRPr="00BA6222" w:rsidRDefault="00BA6222" w:rsidP="00BA6222">
      <w:pPr>
        <w:pStyle w:val="Listaszerbekezds"/>
        <w:numPr>
          <w:ilvl w:val="0"/>
          <w:numId w:val="9"/>
        </w:numPr>
        <w:jc w:val="both"/>
      </w:pPr>
      <w:r w:rsidRPr="00BA6222">
        <w:t>A beépítettség mértéke közbenső telkeknél általában legfeljebb 60%, a Király utca mentén és a Jókai térre néző teleknél legfeljebb 75%, saroktelkek esetében legfeljebb 80% lehet.</w:t>
      </w:r>
    </w:p>
    <w:p w14:paraId="2AF9AC8A" w14:textId="4FC83F49" w:rsidR="00BA6222" w:rsidRPr="00BA6222" w:rsidRDefault="00BA6222" w:rsidP="00BA6222">
      <w:pPr>
        <w:pStyle w:val="Listaszerbekezds"/>
        <w:numPr>
          <w:ilvl w:val="0"/>
          <w:numId w:val="9"/>
        </w:numPr>
        <w:jc w:val="both"/>
      </w:pPr>
      <w:r w:rsidRPr="00BA6222">
        <w:t xml:space="preserve">Zártsorúan elhelyezett épület esetén az udvari szárnyak és az oldalhatár között, valamint a két oldalszárny között legalább 4,0 m távolságot kell tartani. </w:t>
      </w:r>
      <w:r w:rsidRPr="00BA6222">
        <w:rPr>
          <w:color w:val="FF0000"/>
        </w:rPr>
        <w:t>Ennél kisebb kialakult távolság ráépítés esetén is megoldható.</w:t>
      </w:r>
    </w:p>
    <w:p w14:paraId="626B3E77" w14:textId="0D843222" w:rsidR="00BA6222" w:rsidRPr="00BA6222" w:rsidRDefault="00BA6222" w:rsidP="00BA6222">
      <w:pPr>
        <w:pStyle w:val="Listaszerbekezds"/>
        <w:numPr>
          <w:ilvl w:val="0"/>
          <w:numId w:val="9"/>
        </w:numPr>
        <w:jc w:val="both"/>
      </w:pPr>
      <w:r w:rsidRPr="00BA6222">
        <w:t xml:space="preserve">Az utcai épületrész megengedett homlokzatmagassága a kialakult párkánymagasság, de legfeljebb 11,5 m, kivéve a 17485/1 és 17485/2 hrsz-ú ingatlanokat, ahol ez a meglévő épületek kialakult párkánymagassága, de legfeljebb 16 m, és kivéve a 17540 hrsz-ú ingatlant, ahol ez a kialakult szomszédos ingatlanok kialakult párkánymagassága közül a kisebbik magassága, de legfeljebb 16 m. Az udvari épületrész homlokzatmagassága a kialakult párkánymagasság, de legfeljebb 7,5 m. </w:t>
      </w:r>
      <w:r w:rsidRPr="00BA6222">
        <w:rPr>
          <w:color w:val="FF0000"/>
        </w:rPr>
        <w:t>Abban az esetben, ahol a telken elhelyezett udvari épületrész kialakult, 7,5 m-t meghaladó homlokzatmagasságú épület vagy épületek határolják, az udvari homlokzatmagasság a szomszédos telkeken kialakult udvari párkánymagasságig, de legfeljebb 9,0 méterig növelhető.</w:t>
      </w:r>
    </w:p>
    <w:p w14:paraId="5514FC2E" w14:textId="423DFAC9" w:rsidR="00944A5D" w:rsidRPr="00C02BC1" w:rsidRDefault="00BA6222" w:rsidP="00B43650">
      <w:pPr>
        <w:ind w:left="360"/>
        <w:rPr>
          <w:b/>
          <w:color w:val="FF0000"/>
        </w:rPr>
      </w:pPr>
      <w:r w:rsidRPr="00C02BC1">
        <w:rPr>
          <w:b/>
          <w:color w:val="FF0000"/>
        </w:rPr>
        <w:t xml:space="preserve">Itt fontos szabályozási hiátus, hogy az önkormányzati honlapon elérhető részletes kereső találata és az </w:t>
      </w:r>
      <w:hyperlink r:id="rId43" w:history="1">
        <w:r w:rsidRPr="00C02BC1">
          <w:rPr>
            <w:rStyle w:val="Hiperhivatkozs"/>
            <w:b/>
            <w:color w:val="FF0000"/>
          </w:rPr>
          <w:t>www.njt.hu</w:t>
        </w:r>
      </w:hyperlink>
      <w:r w:rsidRPr="00C02BC1">
        <w:rPr>
          <w:b/>
          <w:color w:val="FF0000"/>
        </w:rPr>
        <w:t xml:space="preserve"> portálon a hatályos önkormányzati szövegezés eltér, a piros színnel jelöltekben.</w:t>
      </w:r>
    </w:p>
    <w:p w14:paraId="211B4A7A" w14:textId="252A7D74" w:rsidR="00944A5D" w:rsidRPr="00B43650" w:rsidRDefault="00944A5D" w:rsidP="00B27EE7">
      <w:pPr>
        <w:pStyle w:val="Listaszerbekezds"/>
        <w:numPr>
          <w:ilvl w:val="0"/>
          <w:numId w:val="11"/>
        </w:numPr>
        <w:rPr>
          <w:b/>
          <w:noProof/>
          <w:sz w:val="24"/>
          <w:szCs w:val="24"/>
          <w:lang w:eastAsia="hu-HU"/>
        </w:rPr>
      </w:pPr>
      <w:r w:rsidRPr="00B43650">
        <w:rPr>
          <w:b/>
          <w:noProof/>
          <w:sz w:val="24"/>
          <w:szCs w:val="24"/>
          <w:lang w:eastAsia="hu-HU"/>
        </w:rPr>
        <w:tab/>
        <w:t>Pécs – Településképi Rendelet</w:t>
      </w:r>
    </w:p>
    <w:p w14:paraId="2F04F506" w14:textId="077D5045" w:rsidR="00944A5D" w:rsidRPr="00B43650" w:rsidRDefault="00000000" w:rsidP="00B43650">
      <w:pPr>
        <w:tabs>
          <w:tab w:val="left" w:pos="1095"/>
        </w:tabs>
        <w:ind w:left="408"/>
        <w:rPr>
          <w:highlight w:val="lightGray"/>
        </w:rPr>
      </w:pPr>
      <w:hyperlink r:id="rId44" w:history="1">
        <w:r w:rsidR="00944A5D" w:rsidRPr="00B43650">
          <w:rPr>
            <w:rStyle w:val="Hiperhivatkozs"/>
            <w:highlight w:val="lightGray"/>
          </w:rPr>
          <w:t>https://gov.pecs.hu/static/telepul</w:t>
        </w:r>
        <w:r w:rsidR="00944A5D" w:rsidRPr="00B43650">
          <w:rPr>
            <w:rStyle w:val="Hiperhivatkozs"/>
            <w:highlight w:val="lightGray"/>
          </w:rPr>
          <w:t>e</w:t>
        </w:r>
        <w:r w:rsidR="00944A5D" w:rsidRPr="00B43650">
          <w:rPr>
            <w:rStyle w:val="Hiperhivatkozs"/>
            <w:highlight w:val="lightGray"/>
          </w:rPr>
          <w:t>srendezes/19ren05_190926.pdf</w:t>
        </w:r>
      </w:hyperlink>
      <w:r w:rsidR="00944A5D" w:rsidRPr="00B43650">
        <w:rPr>
          <w:highlight w:val="lightGray"/>
        </w:rPr>
        <w:t xml:space="preserve"> </w:t>
      </w:r>
    </w:p>
    <w:p w14:paraId="6D7D2BC6" w14:textId="581A274D" w:rsidR="002914E3" w:rsidRPr="00944A5D" w:rsidRDefault="002914E3" w:rsidP="00B43650">
      <w:pPr>
        <w:tabs>
          <w:tab w:val="left" w:pos="1095"/>
        </w:tabs>
        <w:ind w:left="408"/>
      </w:pPr>
      <w:r w:rsidRPr="00B43650">
        <w:rPr>
          <w:highlight w:val="lightGray"/>
        </w:rPr>
        <w:t>Kikeresendő az adott épület</w:t>
      </w:r>
      <w:r w:rsidR="00E77392">
        <w:rPr>
          <w:highlight w:val="lightGray"/>
        </w:rPr>
        <w:t xml:space="preserve"> környezetére</w:t>
      </w:r>
      <w:r w:rsidRPr="00B43650">
        <w:rPr>
          <w:highlight w:val="lightGray"/>
        </w:rPr>
        <w:t xml:space="preserve"> vonatkozó leírás a TKR-</w:t>
      </w:r>
      <w:proofErr w:type="spellStart"/>
      <w:r w:rsidRPr="00B43650">
        <w:rPr>
          <w:highlight w:val="lightGray"/>
        </w:rPr>
        <w:t>ből</w:t>
      </w:r>
      <w:proofErr w:type="spellEnd"/>
      <w:r w:rsidRPr="00B43650">
        <w:rPr>
          <w:highlight w:val="lightGray"/>
        </w:rPr>
        <w:t>!</w:t>
      </w:r>
    </w:p>
    <w:p w14:paraId="58DE8826" w14:textId="2F1B9FCF" w:rsidR="00944A5D" w:rsidRDefault="00B43650" w:rsidP="00B43650">
      <w:pPr>
        <w:spacing w:after="0"/>
        <w:ind w:left="408"/>
      </w:pPr>
      <w:r>
        <w:t>A TKR rögzíti a belvárosra vonatkozó általános és területi és egyedi előírásokat is, az alábbi tartalommal:</w:t>
      </w:r>
    </w:p>
    <w:p w14:paraId="31BD3472" w14:textId="7CA6920A" w:rsidR="006E10B4" w:rsidRDefault="006E10B4" w:rsidP="00B43650">
      <w:pPr>
        <w:spacing w:after="0"/>
        <w:jc w:val="center"/>
      </w:pPr>
      <w:r>
        <w:rPr>
          <w:noProof/>
          <w:lang w:eastAsia="hu-HU"/>
        </w:rPr>
        <w:drawing>
          <wp:inline distT="0" distB="0" distL="0" distR="0" wp14:anchorId="1D3D772E" wp14:editId="0DDDF84E">
            <wp:extent cx="4778249" cy="960120"/>
            <wp:effectExtent l="0" t="0" r="3810" b="0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778249" cy="96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F9E0A" w14:textId="061F30F5" w:rsidR="006E10B4" w:rsidRDefault="00B43650" w:rsidP="00B43650">
      <w:pPr>
        <w:spacing w:after="0"/>
        <w:jc w:val="center"/>
      </w:pPr>
      <w:r>
        <w:rPr>
          <w:noProof/>
          <w:lang w:eastAsia="hu-HU"/>
        </w:rPr>
        <w:drawing>
          <wp:inline distT="0" distB="0" distL="0" distR="0" wp14:anchorId="75A5D77B" wp14:editId="45C04705">
            <wp:extent cx="4175760" cy="1961342"/>
            <wp:effectExtent l="0" t="0" r="0" b="1270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175760" cy="196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166C0" w14:textId="2CCFD578" w:rsidR="00B43650" w:rsidRDefault="00B43650" w:rsidP="00B43650">
      <w:pPr>
        <w:spacing w:after="0"/>
        <w:jc w:val="center"/>
      </w:pPr>
      <w:r>
        <w:rPr>
          <w:noProof/>
          <w:lang w:eastAsia="hu-HU"/>
        </w:rPr>
        <w:lastRenderedPageBreak/>
        <w:drawing>
          <wp:inline distT="0" distB="0" distL="0" distR="0" wp14:anchorId="3C3D2979" wp14:editId="350F499C">
            <wp:extent cx="4435742" cy="3611880"/>
            <wp:effectExtent l="0" t="0" r="3175" b="7620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32440" cy="3609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71CDD" w14:textId="22C5B4DD" w:rsidR="00B43650" w:rsidRDefault="00B43650" w:rsidP="00B43650">
      <w:pPr>
        <w:spacing w:after="0"/>
        <w:jc w:val="center"/>
      </w:pPr>
      <w:r>
        <w:rPr>
          <w:noProof/>
          <w:lang w:eastAsia="hu-HU"/>
        </w:rPr>
        <w:drawing>
          <wp:inline distT="0" distB="0" distL="0" distR="0" wp14:anchorId="15B83C0F" wp14:editId="57E4C0A6">
            <wp:extent cx="3810000" cy="5783580"/>
            <wp:effectExtent l="0" t="0" r="0" b="762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578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4E227" w14:textId="027FC197" w:rsidR="006C53F2" w:rsidRDefault="00B43650" w:rsidP="00B43650">
      <w:pPr>
        <w:spacing w:after="0"/>
        <w:jc w:val="center"/>
      </w:pPr>
      <w:r>
        <w:rPr>
          <w:noProof/>
          <w:lang w:eastAsia="hu-HU"/>
        </w:rPr>
        <w:lastRenderedPageBreak/>
        <w:drawing>
          <wp:inline distT="0" distB="0" distL="0" distR="0" wp14:anchorId="4DDAA555" wp14:editId="54F4594F">
            <wp:extent cx="3649980" cy="3503100"/>
            <wp:effectExtent l="0" t="0" r="7620" b="2540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649980" cy="350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26736" w14:textId="566B70A5" w:rsidR="006C53F2" w:rsidRDefault="006C53F2">
      <w:r>
        <w:br w:type="page"/>
      </w:r>
      <w:r>
        <w:lastRenderedPageBreak/>
        <w:br w:type="page"/>
      </w:r>
    </w:p>
    <w:p w14:paraId="72CD4906" w14:textId="12DFA7BB" w:rsidR="006C53F2" w:rsidRPr="006C53F2" w:rsidRDefault="006C53F2" w:rsidP="006C53F2">
      <w:pPr>
        <w:rPr>
          <w:b/>
          <w:bCs/>
        </w:rPr>
      </w:pPr>
      <w:r w:rsidRPr="006C53F2">
        <w:rPr>
          <w:b/>
          <w:bCs/>
        </w:rPr>
        <w:lastRenderedPageBreak/>
        <w:t>PÉSZ áttekintése – hol mi van!</w:t>
      </w:r>
    </w:p>
    <w:p w14:paraId="29325AAC" w14:textId="0F7DFC2B" w:rsidR="006C53F2" w:rsidRPr="006C53F2" w:rsidRDefault="006C53F2" w:rsidP="006C53F2">
      <w:pPr>
        <w:pStyle w:val="Listaszerbekezds"/>
        <w:numPr>
          <w:ilvl w:val="0"/>
          <w:numId w:val="12"/>
        </w:num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26F9182" wp14:editId="7BA1747E">
                <wp:simplePos x="0" y="0"/>
                <wp:positionH relativeFrom="column">
                  <wp:posOffset>-235903</wp:posOffset>
                </wp:positionH>
                <wp:positionV relativeFrom="paragraph">
                  <wp:posOffset>3215958</wp:posOffset>
                </wp:positionV>
                <wp:extent cx="329565" cy="1295400"/>
                <wp:effectExtent l="0" t="25717" r="0" b="44768"/>
                <wp:wrapNone/>
                <wp:docPr id="11" name="Nyíl: felfelé-lefelé mutató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29565" cy="1295400"/>
                        </a:xfrm>
                        <a:prstGeom prst="upDownArrow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904DF19"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Nyíl: felfelé-lefelé mutató 11" o:spid="_x0000_s1026" type="#_x0000_t70" style="position:absolute;margin-left:-18.6pt;margin-top:253.25pt;width:25.95pt;height:102pt;rotation:-90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" adj=",2748" fillcolor="#c00000" strokecolor="#c00000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2060F59" wp14:editId="0510DEE4">
                <wp:simplePos x="0" y="0"/>
                <wp:positionH relativeFrom="column">
                  <wp:posOffset>-298768</wp:posOffset>
                </wp:positionH>
                <wp:positionV relativeFrom="paragraph">
                  <wp:posOffset>903287</wp:posOffset>
                </wp:positionV>
                <wp:extent cx="333375" cy="1295400"/>
                <wp:effectExtent l="0" t="23812" r="0" b="42863"/>
                <wp:wrapNone/>
                <wp:docPr id="12" name="Nyíl: felfelé-lefelé mutató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33375" cy="1295400"/>
                        </a:xfrm>
                        <a:prstGeom prst="upDownArrow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F310269" id="Nyíl: felfelé-lefelé mutató 12" o:spid="_x0000_s1026" type="#_x0000_t70" style="position:absolute;margin-left:-23.55pt;margin-top:71.1pt;width:26.25pt;height:102pt;rotation:-90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" adj=",2779" fillcolor="#c00000" strokecolor="#c00000" strokeweight="1pt"/>
            </w:pict>
          </mc:Fallback>
        </mc:AlternateContent>
      </w:r>
      <w:r>
        <w:rPr>
          <w:noProof/>
        </w:rPr>
        <w:drawing>
          <wp:inline distT="0" distB="0" distL="0" distR="0" wp14:anchorId="02029DE3" wp14:editId="2C4B585E">
            <wp:extent cx="5250180" cy="4342741"/>
            <wp:effectExtent l="0" t="0" r="7620" b="1270"/>
            <wp:docPr id="10" name="Kép 10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ép 10" descr="A képen szöveg látható&#10;&#10;Automatikusan generált leírás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58375" cy="434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43486" w14:textId="63F6C3F3" w:rsidR="007276FC" w:rsidRDefault="006C53F2" w:rsidP="00B43650">
      <w:pPr>
        <w:spacing w:after="0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DB5A4A1" wp14:editId="538E3DA4">
                <wp:simplePos x="0" y="0"/>
                <wp:positionH relativeFrom="column">
                  <wp:posOffset>197485</wp:posOffset>
                </wp:positionH>
                <wp:positionV relativeFrom="paragraph">
                  <wp:posOffset>940435</wp:posOffset>
                </wp:positionV>
                <wp:extent cx="144780" cy="1295400"/>
                <wp:effectExtent l="19050" t="19050" r="45720" b="38100"/>
                <wp:wrapNone/>
                <wp:docPr id="9" name="Nyíl: felfelé-lefelé mutató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" cy="1295400"/>
                        </a:xfrm>
                        <a:prstGeom prst="upDownArrow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0605DA" id="Nyíl: felfelé-lefelé mutató 9" o:spid="_x0000_s1026" type="#_x0000_t70" style="position:absolute;margin-left:15.55pt;margin-top:74.05pt;width:11.4pt;height:102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" adj=",1207" fillcolor="#c00000" strokecolor="#c00000" strokeweight="1pt"/>
            </w:pict>
          </mc:Fallback>
        </mc:AlternateContent>
      </w:r>
      <w:r>
        <w:rPr>
          <w:noProof/>
        </w:rPr>
        <w:drawing>
          <wp:inline distT="0" distB="0" distL="0" distR="0" wp14:anchorId="2D696E8C" wp14:editId="40C2C6BA">
            <wp:extent cx="5162550" cy="7229475"/>
            <wp:effectExtent l="0" t="0" r="0" b="9525"/>
            <wp:docPr id="5" name="Kép 5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ép 5" descr="A képen szöveg látható&#10;&#10;Automatikusan generált leírás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81BCB" w14:textId="2ACBDE17" w:rsidR="00D47DD4" w:rsidRDefault="00D47DD4" w:rsidP="00B43650">
      <w:pPr>
        <w:spacing w:after="0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A13D352" wp14:editId="5DF44698">
                <wp:simplePos x="0" y="0"/>
                <wp:positionH relativeFrom="column">
                  <wp:posOffset>-297499</wp:posOffset>
                </wp:positionH>
                <wp:positionV relativeFrom="paragraph">
                  <wp:posOffset>3687130</wp:posOffset>
                </wp:positionV>
                <wp:extent cx="333375" cy="1295400"/>
                <wp:effectExtent l="0" t="23812" r="0" b="42863"/>
                <wp:wrapNone/>
                <wp:docPr id="15" name="Nyíl: felfelé-lefelé mutató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33375" cy="1295400"/>
                        </a:xfrm>
                        <a:prstGeom prst="upDownArrow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B3B4339" id="Nyíl: felfelé-lefelé mutató 15" o:spid="_x0000_s1026" type="#_x0000_t70" style="position:absolute;margin-left:-23.45pt;margin-top:290.35pt;width:26.25pt;height:102pt;rotation:-90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" adj=",2779" fillcolor="#c00000" strokecolor="#c00000" strokeweight="1pt"/>
            </w:pict>
          </mc:Fallback>
        </mc:AlternateContent>
      </w:r>
      <w:r>
        <w:rPr>
          <w:noProof/>
        </w:rPr>
        <w:drawing>
          <wp:inline distT="0" distB="0" distL="0" distR="0" wp14:anchorId="239B12EA" wp14:editId="0F315F0C">
            <wp:extent cx="5076825" cy="7248525"/>
            <wp:effectExtent l="0" t="0" r="9525" b="9525"/>
            <wp:docPr id="14" name="Kép 14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Kép 14" descr="A képen szöveg látható&#10;&#10;Automatikusan generált leírás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0EE49" w14:textId="08EF3D3D" w:rsidR="00D47DD4" w:rsidRDefault="00D47DD4" w:rsidP="00B43650">
      <w:pPr>
        <w:spacing w:after="0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D3DE077" wp14:editId="6F1FFFDD">
                <wp:simplePos x="0" y="0"/>
                <wp:positionH relativeFrom="column">
                  <wp:posOffset>-344171</wp:posOffset>
                </wp:positionH>
                <wp:positionV relativeFrom="paragraph">
                  <wp:posOffset>-228282</wp:posOffset>
                </wp:positionV>
                <wp:extent cx="333375" cy="1295400"/>
                <wp:effectExtent l="0" t="23812" r="0" b="42863"/>
                <wp:wrapNone/>
                <wp:docPr id="20" name="Nyíl: felfelé-lefelé mutató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33375" cy="1295400"/>
                        </a:xfrm>
                        <a:prstGeom prst="upDownArrow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7599C22" id="Nyíl: felfelé-lefelé mutató 20" o:spid="_x0000_s1026" type="#_x0000_t70" style="position:absolute;margin-left:-27.1pt;margin-top:-17.95pt;width:26.25pt;height:102pt;rotation:-90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" adj=",2779" fillcolor="#c00000" strokecolor="#c00000" strokeweight="1pt"/>
            </w:pict>
          </mc:Fallback>
        </mc:AlternateContent>
      </w:r>
      <w:r>
        <w:rPr>
          <w:noProof/>
        </w:rPr>
        <w:drawing>
          <wp:inline distT="0" distB="0" distL="0" distR="0" wp14:anchorId="03ED39FF" wp14:editId="101EA98F">
            <wp:extent cx="4819650" cy="6715125"/>
            <wp:effectExtent l="0" t="0" r="0" b="9525"/>
            <wp:docPr id="13" name="Kép 13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Kép 13" descr="A képen szöveg látható&#10;&#10;Automatikusan generált leírás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D06B4" w14:textId="3645FF49" w:rsidR="000A4245" w:rsidRDefault="000A4245" w:rsidP="00B43650">
      <w:pPr>
        <w:spacing w:after="0"/>
        <w:jc w:val="center"/>
      </w:pPr>
    </w:p>
    <w:p w14:paraId="2B741550" w14:textId="77777777" w:rsidR="000A4245" w:rsidRDefault="000A4245" w:rsidP="00B43650">
      <w:pPr>
        <w:spacing w:after="0"/>
        <w:jc w:val="center"/>
      </w:pPr>
    </w:p>
    <w:p w14:paraId="153E8CCD" w14:textId="1F625643" w:rsidR="000A4245" w:rsidRDefault="000A4245" w:rsidP="00B43650">
      <w:pPr>
        <w:spacing w:after="0"/>
        <w:jc w:val="center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3D785DFC" wp14:editId="733A4726">
            <wp:simplePos x="0" y="0"/>
            <wp:positionH relativeFrom="column">
              <wp:posOffset>66040</wp:posOffset>
            </wp:positionH>
            <wp:positionV relativeFrom="paragraph">
              <wp:posOffset>0</wp:posOffset>
            </wp:positionV>
            <wp:extent cx="5610225" cy="1762125"/>
            <wp:effectExtent l="0" t="0" r="9525" b="9525"/>
            <wp:wrapSquare wrapText="bothSides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259B7364" wp14:editId="71A82083">
            <wp:simplePos x="0" y="0"/>
            <wp:positionH relativeFrom="column">
              <wp:posOffset>-82550</wp:posOffset>
            </wp:positionH>
            <wp:positionV relativeFrom="paragraph">
              <wp:posOffset>1942465</wp:posOffset>
            </wp:positionV>
            <wp:extent cx="5760720" cy="3786505"/>
            <wp:effectExtent l="0" t="0" r="0" b="4445"/>
            <wp:wrapSquare wrapText="bothSides"/>
            <wp:docPr id="22" name="Kép 22" descr="A képen asztal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Kép 22" descr="A képen asztal látható&#10;&#10;Automatikusan generált leírás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86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9404A9" w14:textId="6224631F" w:rsidR="000A4245" w:rsidRPr="000A4245" w:rsidRDefault="000A4245" w:rsidP="000A4245"/>
    <w:p w14:paraId="3D7A6874" w14:textId="052F92B8" w:rsidR="000A4245" w:rsidRPr="000A4245" w:rsidRDefault="000A4245" w:rsidP="000A4245"/>
    <w:p w14:paraId="2D83097A" w14:textId="178028E2" w:rsidR="000A4245" w:rsidRPr="000A4245" w:rsidRDefault="000A4245" w:rsidP="000A4245"/>
    <w:p w14:paraId="44EFA1D3" w14:textId="6C76E31C" w:rsidR="000A4245" w:rsidRPr="000A4245" w:rsidRDefault="000A4245" w:rsidP="000A4245">
      <w:pPr>
        <w:tabs>
          <w:tab w:val="left" w:pos="3744"/>
        </w:tabs>
      </w:pPr>
      <w:r>
        <w:tab/>
      </w:r>
    </w:p>
    <w:p w14:paraId="3E44A6FF" w14:textId="6AC7576E" w:rsidR="000A4245" w:rsidRPr="000A4245" w:rsidRDefault="000A4245" w:rsidP="000A4245"/>
    <w:p w14:paraId="7C720C25" w14:textId="28F64C2D" w:rsidR="000A4245" w:rsidRPr="000A4245" w:rsidRDefault="000A4245" w:rsidP="000A4245"/>
    <w:p w14:paraId="0E69F100" w14:textId="114F517D" w:rsidR="000A4245" w:rsidRPr="000A4245" w:rsidRDefault="000A4245" w:rsidP="000A4245"/>
    <w:p w14:paraId="2AF5DCA3" w14:textId="5E20C567" w:rsidR="000A4245" w:rsidRPr="000A4245" w:rsidRDefault="000A4245" w:rsidP="000A4245"/>
    <w:p w14:paraId="6051EC02" w14:textId="107CC79D" w:rsidR="000A4245" w:rsidRDefault="000A4245" w:rsidP="000A4245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E2D3197" wp14:editId="7520A4B6">
            <wp:simplePos x="0" y="0"/>
            <wp:positionH relativeFrom="column">
              <wp:posOffset>403225</wp:posOffset>
            </wp:positionH>
            <wp:positionV relativeFrom="paragraph">
              <wp:posOffset>0</wp:posOffset>
            </wp:positionV>
            <wp:extent cx="4743450" cy="1476375"/>
            <wp:effectExtent l="0" t="0" r="0" b="9525"/>
            <wp:wrapSquare wrapText="bothSides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0FB0091" wp14:editId="38C38619">
            <wp:extent cx="5760720" cy="5728970"/>
            <wp:effectExtent l="0" t="0" r="0" b="508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2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289C9" w14:textId="292245A8" w:rsidR="000A4245" w:rsidRDefault="000A4245" w:rsidP="000A4245">
      <w:r>
        <w:rPr>
          <w:noProof/>
        </w:rPr>
        <w:lastRenderedPageBreak/>
        <w:drawing>
          <wp:inline distT="0" distB="0" distL="0" distR="0" wp14:anchorId="22D717A6" wp14:editId="4D24F7CA">
            <wp:extent cx="5760720" cy="4599940"/>
            <wp:effectExtent l="0" t="0" r="0" b="0"/>
            <wp:docPr id="30" name="Kép 30" descr="A képen tér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Kép 30" descr="A képen térkép látható&#10;&#10;Automatikusan generált leírás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9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EAD99" w14:textId="743D4C51" w:rsidR="000A4245" w:rsidRPr="000A4245" w:rsidRDefault="000A4245" w:rsidP="000A4245">
      <w:r>
        <w:rPr>
          <w:noProof/>
        </w:rPr>
        <w:drawing>
          <wp:inline distT="0" distB="0" distL="0" distR="0" wp14:anchorId="6EA5AE64" wp14:editId="2AB8D980">
            <wp:extent cx="5760720" cy="4473575"/>
            <wp:effectExtent l="0" t="0" r="0" b="3175"/>
            <wp:docPr id="29" name="Kép 29" descr="A képen tér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Kép 29" descr="A képen térkép látható&#10;&#10;Automatikusan generált leírás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D91B7" w14:textId="1BBBD739" w:rsidR="000A4245" w:rsidRPr="000A4245" w:rsidRDefault="000A4245" w:rsidP="000A4245"/>
    <w:p w14:paraId="103C72F6" w14:textId="7A130541" w:rsidR="000A4245" w:rsidRPr="000A4245" w:rsidRDefault="000A4245" w:rsidP="000A4245"/>
    <w:p w14:paraId="46BD902A" w14:textId="71507758" w:rsidR="000A4245" w:rsidRPr="000A4245" w:rsidRDefault="000A4245" w:rsidP="000A4245"/>
    <w:p w14:paraId="36FF4DE0" w14:textId="7B5B5B38" w:rsidR="000A4245" w:rsidRPr="000A4245" w:rsidRDefault="000A4245" w:rsidP="000A4245"/>
    <w:p w14:paraId="7AC7732B" w14:textId="509A3454" w:rsidR="000A4245" w:rsidRPr="000A4245" w:rsidRDefault="000A4245" w:rsidP="000A4245"/>
    <w:p w14:paraId="46D65029" w14:textId="26CDFFF9" w:rsidR="000A4245" w:rsidRPr="000A4245" w:rsidRDefault="000A4245" w:rsidP="000A4245"/>
    <w:p w14:paraId="47E1CD72" w14:textId="3C936E06" w:rsidR="000A4245" w:rsidRPr="000A4245" w:rsidRDefault="000A4245" w:rsidP="000A4245"/>
    <w:p w14:paraId="7EF0AD53" w14:textId="77777777" w:rsidR="000A4245" w:rsidRPr="000A4245" w:rsidRDefault="000A4245" w:rsidP="000A4245"/>
    <w:sectPr w:rsidR="000A4245" w:rsidRPr="000A4245" w:rsidSect="002914E3">
      <w:pgSz w:w="11906" w:h="16838"/>
      <w:pgMar w:top="1417" w:right="1417" w:bottom="568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3EAE78" w14:textId="77777777" w:rsidR="00470863" w:rsidRDefault="00470863" w:rsidP="00A036F4">
      <w:pPr>
        <w:spacing w:after="0" w:line="240" w:lineRule="auto"/>
      </w:pPr>
      <w:r>
        <w:separator/>
      </w:r>
    </w:p>
  </w:endnote>
  <w:endnote w:type="continuationSeparator" w:id="0">
    <w:p w14:paraId="00533F37" w14:textId="77777777" w:rsidR="00470863" w:rsidRDefault="00470863" w:rsidP="00A036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CFF870" w14:textId="77777777" w:rsidR="00470863" w:rsidRDefault="00470863" w:rsidP="00A036F4">
      <w:pPr>
        <w:spacing w:after="0" w:line="240" w:lineRule="auto"/>
      </w:pPr>
      <w:r>
        <w:separator/>
      </w:r>
    </w:p>
  </w:footnote>
  <w:footnote w:type="continuationSeparator" w:id="0">
    <w:p w14:paraId="38583319" w14:textId="77777777" w:rsidR="00470863" w:rsidRDefault="00470863" w:rsidP="00A036F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5E0523"/>
    <w:multiLevelType w:val="hybridMultilevel"/>
    <w:tmpl w:val="408EDEA0"/>
    <w:lvl w:ilvl="0" w:tplc="F696735C">
      <w:start w:val="1"/>
      <w:numFmt w:val="upperRoman"/>
      <w:lvlText w:val="%1."/>
      <w:lvlJc w:val="left"/>
      <w:pPr>
        <w:ind w:left="1440" w:hanging="108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84017F"/>
    <w:multiLevelType w:val="hybridMultilevel"/>
    <w:tmpl w:val="E892A6B8"/>
    <w:lvl w:ilvl="0" w:tplc="F696735C">
      <w:start w:val="1"/>
      <w:numFmt w:val="upperRoman"/>
      <w:lvlText w:val="%1."/>
      <w:lvlJc w:val="left"/>
      <w:pPr>
        <w:ind w:left="1440" w:hanging="108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DB44ED"/>
    <w:multiLevelType w:val="hybridMultilevel"/>
    <w:tmpl w:val="E892A6B8"/>
    <w:lvl w:ilvl="0" w:tplc="F696735C">
      <w:start w:val="1"/>
      <w:numFmt w:val="upperRoman"/>
      <w:lvlText w:val="%1."/>
      <w:lvlJc w:val="left"/>
      <w:pPr>
        <w:ind w:left="1440" w:hanging="108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C4020B"/>
    <w:multiLevelType w:val="hybridMultilevel"/>
    <w:tmpl w:val="4E8CB2F6"/>
    <w:lvl w:ilvl="0" w:tplc="789EB6D2">
      <w:start w:val="1"/>
      <w:numFmt w:val="decimal"/>
      <w:lvlText w:val="(%1)"/>
      <w:lvlJc w:val="left"/>
      <w:pPr>
        <w:ind w:left="408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128" w:hanging="360"/>
      </w:pPr>
    </w:lvl>
    <w:lvl w:ilvl="2" w:tplc="040E001B" w:tentative="1">
      <w:start w:val="1"/>
      <w:numFmt w:val="lowerRoman"/>
      <w:lvlText w:val="%3."/>
      <w:lvlJc w:val="right"/>
      <w:pPr>
        <w:ind w:left="1848" w:hanging="180"/>
      </w:pPr>
    </w:lvl>
    <w:lvl w:ilvl="3" w:tplc="040E000F" w:tentative="1">
      <w:start w:val="1"/>
      <w:numFmt w:val="decimal"/>
      <w:lvlText w:val="%4."/>
      <w:lvlJc w:val="left"/>
      <w:pPr>
        <w:ind w:left="2568" w:hanging="360"/>
      </w:pPr>
    </w:lvl>
    <w:lvl w:ilvl="4" w:tplc="040E0019" w:tentative="1">
      <w:start w:val="1"/>
      <w:numFmt w:val="lowerLetter"/>
      <w:lvlText w:val="%5."/>
      <w:lvlJc w:val="left"/>
      <w:pPr>
        <w:ind w:left="3288" w:hanging="360"/>
      </w:pPr>
    </w:lvl>
    <w:lvl w:ilvl="5" w:tplc="040E001B" w:tentative="1">
      <w:start w:val="1"/>
      <w:numFmt w:val="lowerRoman"/>
      <w:lvlText w:val="%6."/>
      <w:lvlJc w:val="right"/>
      <w:pPr>
        <w:ind w:left="4008" w:hanging="180"/>
      </w:pPr>
    </w:lvl>
    <w:lvl w:ilvl="6" w:tplc="040E000F" w:tentative="1">
      <w:start w:val="1"/>
      <w:numFmt w:val="decimal"/>
      <w:lvlText w:val="%7."/>
      <w:lvlJc w:val="left"/>
      <w:pPr>
        <w:ind w:left="4728" w:hanging="360"/>
      </w:pPr>
    </w:lvl>
    <w:lvl w:ilvl="7" w:tplc="040E0019" w:tentative="1">
      <w:start w:val="1"/>
      <w:numFmt w:val="lowerLetter"/>
      <w:lvlText w:val="%8."/>
      <w:lvlJc w:val="left"/>
      <w:pPr>
        <w:ind w:left="5448" w:hanging="360"/>
      </w:pPr>
    </w:lvl>
    <w:lvl w:ilvl="8" w:tplc="040E001B" w:tentative="1">
      <w:start w:val="1"/>
      <w:numFmt w:val="lowerRoman"/>
      <w:lvlText w:val="%9."/>
      <w:lvlJc w:val="right"/>
      <w:pPr>
        <w:ind w:left="6168" w:hanging="180"/>
      </w:pPr>
    </w:lvl>
  </w:abstractNum>
  <w:abstractNum w:abstractNumId="4" w15:restartNumberingAfterBreak="0">
    <w:nsid w:val="36476FD4"/>
    <w:multiLevelType w:val="hybridMultilevel"/>
    <w:tmpl w:val="AD1C9BB6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A8079B4"/>
    <w:multiLevelType w:val="hybridMultilevel"/>
    <w:tmpl w:val="A60CAE02"/>
    <w:lvl w:ilvl="0" w:tplc="040E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47430726"/>
    <w:multiLevelType w:val="hybridMultilevel"/>
    <w:tmpl w:val="0118620A"/>
    <w:lvl w:ilvl="0" w:tplc="4C58657E">
      <w:start w:val="1"/>
      <w:numFmt w:val="decimal"/>
      <w:lvlText w:val="%1)"/>
      <w:lvlJc w:val="left"/>
      <w:pPr>
        <w:ind w:left="408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128" w:hanging="360"/>
      </w:pPr>
    </w:lvl>
    <w:lvl w:ilvl="2" w:tplc="040E001B" w:tentative="1">
      <w:start w:val="1"/>
      <w:numFmt w:val="lowerRoman"/>
      <w:lvlText w:val="%3."/>
      <w:lvlJc w:val="right"/>
      <w:pPr>
        <w:ind w:left="1848" w:hanging="180"/>
      </w:pPr>
    </w:lvl>
    <w:lvl w:ilvl="3" w:tplc="040E000F" w:tentative="1">
      <w:start w:val="1"/>
      <w:numFmt w:val="decimal"/>
      <w:lvlText w:val="%4."/>
      <w:lvlJc w:val="left"/>
      <w:pPr>
        <w:ind w:left="2568" w:hanging="360"/>
      </w:pPr>
    </w:lvl>
    <w:lvl w:ilvl="4" w:tplc="040E0019" w:tentative="1">
      <w:start w:val="1"/>
      <w:numFmt w:val="lowerLetter"/>
      <w:lvlText w:val="%5."/>
      <w:lvlJc w:val="left"/>
      <w:pPr>
        <w:ind w:left="3288" w:hanging="360"/>
      </w:pPr>
    </w:lvl>
    <w:lvl w:ilvl="5" w:tplc="040E001B" w:tentative="1">
      <w:start w:val="1"/>
      <w:numFmt w:val="lowerRoman"/>
      <w:lvlText w:val="%6."/>
      <w:lvlJc w:val="right"/>
      <w:pPr>
        <w:ind w:left="4008" w:hanging="180"/>
      </w:pPr>
    </w:lvl>
    <w:lvl w:ilvl="6" w:tplc="040E000F" w:tentative="1">
      <w:start w:val="1"/>
      <w:numFmt w:val="decimal"/>
      <w:lvlText w:val="%7."/>
      <w:lvlJc w:val="left"/>
      <w:pPr>
        <w:ind w:left="4728" w:hanging="360"/>
      </w:pPr>
    </w:lvl>
    <w:lvl w:ilvl="7" w:tplc="040E0019" w:tentative="1">
      <w:start w:val="1"/>
      <w:numFmt w:val="lowerLetter"/>
      <w:lvlText w:val="%8."/>
      <w:lvlJc w:val="left"/>
      <w:pPr>
        <w:ind w:left="5448" w:hanging="360"/>
      </w:pPr>
    </w:lvl>
    <w:lvl w:ilvl="8" w:tplc="040E001B" w:tentative="1">
      <w:start w:val="1"/>
      <w:numFmt w:val="lowerRoman"/>
      <w:lvlText w:val="%9."/>
      <w:lvlJc w:val="right"/>
      <w:pPr>
        <w:ind w:left="6168" w:hanging="180"/>
      </w:pPr>
    </w:lvl>
  </w:abstractNum>
  <w:abstractNum w:abstractNumId="7" w15:restartNumberingAfterBreak="0">
    <w:nsid w:val="5530500A"/>
    <w:multiLevelType w:val="hybridMultilevel"/>
    <w:tmpl w:val="218C7EB8"/>
    <w:lvl w:ilvl="0" w:tplc="F696735C">
      <w:start w:val="1"/>
      <w:numFmt w:val="upperRoman"/>
      <w:lvlText w:val="%1."/>
      <w:lvlJc w:val="left"/>
      <w:pPr>
        <w:ind w:left="1440" w:hanging="108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6A242A6"/>
    <w:multiLevelType w:val="hybridMultilevel"/>
    <w:tmpl w:val="60F2BBD0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B242E0E"/>
    <w:multiLevelType w:val="hybridMultilevel"/>
    <w:tmpl w:val="EE3C066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EFB7D35"/>
    <w:multiLevelType w:val="hybridMultilevel"/>
    <w:tmpl w:val="4EE2BEE2"/>
    <w:lvl w:ilvl="0" w:tplc="F696735C">
      <w:start w:val="1"/>
      <w:numFmt w:val="upperRoman"/>
      <w:lvlText w:val="%1."/>
      <w:lvlJc w:val="left"/>
      <w:pPr>
        <w:ind w:left="1440" w:hanging="108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293638D"/>
    <w:multiLevelType w:val="hybridMultilevel"/>
    <w:tmpl w:val="B122DA5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84436202">
    <w:abstractNumId w:val="4"/>
  </w:num>
  <w:num w:numId="2" w16cid:durableId="28992296">
    <w:abstractNumId w:val="0"/>
  </w:num>
  <w:num w:numId="3" w16cid:durableId="431752077">
    <w:abstractNumId w:val="2"/>
  </w:num>
  <w:num w:numId="4" w16cid:durableId="664356237">
    <w:abstractNumId w:val="1"/>
  </w:num>
  <w:num w:numId="5" w16cid:durableId="882713368">
    <w:abstractNumId w:val="7"/>
  </w:num>
  <w:num w:numId="6" w16cid:durableId="588856178">
    <w:abstractNumId w:val="10"/>
  </w:num>
  <w:num w:numId="7" w16cid:durableId="650863908">
    <w:abstractNumId w:val="5"/>
  </w:num>
  <w:num w:numId="8" w16cid:durableId="618412409">
    <w:abstractNumId w:val="8"/>
  </w:num>
  <w:num w:numId="9" w16cid:durableId="1352295721">
    <w:abstractNumId w:val="9"/>
  </w:num>
  <w:num w:numId="10" w16cid:durableId="2142110124">
    <w:abstractNumId w:val="3"/>
  </w:num>
  <w:num w:numId="11" w16cid:durableId="901410520">
    <w:abstractNumId w:val="6"/>
  </w:num>
  <w:num w:numId="12" w16cid:durableId="213459100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0B2A"/>
    <w:rsid w:val="0003536C"/>
    <w:rsid w:val="00041B80"/>
    <w:rsid w:val="0007412D"/>
    <w:rsid w:val="00091D0A"/>
    <w:rsid w:val="000A4245"/>
    <w:rsid w:val="00195787"/>
    <w:rsid w:val="001B19B5"/>
    <w:rsid w:val="0020386C"/>
    <w:rsid w:val="002914E3"/>
    <w:rsid w:val="003E51C9"/>
    <w:rsid w:val="0043382A"/>
    <w:rsid w:val="00470863"/>
    <w:rsid w:val="00490FE7"/>
    <w:rsid w:val="00530B2A"/>
    <w:rsid w:val="006C53F2"/>
    <w:rsid w:val="006E10B4"/>
    <w:rsid w:val="007276FC"/>
    <w:rsid w:val="007A1DBC"/>
    <w:rsid w:val="007C1095"/>
    <w:rsid w:val="0091711E"/>
    <w:rsid w:val="00944A5D"/>
    <w:rsid w:val="0095612E"/>
    <w:rsid w:val="009E3569"/>
    <w:rsid w:val="00A036F4"/>
    <w:rsid w:val="00A54801"/>
    <w:rsid w:val="00AA7038"/>
    <w:rsid w:val="00AB178A"/>
    <w:rsid w:val="00B22ADA"/>
    <w:rsid w:val="00B27EE7"/>
    <w:rsid w:val="00B43650"/>
    <w:rsid w:val="00B75F61"/>
    <w:rsid w:val="00BA6222"/>
    <w:rsid w:val="00BD5C32"/>
    <w:rsid w:val="00BE543A"/>
    <w:rsid w:val="00BF5CD8"/>
    <w:rsid w:val="00C02BC1"/>
    <w:rsid w:val="00C20BF1"/>
    <w:rsid w:val="00C619BF"/>
    <w:rsid w:val="00C8419C"/>
    <w:rsid w:val="00D35DD2"/>
    <w:rsid w:val="00D3761F"/>
    <w:rsid w:val="00D47DD4"/>
    <w:rsid w:val="00D5051D"/>
    <w:rsid w:val="00D515B1"/>
    <w:rsid w:val="00E20EE4"/>
    <w:rsid w:val="00E45140"/>
    <w:rsid w:val="00E77392"/>
    <w:rsid w:val="00EC1D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92F753"/>
  <w15:docId w15:val="{59B8222E-AA46-4152-92F0-9A2EBFE3CC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NormlWeb">
    <w:name w:val="Normal (Web)"/>
    <w:basedOn w:val="Norml"/>
    <w:uiPriority w:val="99"/>
    <w:semiHidden/>
    <w:unhideWhenUsed/>
    <w:rsid w:val="00490FE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A036F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A036F4"/>
  </w:style>
  <w:style w:type="paragraph" w:styleId="llb">
    <w:name w:val="footer"/>
    <w:basedOn w:val="Norml"/>
    <w:link w:val="llbChar"/>
    <w:uiPriority w:val="99"/>
    <w:unhideWhenUsed/>
    <w:rsid w:val="00A036F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A036F4"/>
  </w:style>
  <w:style w:type="paragraph" w:styleId="Listaszerbekezds">
    <w:name w:val="List Paragraph"/>
    <w:basedOn w:val="Norml"/>
    <w:uiPriority w:val="34"/>
    <w:qFormat/>
    <w:rsid w:val="00A036F4"/>
    <w:pPr>
      <w:ind w:left="720"/>
      <w:contextualSpacing/>
    </w:pPr>
  </w:style>
  <w:style w:type="character" w:styleId="Hiperhivatkozs">
    <w:name w:val="Hyperlink"/>
    <w:basedOn w:val="Bekezdsalapbettpusa"/>
    <w:uiPriority w:val="99"/>
    <w:unhideWhenUsed/>
    <w:rsid w:val="00944A5D"/>
    <w:rPr>
      <w:color w:val="0563C1" w:themeColor="hyperlink"/>
      <w:u w:val="single"/>
    </w:rPr>
  </w:style>
  <w:style w:type="character" w:styleId="Mrltotthiperhivatkozs">
    <w:name w:val="FollowedHyperlink"/>
    <w:basedOn w:val="Bekezdsalapbettpusa"/>
    <w:uiPriority w:val="99"/>
    <w:semiHidden/>
    <w:unhideWhenUsed/>
    <w:rsid w:val="00C20BF1"/>
    <w:rPr>
      <w:color w:val="954F72" w:themeColor="followedHyperlink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D35D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D35DD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hyperlink" Target="https://oroksegvedelem.e-epites.hu/" TargetMode="External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21" Type="http://schemas.openxmlformats.org/officeDocument/2006/relationships/image" Target="media/image9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hyperlink" Target="http://www.muemlekem.hu" TargetMode="External"/><Relationship Id="rId29" Type="http://schemas.openxmlformats.org/officeDocument/2006/relationships/image" Target="media/image16.png"/><Relationship Id="rId11" Type="http://schemas.openxmlformats.org/officeDocument/2006/relationships/image" Target="media/image2.jpeg"/><Relationship Id="rId24" Type="http://schemas.openxmlformats.org/officeDocument/2006/relationships/image" Target="media/image12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5" Type="http://schemas.openxmlformats.org/officeDocument/2006/relationships/styles" Target="styles.xml"/><Relationship Id="rId61" Type="http://schemas.openxmlformats.org/officeDocument/2006/relationships/theme" Target="theme/theme1.xml"/><Relationship Id="rId19" Type="http://schemas.openxmlformats.org/officeDocument/2006/relationships/image" Target="media/image8.png"/><Relationship Id="rId14" Type="http://schemas.openxmlformats.org/officeDocument/2006/relationships/image" Target="media/image5.jpeg"/><Relationship Id="rId22" Type="http://schemas.openxmlformats.org/officeDocument/2006/relationships/image" Target="media/image10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hyperlink" Target="http://www.njt.hu" TargetMode="External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8" Type="http://schemas.openxmlformats.org/officeDocument/2006/relationships/footnotes" Target="footnotes.xml"/><Relationship Id="rId51" Type="http://schemas.openxmlformats.org/officeDocument/2006/relationships/image" Target="media/image36.png"/><Relationship Id="rId3" Type="http://schemas.openxmlformats.org/officeDocument/2006/relationships/customXml" Target="../customXml/item3.xml"/><Relationship Id="rId12" Type="http://schemas.openxmlformats.org/officeDocument/2006/relationships/image" Target="media/image3.jpeg"/><Relationship Id="rId17" Type="http://schemas.openxmlformats.org/officeDocument/2006/relationships/image" Target="media/image7.png"/><Relationship Id="rId25" Type="http://schemas.openxmlformats.org/officeDocument/2006/relationships/hyperlink" Target="https://gov.pecs.hu/upl/aUplSearch?mid=9" TargetMode="External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20" Type="http://schemas.openxmlformats.org/officeDocument/2006/relationships/hyperlink" Target="https://mapire.eu/hu/" TargetMode="External"/><Relationship Id="rId41" Type="http://schemas.openxmlformats.org/officeDocument/2006/relationships/image" Target="media/image28.png"/><Relationship Id="rId54" Type="http://schemas.openxmlformats.org/officeDocument/2006/relationships/image" Target="media/image39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1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" Type="http://schemas.openxmlformats.org/officeDocument/2006/relationships/image" Target="media/image1.jpeg"/><Relationship Id="rId31" Type="http://schemas.openxmlformats.org/officeDocument/2006/relationships/image" Target="media/image18.png"/><Relationship Id="rId44" Type="http://schemas.openxmlformats.org/officeDocument/2006/relationships/hyperlink" Target="https://gov.pecs.hu/static/telepulesrendezes/19ren05_190926.pdf" TargetMode="External"/><Relationship Id="rId52" Type="http://schemas.openxmlformats.org/officeDocument/2006/relationships/image" Target="media/image37.png"/><Relationship Id="rId60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um" ma:contentTypeID="0x01010085CAA0428F9A6B4188FC3EDFF78D24FA" ma:contentTypeVersion="2" ma:contentTypeDescription="Új dokumentum létrehozása." ma:contentTypeScope="" ma:versionID="7f3ee5a67b5d0569045027f250977867">
  <xsd:schema xmlns:xsd="http://www.w3.org/2001/XMLSchema" xmlns:xs="http://www.w3.org/2001/XMLSchema" xmlns:p="http://schemas.microsoft.com/office/2006/metadata/properties" xmlns:ns2="d96ee0d1-b23c-432d-8490-e375f51f6281" targetNamespace="http://schemas.microsoft.com/office/2006/metadata/properties" ma:root="true" ma:fieldsID="64966bdcf22c3a824ff9a4171b383065" ns2:_="">
    <xsd:import namespace="d96ee0d1-b23c-432d-8490-e375f51f628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96ee0d1-b23c-432d-8490-e375f51f628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artalomtípus"/>
        <xsd:element ref="dc:title" minOccurs="0" maxOccurs="1" ma:index="4" ma:displayName="Cím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E05256D-F9FC-4658-ADD8-B9AFF47518E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ADC93A34-840B-419A-A8FE-BAC8D865414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96ee0d1-b23c-432d-8490-e375f51f628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EED8C62-4217-42BB-9E52-BB76755FC67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19</Pages>
  <Words>745</Words>
  <Characters>5145</Characters>
  <Application>Microsoft Office Word</Application>
  <DocSecurity>0</DocSecurity>
  <Lines>42</Lines>
  <Paragraphs>11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SZÉ</dc:creator>
  <cp:lastModifiedBy>Szabó Éva Dr.</cp:lastModifiedBy>
  <cp:revision>4</cp:revision>
  <dcterms:created xsi:type="dcterms:W3CDTF">2022-11-11T07:49:00Z</dcterms:created>
  <dcterms:modified xsi:type="dcterms:W3CDTF">2022-11-11T09:04:00Z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0x01010085CAA0428F9A6B4188FC3EDFF78D24FA</vt:lpwstr>
  </property>
</Properties>
</file>