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7291B" w14:textId="77777777" w:rsidR="00F154B6" w:rsidRDefault="00F154B6">
      <w:pPr>
        <w:pStyle w:val="Standard"/>
        <w:rPr>
          <w:b/>
        </w:rPr>
      </w:pPr>
    </w:p>
    <w:p w14:paraId="2F70A1E3" w14:textId="23C3F7D5" w:rsidR="00F154B6" w:rsidRDefault="003D20CA">
      <w:pPr>
        <w:pStyle w:val="Standard"/>
      </w:pPr>
      <w:r>
        <w:rPr>
          <w:b/>
        </w:rPr>
        <w:t>Települési infrastruktúra tervezés 1. (Városi közlekedés) Teszt kérdések 202</w:t>
      </w:r>
      <w:r w:rsidR="003123F2">
        <w:rPr>
          <w:b/>
        </w:rPr>
        <w:t>2</w:t>
      </w:r>
      <w:r>
        <w:rPr>
          <w:b/>
        </w:rPr>
        <w:t>. tavasz</w:t>
      </w:r>
    </w:p>
    <w:p w14:paraId="0EFF5A55" w14:textId="77777777" w:rsidR="00F154B6" w:rsidRDefault="00F154B6">
      <w:pPr>
        <w:pStyle w:val="Standard"/>
        <w:rPr>
          <w:b/>
        </w:rPr>
      </w:pPr>
    </w:p>
    <w:p w14:paraId="753932B0" w14:textId="77777777" w:rsidR="00F154B6" w:rsidRDefault="003D20CA">
      <w:pPr>
        <w:pStyle w:val="Standard"/>
      </w:pPr>
      <w:r>
        <w:t>kérdés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pontszám</w:t>
      </w:r>
    </w:p>
    <w:p w14:paraId="2E5A728A" w14:textId="77777777" w:rsidR="00F154B6" w:rsidRDefault="00F154B6">
      <w:pPr>
        <w:pStyle w:val="Standard"/>
      </w:pPr>
    </w:p>
    <w:p w14:paraId="5EE8E17C" w14:textId="77777777" w:rsidR="00F154B6" w:rsidRDefault="003D20CA">
      <w:pPr>
        <w:pStyle w:val="Standard"/>
        <w:numPr>
          <w:ilvl w:val="0"/>
          <w:numId w:val="3"/>
        </w:numPr>
        <w:spacing w:after="120"/>
        <w:ind w:left="357" w:hanging="357"/>
      </w:pPr>
      <w:r>
        <w:t>Mely változók szerepelnek a közúti forgalom alapösszefüggésében?</w:t>
      </w:r>
      <w:r>
        <w:tab/>
      </w:r>
      <w:r>
        <w:tab/>
      </w:r>
      <w:r>
        <w:tab/>
        <w:t>3</w:t>
      </w:r>
    </w:p>
    <w:p w14:paraId="271F4B95" w14:textId="77777777" w:rsidR="00F154B6" w:rsidRDefault="003D20CA">
      <w:pPr>
        <w:pStyle w:val="Standard"/>
        <w:numPr>
          <w:ilvl w:val="0"/>
          <w:numId w:val="2"/>
        </w:numPr>
        <w:spacing w:after="120"/>
        <w:ind w:left="357" w:hanging="357"/>
      </w:pPr>
      <w:r>
        <w:t>Melyek a városszerkezeti és úthálózati rendszerek fő alaptípusai?</w:t>
      </w:r>
      <w:r w:rsidRPr="003123F2">
        <w:tab/>
      </w:r>
      <w:r w:rsidRPr="003123F2">
        <w:tab/>
      </w:r>
      <w:r w:rsidRPr="003123F2">
        <w:tab/>
      </w:r>
      <w:r>
        <w:rPr>
          <w:lang w:val="en-GB"/>
        </w:rPr>
        <w:t>4</w:t>
      </w:r>
    </w:p>
    <w:p w14:paraId="76A35E6E" w14:textId="77777777" w:rsidR="00F154B6" w:rsidRDefault="003D20CA">
      <w:pPr>
        <w:pStyle w:val="Standard"/>
        <w:numPr>
          <w:ilvl w:val="0"/>
          <w:numId w:val="2"/>
        </w:numPr>
        <w:spacing w:after="120"/>
        <w:ind w:left="357" w:hanging="357"/>
      </w:pPr>
      <w:r>
        <w:t xml:space="preserve">Melyek a települési úthierarchia fő úttípusai? </w:t>
      </w:r>
      <w:r>
        <w:tab/>
      </w:r>
      <w:r>
        <w:tab/>
      </w:r>
      <w:r>
        <w:tab/>
      </w:r>
      <w:r>
        <w:tab/>
      </w:r>
      <w:r>
        <w:tab/>
      </w:r>
      <w:r>
        <w:tab/>
        <w:t>3</w:t>
      </w:r>
    </w:p>
    <w:p w14:paraId="746A90DA" w14:textId="77777777" w:rsidR="00F154B6" w:rsidRDefault="003D20CA">
      <w:pPr>
        <w:pStyle w:val="Standard"/>
        <w:numPr>
          <w:ilvl w:val="0"/>
          <w:numId w:val="2"/>
        </w:numPr>
        <w:spacing w:after="120"/>
        <w:ind w:left="357" w:hanging="357"/>
      </w:pPr>
      <w:r>
        <w:t>Mi az éves átlagos napi forgalom (ÁNF) mértékegysége?</w:t>
      </w:r>
      <w:r>
        <w:tab/>
      </w:r>
      <w:r>
        <w:tab/>
      </w:r>
      <w:r>
        <w:tab/>
      </w:r>
      <w:r>
        <w:tab/>
        <w:t>1</w:t>
      </w:r>
    </w:p>
    <w:p w14:paraId="3743F4CE" w14:textId="77777777" w:rsidR="00F154B6" w:rsidRDefault="003D20CA">
      <w:pPr>
        <w:pStyle w:val="Standard"/>
        <w:numPr>
          <w:ilvl w:val="0"/>
          <w:numId w:val="2"/>
        </w:numPr>
        <w:spacing w:after="120"/>
        <w:ind w:left="357" w:hanging="357"/>
      </w:pPr>
      <w:r>
        <w:t>Az ÁNF hány százaléka a mértékadó óraforgalom városi utak esetén?</w:t>
      </w:r>
      <w:r>
        <w:tab/>
      </w:r>
      <w:r>
        <w:tab/>
      </w:r>
      <w:r>
        <w:tab/>
        <w:t>1</w:t>
      </w:r>
    </w:p>
    <w:p w14:paraId="4513552F" w14:textId="77777777" w:rsidR="00F154B6" w:rsidRDefault="003D20CA">
      <w:pPr>
        <w:pStyle w:val="Standard"/>
        <w:numPr>
          <w:ilvl w:val="0"/>
          <w:numId w:val="2"/>
        </w:numPr>
        <w:spacing w:after="120"/>
        <w:ind w:left="357" w:hanging="357"/>
      </w:pPr>
      <w:r>
        <w:t>A település és forgalom viszonyában mely forgalmi áramlatok jellemzőek</w:t>
      </w:r>
      <w:r>
        <w:rPr>
          <w:sz w:val="20"/>
          <w:szCs w:val="20"/>
        </w:rPr>
        <w:t>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t>3</w:t>
      </w:r>
    </w:p>
    <w:p w14:paraId="11B7B775" w14:textId="77777777" w:rsidR="00F154B6" w:rsidRDefault="003D20CA">
      <w:pPr>
        <w:pStyle w:val="Standard"/>
        <w:numPr>
          <w:ilvl w:val="0"/>
          <w:numId w:val="2"/>
        </w:numPr>
        <w:spacing w:after="120"/>
        <w:ind w:left="357" w:hanging="357"/>
      </w:pPr>
      <w:r>
        <w:t>Melyek a négylépcsős forgalmi tervezés fő lépései megfelelő sorrendben?</w:t>
      </w:r>
      <w:r>
        <w:tab/>
      </w:r>
      <w:r>
        <w:tab/>
        <w:t>4</w:t>
      </w:r>
    </w:p>
    <w:p w14:paraId="5005ACA4" w14:textId="77777777" w:rsidR="00F154B6" w:rsidRDefault="003D20CA">
      <w:pPr>
        <w:pStyle w:val="Standard"/>
        <w:numPr>
          <w:ilvl w:val="0"/>
          <w:numId w:val="2"/>
        </w:numPr>
        <w:spacing w:after="120"/>
        <w:ind w:left="357" w:hanging="357"/>
      </w:pPr>
      <w:r>
        <w:t>Legalább milyen széles legyen egy gyalogjárda és egy önálló gyalogút?</w:t>
      </w:r>
      <w:r>
        <w:tab/>
      </w:r>
      <w:r>
        <w:tab/>
        <w:t>2</w:t>
      </w:r>
    </w:p>
    <w:p w14:paraId="04BCDEB5" w14:textId="77777777" w:rsidR="00F154B6" w:rsidRDefault="003D20CA">
      <w:pPr>
        <w:pStyle w:val="Standard"/>
        <w:numPr>
          <w:ilvl w:val="0"/>
          <w:numId w:val="2"/>
        </w:numPr>
        <w:spacing w:after="120"/>
        <w:ind w:left="357" w:hanging="357"/>
      </w:pPr>
      <w:r>
        <w:t>Mitől függ a kerékpárforgalom és a közúti, illetve gyalogos forgalom elválasztása?</w:t>
      </w:r>
      <w:r>
        <w:tab/>
        <w:t>2</w:t>
      </w:r>
    </w:p>
    <w:p w14:paraId="5CB87209" w14:textId="77777777" w:rsidR="00F154B6" w:rsidRDefault="003D20CA">
      <w:pPr>
        <w:pStyle w:val="Standard"/>
        <w:numPr>
          <w:ilvl w:val="0"/>
          <w:numId w:val="2"/>
        </w:numPr>
        <w:spacing w:after="120"/>
        <w:ind w:left="357" w:hanging="357"/>
      </w:pPr>
      <w:r>
        <w:t>Mi a city logisztika lényege?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</w:p>
    <w:p w14:paraId="2AFBAA86" w14:textId="77777777" w:rsidR="00F154B6" w:rsidRDefault="003D20CA">
      <w:pPr>
        <w:pStyle w:val="Standard"/>
        <w:numPr>
          <w:ilvl w:val="0"/>
          <w:numId w:val="2"/>
        </w:numPr>
        <w:spacing w:after="120"/>
        <w:ind w:left="357" w:hanging="357"/>
      </w:pPr>
      <w:r>
        <w:t>Mi a különbség a közforgalmú közlekedési vonal és viszonylat között?</w:t>
      </w:r>
      <w:r>
        <w:tab/>
      </w:r>
      <w:r>
        <w:tab/>
        <w:t>2</w:t>
      </w:r>
    </w:p>
    <w:p w14:paraId="13C995B3" w14:textId="77777777" w:rsidR="00F154B6" w:rsidRDefault="003D20CA">
      <w:pPr>
        <w:pStyle w:val="Standard"/>
        <w:numPr>
          <w:ilvl w:val="0"/>
          <w:numId w:val="2"/>
        </w:numPr>
        <w:spacing w:after="120"/>
        <w:ind w:left="357" w:hanging="357"/>
      </w:pPr>
      <w:r>
        <w:t>Mi az igény szerinti közlekedés közösségi lényege?</w:t>
      </w:r>
      <w:r>
        <w:tab/>
      </w:r>
      <w:r>
        <w:tab/>
      </w:r>
      <w:r>
        <w:tab/>
      </w:r>
      <w:r>
        <w:tab/>
      </w:r>
      <w:r>
        <w:tab/>
        <w:t>1</w:t>
      </w:r>
    </w:p>
    <w:p w14:paraId="37809E4A" w14:textId="77777777" w:rsidR="00F154B6" w:rsidRDefault="003D20CA">
      <w:pPr>
        <w:pStyle w:val="Standard"/>
        <w:numPr>
          <w:ilvl w:val="0"/>
          <w:numId w:val="2"/>
        </w:numPr>
        <w:spacing w:after="120"/>
        <w:ind w:left="357" w:hanging="357"/>
      </w:pPr>
      <w:r>
        <w:t>Mi a forgalomcsillapítás fő célja a települések belterületén?</w:t>
      </w:r>
      <w:r>
        <w:tab/>
      </w:r>
      <w:r>
        <w:tab/>
      </w:r>
      <w:r>
        <w:tab/>
      </w:r>
      <w:r>
        <w:tab/>
        <w:t>1</w:t>
      </w:r>
    </w:p>
    <w:p w14:paraId="5C454171" w14:textId="77777777" w:rsidR="00F154B6" w:rsidRDefault="003D20CA">
      <w:pPr>
        <w:pStyle w:val="Standard"/>
        <w:numPr>
          <w:ilvl w:val="0"/>
          <w:numId w:val="2"/>
        </w:numPr>
        <w:spacing w:after="120"/>
        <w:ind w:left="357" w:hanging="357"/>
      </w:pPr>
      <w:r>
        <w:t>Mi a fő jellemzője a megosztott útfelületnek?</w:t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</w:p>
    <w:p w14:paraId="67EC6D9B" w14:textId="77777777" w:rsidR="00F154B6" w:rsidRDefault="003D20CA">
      <w:pPr>
        <w:pStyle w:val="Standard"/>
        <w:numPr>
          <w:ilvl w:val="0"/>
          <w:numId w:val="2"/>
        </w:numPr>
        <w:spacing w:after="120"/>
        <w:ind w:left="357" w:hanging="357"/>
      </w:pPr>
      <w:r>
        <w:t>Hogyan történhet a közúti forgalom illesztése a belterületi funkcióhoz?</w:t>
      </w:r>
      <w:r>
        <w:tab/>
      </w:r>
      <w:r>
        <w:tab/>
        <w:t>3</w:t>
      </w:r>
    </w:p>
    <w:p w14:paraId="7435C02D" w14:textId="77777777" w:rsidR="00F154B6" w:rsidRDefault="003D20CA">
      <w:pPr>
        <w:pStyle w:val="Standard"/>
        <w:numPr>
          <w:ilvl w:val="0"/>
          <w:numId w:val="2"/>
        </w:numPr>
        <w:spacing w:after="120"/>
        <w:ind w:left="357" w:hanging="357"/>
      </w:pPr>
      <w:r>
        <w:t>Mi a „visszaépítés” fogalmának lényege?</w:t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</w:p>
    <w:p w14:paraId="4D1A7BA1" w14:textId="77777777" w:rsidR="00F154B6" w:rsidRDefault="003D20CA">
      <w:pPr>
        <w:pStyle w:val="Standard"/>
        <w:numPr>
          <w:ilvl w:val="0"/>
          <w:numId w:val="2"/>
        </w:numPr>
        <w:spacing w:after="120"/>
        <w:ind w:left="357" w:hanging="357"/>
      </w:pPr>
      <w:r>
        <w:t>Melyek a fő szempontok a közúti csomópont típusának kiválasztásában?</w:t>
      </w:r>
      <w:r>
        <w:tab/>
      </w:r>
      <w:r>
        <w:tab/>
        <w:t>2</w:t>
      </w:r>
    </w:p>
    <w:p w14:paraId="0C059DF1" w14:textId="77777777" w:rsidR="00F154B6" w:rsidRDefault="003D20CA">
      <w:pPr>
        <w:pStyle w:val="Standard"/>
        <w:numPr>
          <w:ilvl w:val="0"/>
          <w:numId w:val="2"/>
        </w:numPr>
        <w:spacing w:after="120"/>
        <w:ind w:left="357" w:hanging="357"/>
      </w:pPr>
      <w:r>
        <w:t>Mi a jelzőlámpás csomópont méretezésben használt közbenső idő meghatározása?</w:t>
      </w:r>
      <w:r>
        <w:tab/>
        <w:t>2</w:t>
      </w:r>
    </w:p>
    <w:p w14:paraId="4E88E0D8" w14:textId="77777777" w:rsidR="00F154B6" w:rsidRDefault="003D20CA">
      <w:pPr>
        <w:pStyle w:val="Standard"/>
        <w:numPr>
          <w:ilvl w:val="0"/>
          <w:numId w:val="2"/>
        </w:numPr>
        <w:spacing w:after="120"/>
        <w:ind w:left="357" w:hanging="357"/>
      </w:pPr>
      <w:r>
        <w:t>Mi a „turbó körforgalom” legfontosabb jellemzője?</w:t>
      </w:r>
      <w:r>
        <w:tab/>
      </w:r>
      <w:r>
        <w:tab/>
      </w:r>
      <w:r>
        <w:tab/>
      </w:r>
      <w:r>
        <w:tab/>
      </w:r>
      <w:r>
        <w:tab/>
        <w:t>1</w:t>
      </w:r>
    </w:p>
    <w:p w14:paraId="7426A471" w14:textId="77777777" w:rsidR="00F154B6" w:rsidRDefault="003D20CA">
      <w:pPr>
        <w:pStyle w:val="Standard"/>
        <w:numPr>
          <w:ilvl w:val="0"/>
          <w:numId w:val="2"/>
        </w:numPr>
        <w:spacing w:after="120"/>
        <w:ind w:left="357" w:hanging="357"/>
      </w:pPr>
      <w:r>
        <w:t>Mit jelent a „P+R” rövidítés és mi a fogalom lényege?</w:t>
      </w:r>
      <w:r>
        <w:tab/>
      </w:r>
      <w:r>
        <w:tab/>
      </w:r>
      <w:r>
        <w:tab/>
      </w:r>
      <w:r>
        <w:tab/>
      </w:r>
      <w:r>
        <w:tab/>
        <w:t>1</w:t>
      </w:r>
    </w:p>
    <w:p w14:paraId="097F8B6D" w14:textId="77777777" w:rsidR="00F154B6" w:rsidRDefault="00F154B6">
      <w:pPr>
        <w:pStyle w:val="Standard"/>
        <w:rPr>
          <w:lang w:val="en-GB"/>
        </w:rPr>
      </w:pPr>
    </w:p>
    <w:p w14:paraId="7D14782F" w14:textId="77777777" w:rsidR="00F154B6" w:rsidRDefault="003D20CA">
      <w:pPr>
        <w:pStyle w:val="Standard"/>
      </w:pPr>
      <w:r>
        <w:t xml:space="preserve">A teszt a fenti kérdésekből válogatott 8 kérdésből áll, melyek összesített pontszáma 16 pont. </w:t>
      </w:r>
    </w:p>
    <w:p w14:paraId="1553ADFF" w14:textId="06220446" w:rsidR="00F154B6" w:rsidRDefault="003D20CA">
      <w:pPr>
        <w:pStyle w:val="Standard"/>
      </w:pPr>
      <w:r>
        <w:t xml:space="preserve">A kurzus sikeres, ha a teszt eredménye legalább </w:t>
      </w:r>
      <w:r w:rsidR="00234148">
        <w:t>4</w:t>
      </w:r>
      <w:r>
        <w:t xml:space="preserve">0%. </w:t>
      </w:r>
    </w:p>
    <w:p w14:paraId="4646BA1F" w14:textId="77777777" w:rsidR="00F154B6" w:rsidRDefault="003D20CA">
      <w:pPr>
        <w:pStyle w:val="Standard"/>
      </w:pPr>
      <w:r>
        <w:t>A teszt eredményétől függően az alábbi táblázat szerinti érdemjegyet kapják.</w:t>
      </w:r>
    </w:p>
    <w:p w14:paraId="225F10BA" w14:textId="77777777" w:rsidR="00F154B6" w:rsidRPr="003123F2" w:rsidRDefault="00F154B6">
      <w:pPr>
        <w:pStyle w:val="Standard"/>
        <w:jc w:val="both"/>
      </w:pPr>
    </w:p>
    <w:tbl>
      <w:tblPr>
        <w:tblW w:w="90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20"/>
        <w:gridCol w:w="1317"/>
        <w:gridCol w:w="1978"/>
        <w:gridCol w:w="1978"/>
        <w:gridCol w:w="1978"/>
      </w:tblGrid>
      <w:tr w:rsidR="00F154B6" w14:paraId="190D7903" w14:textId="77777777"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819CB" w14:textId="77777777" w:rsidR="00F154B6" w:rsidRDefault="003D20CA">
            <w:pPr>
              <w:pStyle w:val="Standard"/>
            </w:pPr>
            <w:r>
              <w:t>Pontérték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262AD" w14:textId="129ED2EB" w:rsidR="00F154B6" w:rsidRDefault="003D20CA">
            <w:pPr>
              <w:pStyle w:val="Standard"/>
              <w:jc w:val="center"/>
            </w:pPr>
            <w:r>
              <w:t>1</w:t>
            </w:r>
            <w:r w:rsidR="00234148">
              <w:t>3</w:t>
            </w:r>
            <w:r>
              <w:t>-16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07033" w14:textId="61AFD0B4" w:rsidR="00F154B6" w:rsidRDefault="00234148">
            <w:pPr>
              <w:pStyle w:val="Standard"/>
              <w:jc w:val="center"/>
            </w:pPr>
            <w:r>
              <w:t>11-12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D16D7" w14:textId="35AB9019" w:rsidR="00F154B6" w:rsidRDefault="00234148">
            <w:pPr>
              <w:pStyle w:val="Standard"/>
              <w:jc w:val="center"/>
            </w:pPr>
            <w:r>
              <w:t>9-10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2066E" w14:textId="71CFB31D" w:rsidR="00F154B6" w:rsidRDefault="00234148">
            <w:pPr>
              <w:pStyle w:val="Standard"/>
              <w:jc w:val="center"/>
            </w:pPr>
            <w:r>
              <w:t>7-8</w:t>
            </w:r>
          </w:p>
        </w:tc>
      </w:tr>
      <w:tr w:rsidR="00234148" w14:paraId="3DDE1F0C" w14:textId="77777777"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2CC8C" w14:textId="4D155A8D" w:rsidR="00234148" w:rsidRDefault="00234148" w:rsidP="00234148">
            <w:pPr>
              <w:pStyle w:val="Standard"/>
            </w:pPr>
            <w:r>
              <w:t>Érdemjegy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E066D" w14:textId="473FA3EC" w:rsidR="00234148" w:rsidRDefault="00234148" w:rsidP="00234148">
            <w:pPr>
              <w:pStyle w:val="Standard"/>
              <w:jc w:val="center"/>
            </w:pPr>
            <w:r>
              <w:t>5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96F46" w14:textId="6F806042" w:rsidR="00234148" w:rsidRDefault="00234148" w:rsidP="00234148">
            <w:pPr>
              <w:pStyle w:val="Standard"/>
              <w:jc w:val="center"/>
            </w:pPr>
            <w:r>
              <w:t>4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E8494" w14:textId="2AF9C7C7" w:rsidR="00234148" w:rsidRDefault="00234148" w:rsidP="00234148">
            <w:pPr>
              <w:pStyle w:val="Standard"/>
              <w:jc w:val="center"/>
            </w:pPr>
            <w:r>
              <w:t>3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10BCA" w14:textId="4B71E440" w:rsidR="00234148" w:rsidRDefault="00234148" w:rsidP="00234148">
            <w:pPr>
              <w:pStyle w:val="Standard"/>
              <w:jc w:val="center"/>
            </w:pPr>
            <w:r>
              <w:t>2</w:t>
            </w:r>
          </w:p>
        </w:tc>
      </w:tr>
    </w:tbl>
    <w:p w14:paraId="34E833C5" w14:textId="77777777" w:rsidR="00F154B6" w:rsidRDefault="00F154B6">
      <w:pPr>
        <w:pStyle w:val="Standard"/>
        <w:rPr>
          <w:lang w:val="en-GB"/>
        </w:rPr>
      </w:pPr>
    </w:p>
    <w:p w14:paraId="4B16D193" w14:textId="77777777" w:rsidR="00F154B6" w:rsidRDefault="00F154B6">
      <w:pPr>
        <w:pStyle w:val="Standard"/>
      </w:pPr>
    </w:p>
    <w:sectPr w:rsidR="00F154B6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CB264" w14:textId="77777777" w:rsidR="00CA3DBE" w:rsidRDefault="00CA3DBE">
      <w:r>
        <w:separator/>
      </w:r>
    </w:p>
  </w:endnote>
  <w:endnote w:type="continuationSeparator" w:id="0">
    <w:p w14:paraId="7BC2FE60" w14:textId="77777777" w:rsidR="00CA3DBE" w:rsidRDefault="00CA3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A07BD" w14:textId="77777777" w:rsidR="00CA3DBE" w:rsidRDefault="00CA3DBE">
      <w:r>
        <w:rPr>
          <w:color w:val="000000"/>
        </w:rPr>
        <w:separator/>
      </w:r>
    </w:p>
  </w:footnote>
  <w:footnote w:type="continuationSeparator" w:id="0">
    <w:p w14:paraId="53951187" w14:textId="77777777" w:rsidR="00CA3DBE" w:rsidRDefault="00CA3D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F15C91"/>
    <w:multiLevelType w:val="multilevel"/>
    <w:tmpl w:val="C55282DA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449A065A"/>
    <w:multiLevelType w:val="multilevel"/>
    <w:tmpl w:val="C2BADD46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4B6"/>
    <w:rsid w:val="00127A47"/>
    <w:rsid w:val="00234148"/>
    <w:rsid w:val="003123F2"/>
    <w:rsid w:val="003B5017"/>
    <w:rsid w:val="003D20CA"/>
    <w:rsid w:val="004B336D"/>
    <w:rsid w:val="00CA3DBE"/>
    <w:rsid w:val="00CB74E0"/>
    <w:rsid w:val="00F1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7F412"/>
  <w15:docId w15:val="{0D9B9CF3-AC25-4347-BCF4-5F0BCC35B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hu-H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uppressAutoHyphens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Arial"/>
    </w:rPr>
  </w:style>
  <w:style w:type="paragraph" w:styleId="Kpalrs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Buborkszveg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Norml0">
    <w:name w:val="Norm‡l"/>
    <w:pPr>
      <w:widowControl/>
      <w:suppressAutoHyphens/>
    </w:pPr>
    <w:rPr>
      <w:rFonts w:ascii="Times New Roman" w:eastAsia="Times New Roman" w:hAnsi="Times New Roman" w:cs="Times New Roman"/>
      <w:szCs w:val="20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Symbol" w:eastAsia="Symbol" w:hAnsi="Symbol" w:cs="Symbol"/>
    </w:rPr>
  </w:style>
  <w:style w:type="character" w:customStyle="1" w:styleId="WW8Num1z1">
    <w:name w:val="WW8Num1z1"/>
    <w:rPr>
      <w:rFonts w:ascii="Courier New" w:eastAsia="Courier New" w:hAnsi="Courier New" w:cs="Courier New"/>
    </w:rPr>
  </w:style>
  <w:style w:type="character" w:customStyle="1" w:styleId="WW8Num1z2">
    <w:name w:val="WW8Num1z2"/>
    <w:rPr>
      <w:rFonts w:ascii="Wingdings" w:eastAsia="Wingdings" w:hAnsi="Wingdings" w:cs="Wingdings"/>
    </w:rPr>
  </w:style>
  <w:style w:type="character" w:customStyle="1" w:styleId="WW8Num2z0">
    <w:name w:val="WW8Num2z0"/>
    <w:rPr>
      <w:shd w:val="clear" w:color="auto" w:fill="FFFF00"/>
      <w:lang w:val="en-GB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numbering" w:customStyle="1" w:styleId="WW8Num1">
    <w:name w:val="WW8Num1"/>
    <w:basedOn w:val="Nemlista"/>
    <w:pPr>
      <w:numPr>
        <w:numId w:val="1"/>
      </w:numPr>
    </w:pPr>
  </w:style>
  <w:style w:type="numbering" w:customStyle="1" w:styleId="WW8Num2">
    <w:name w:val="WW8Num2"/>
    <w:basedOn w:val="Nemlista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Vizsgakérdések – Városi közlekedés 2011</dc:title>
  <dc:subject/>
  <dc:creator>Gulyás András</dc:creator>
  <dc:description/>
  <cp:lastModifiedBy>András Gulyás</cp:lastModifiedBy>
  <cp:revision>7</cp:revision>
  <cp:lastPrinted>2011-11-03T10:43:00Z</cp:lastPrinted>
  <dcterms:created xsi:type="dcterms:W3CDTF">2020-03-27T11:00:00Z</dcterms:created>
  <dcterms:modified xsi:type="dcterms:W3CDTF">2022-01-16T18:25:00Z</dcterms:modified>
</cp:coreProperties>
</file>