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9D" w:rsidRPr="001D4D45" w:rsidRDefault="0024519D" w:rsidP="0024519D">
      <w:pPr>
        <w:spacing w:after="120"/>
        <w:ind w:left="142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24519D" w:rsidRPr="001D4D45" w:rsidTr="002C171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4D50A5">
            <w:pPr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 xml:space="preserve">Tanegység neve: </w:t>
            </w:r>
            <w:r w:rsidR="004D50A5">
              <w:rPr>
                <w:b/>
                <w:sz w:val="22"/>
                <w:szCs w:val="22"/>
              </w:rPr>
              <w:t>Gépek üzemtana 1.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EB524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 xml:space="preserve">Kreditszáma: </w:t>
            </w:r>
            <w:r w:rsidR="00930FFE">
              <w:rPr>
                <w:b/>
                <w:sz w:val="22"/>
                <w:szCs w:val="22"/>
              </w:rPr>
              <w:t>3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930FFE">
            <w:pPr>
              <w:jc w:val="both"/>
              <w:rPr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A tanegység </w:t>
            </w:r>
            <w:r w:rsidRPr="005E15C1">
              <w:rPr>
                <w:b/>
                <w:sz w:val="22"/>
                <w:szCs w:val="22"/>
              </w:rPr>
              <w:t>tantervi helye</w:t>
            </w:r>
            <w:r w:rsidRPr="001D4D45">
              <w:rPr>
                <w:sz w:val="22"/>
                <w:szCs w:val="22"/>
              </w:rPr>
              <w:t xml:space="preserve"> (hányadik félév): </w:t>
            </w:r>
            <w:r w:rsidR="00930FFE">
              <w:rPr>
                <w:b/>
                <w:sz w:val="22"/>
                <w:szCs w:val="22"/>
              </w:rPr>
              <w:t>1</w:t>
            </w:r>
            <w:r w:rsidR="00EB5241">
              <w:rPr>
                <w:b/>
                <w:sz w:val="22"/>
                <w:szCs w:val="22"/>
              </w:rPr>
              <w:t>.</w:t>
            </w:r>
            <w:r w:rsidRPr="001D4D45">
              <w:rPr>
                <w:sz w:val="22"/>
                <w:szCs w:val="22"/>
              </w:rPr>
              <w:t xml:space="preserve"> és </w:t>
            </w:r>
            <w:r w:rsidRPr="005E15C1">
              <w:rPr>
                <w:b/>
                <w:sz w:val="22"/>
                <w:szCs w:val="22"/>
              </w:rPr>
              <w:t>tanóraszáma</w:t>
            </w:r>
            <w:r w:rsidRPr="001D4D45">
              <w:rPr>
                <w:sz w:val="22"/>
                <w:szCs w:val="22"/>
              </w:rPr>
              <w:t>:</w:t>
            </w:r>
            <w:r w:rsidRPr="00642A90">
              <w:rPr>
                <w:b/>
                <w:sz w:val="22"/>
                <w:szCs w:val="22"/>
              </w:rPr>
              <w:t xml:space="preserve"> </w:t>
            </w:r>
            <w:r w:rsidR="00930FFE">
              <w:rPr>
                <w:b/>
                <w:sz w:val="22"/>
                <w:szCs w:val="22"/>
              </w:rPr>
              <w:t>42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9C48F1">
            <w:pPr>
              <w:jc w:val="both"/>
              <w:rPr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Előtanulmányi feltételek </w:t>
            </w:r>
            <w:r w:rsidRPr="001D4D45">
              <w:rPr>
                <w:i/>
                <w:sz w:val="22"/>
                <w:szCs w:val="22"/>
              </w:rPr>
              <w:t>(ha vannak)</w:t>
            </w:r>
            <w:r w:rsidRPr="001D4D45">
              <w:rPr>
                <w:sz w:val="22"/>
                <w:szCs w:val="22"/>
              </w:rPr>
              <w:t>:</w:t>
            </w:r>
            <w:r w:rsidR="00E67947">
              <w:rPr>
                <w:i/>
                <w:sz w:val="22"/>
                <w:szCs w:val="22"/>
              </w:rPr>
              <w:t xml:space="preserve"> </w:t>
            </w:r>
            <w:r w:rsidR="009C48F1">
              <w:rPr>
                <w:sz w:val="22"/>
                <w:szCs w:val="22"/>
              </w:rPr>
              <w:t>-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4D50A5" w:rsidRDefault="0024519D" w:rsidP="002C171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Az </w:t>
            </w:r>
            <w:r w:rsidRPr="005E15C1">
              <w:rPr>
                <w:b/>
                <w:sz w:val="22"/>
                <w:szCs w:val="22"/>
              </w:rPr>
              <w:t xml:space="preserve">ismeretátadás alkalmazott </w:t>
            </w:r>
            <w:proofErr w:type="gramStart"/>
            <w:r w:rsidRPr="005E15C1">
              <w:rPr>
                <w:b/>
                <w:sz w:val="22"/>
                <w:szCs w:val="22"/>
              </w:rPr>
              <w:t>típusa(</w:t>
            </w:r>
            <w:proofErr w:type="gramEnd"/>
            <w:r w:rsidRPr="005E15C1">
              <w:rPr>
                <w:b/>
                <w:sz w:val="22"/>
                <w:szCs w:val="22"/>
              </w:rPr>
              <w:t>i):</w:t>
            </w:r>
            <w:r w:rsidRPr="001D4D45">
              <w:rPr>
                <w:sz w:val="22"/>
                <w:szCs w:val="22"/>
              </w:rPr>
              <w:t xml:space="preserve"> </w:t>
            </w:r>
            <w:r w:rsidR="004D50A5">
              <w:rPr>
                <w:b/>
                <w:sz w:val="22"/>
                <w:szCs w:val="22"/>
              </w:rPr>
              <w:t>2</w:t>
            </w:r>
            <w:r w:rsidR="00EB5241" w:rsidRPr="00930F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0FFE">
              <w:rPr>
                <w:b/>
                <w:sz w:val="22"/>
                <w:szCs w:val="22"/>
              </w:rPr>
              <w:t>ea</w:t>
            </w:r>
            <w:proofErr w:type="spellEnd"/>
            <w:r w:rsidRPr="00930FFE">
              <w:rPr>
                <w:b/>
                <w:sz w:val="22"/>
                <w:szCs w:val="22"/>
              </w:rPr>
              <w:t>.</w:t>
            </w:r>
            <w:r w:rsidRPr="00EB5241">
              <w:rPr>
                <w:sz w:val="22"/>
                <w:szCs w:val="22"/>
              </w:rPr>
              <w:t xml:space="preserve"> /</w:t>
            </w:r>
            <w:r w:rsidR="004D50A5">
              <w:rPr>
                <w:b/>
                <w:sz w:val="22"/>
                <w:szCs w:val="22"/>
              </w:rPr>
              <w:t>1</w:t>
            </w:r>
            <w:r w:rsidRPr="0088636A">
              <w:rPr>
                <w:b/>
                <w:sz w:val="22"/>
                <w:szCs w:val="22"/>
              </w:rPr>
              <w:t xml:space="preserve"> szem.</w:t>
            </w:r>
            <w:r w:rsidRPr="00EB5241">
              <w:rPr>
                <w:sz w:val="22"/>
                <w:szCs w:val="22"/>
              </w:rPr>
              <w:t xml:space="preserve"> /</w:t>
            </w:r>
            <w:r w:rsidR="00EB5241" w:rsidRPr="00EB5241">
              <w:rPr>
                <w:sz w:val="22"/>
                <w:szCs w:val="22"/>
              </w:rPr>
              <w:t>0</w:t>
            </w:r>
            <w:r w:rsidRPr="00EB5241">
              <w:rPr>
                <w:sz w:val="22"/>
                <w:szCs w:val="22"/>
              </w:rPr>
              <w:t xml:space="preserve"> </w:t>
            </w:r>
            <w:proofErr w:type="spellStart"/>
            <w:r w:rsidRPr="00EB5241">
              <w:rPr>
                <w:sz w:val="22"/>
                <w:szCs w:val="22"/>
              </w:rPr>
              <w:t>gyak</w:t>
            </w:r>
            <w:proofErr w:type="spellEnd"/>
            <w:r w:rsidRPr="00EB5241">
              <w:rPr>
                <w:sz w:val="22"/>
                <w:szCs w:val="22"/>
              </w:rPr>
              <w:t xml:space="preserve">. / </w:t>
            </w:r>
            <w:proofErr w:type="spellStart"/>
            <w:r w:rsidRPr="00EB5241">
              <w:rPr>
                <w:sz w:val="22"/>
                <w:szCs w:val="22"/>
              </w:rPr>
              <w:t>konz</w:t>
            </w:r>
            <w:proofErr w:type="spellEnd"/>
            <w:r w:rsidRPr="00EB5241">
              <w:rPr>
                <w:sz w:val="22"/>
                <w:szCs w:val="22"/>
              </w:rPr>
              <w:t>.</w:t>
            </w:r>
            <w:r w:rsidRPr="001D4D45">
              <w:rPr>
                <w:sz w:val="22"/>
                <w:szCs w:val="22"/>
              </w:rPr>
              <w:t xml:space="preserve"> 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4D50A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A </w:t>
            </w:r>
            <w:r w:rsidRPr="005E15C1">
              <w:rPr>
                <w:b/>
                <w:sz w:val="22"/>
                <w:szCs w:val="22"/>
              </w:rPr>
              <w:t xml:space="preserve">számonkérés </w:t>
            </w:r>
            <w:proofErr w:type="gramStart"/>
            <w:r w:rsidRPr="005E15C1">
              <w:rPr>
                <w:b/>
                <w:sz w:val="22"/>
                <w:szCs w:val="22"/>
              </w:rPr>
              <w:t>módja(</w:t>
            </w:r>
            <w:proofErr w:type="gramEnd"/>
            <w:r w:rsidRPr="005E15C1">
              <w:rPr>
                <w:b/>
                <w:sz w:val="22"/>
                <w:szCs w:val="22"/>
              </w:rPr>
              <w:t>i</w:t>
            </w:r>
            <w:r w:rsidRPr="00EB5241">
              <w:rPr>
                <w:b/>
                <w:sz w:val="22"/>
                <w:szCs w:val="22"/>
              </w:rPr>
              <w:t>)</w:t>
            </w:r>
            <w:r w:rsidRPr="00EB5241">
              <w:rPr>
                <w:sz w:val="22"/>
                <w:szCs w:val="22"/>
              </w:rPr>
              <w:t xml:space="preserve"> (</w:t>
            </w:r>
            <w:proofErr w:type="spellStart"/>
            <w:r w:rsidRPr="00EB5241">
              <w:rPr>
                <w:sz w:val="22"/>
                <w:szCs w:val="22"/>
              </w:rPr>
              <w:t>koll</w:t>
            </w:r>
            <w:proofErr w:type="spellEnd"/>
            <w:r w:rsidRPr="00EB5241">
              <w:rPr>
                <w:sz w:val="22"/>
                <w:szCs w:val="22"/>
              </w:rPr>
              <w:t xml:space="preserve">. / </w:t>
            </w:r>
            <w:proofErr w:type="spellStart"/>
            <w:r w:rsidRPr="00EB5241">
              <w:rPr>
                <w:sz w:val="22"/>
                <w:szCs w:val="22"/>
              </w:rPr>
              <w:t>gyj</w:t>
            </w:r>
            <w:proofErr w:type="spellEnd"/>
            <w:r w:rsidRPr="00EB5241">
              <w:rPr>
                <w:sz w:val="22"/>
                <w:szCs w:val="22"/>
              </w:rPr>
              <w:t>. / egyéb</w:t>
            </w:r>
            <w:r w:rsidRPr="00EB5241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EB5241">
              <w:rPr>
                <w:sz w:val="22"/>
                <w:szCs w:val="22"/>
              </w:rPr>
              <w:t xml:space="preserve">): </w:t>
            </w:r>
            <w:r w:rsidR="004D50A5">
              <w:rPr>
                <w:b/>
                <w:sz w:val="22"/>
                <w:szCs w:val="22"/>
              </w:rPr>
              <w:t>kollokvium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4519D" w:rsidRPr="001D4D45" w:rsidRDefault="0024519D" w:rsidP="00A06EA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A2DD1">
              <w:rPr>
                <w:b/>
                <w:sz w:val="22"/>
                <w:szCs w:val="22"/>
              </w:rPr>
              <w:t xml:space="preserve">A tanegység </w:t>
            </w:r>
            <w:r w:rsidRPr="00B35557">
              <w:rPr>
                <w:b/>
                <w:sz w:val="22"/>
                <w:szCs w:val="22"/>
              </w:rPr>
              <w:t>„képzési karaktere”</w:t>
            </w:r>
            <w:r w:rsidRPr="001729E5">
              <w:rPr>
                <w:rFonts w:ascii="Times New Roman félkövér" w:hAnsi="Times New Roman félkövér"/>
                <w:b/>
                <w:sz w:val="22"/>
                <w:szCs w:val="22"/>
                <w:bdr w:val="dotted" w:sz="4" w:space="0" w:color="auto"/>
                <w:vertAlign w:val="superscript"/>
              </w:rPr>
              <w:t>1</w:t>
            </w:r>
            <w:r w:rsidRPr="005A2DD1">
              <w:rPr>
                <w:sz w:val="22"/>
                <w:szCs w:val="22"/>
              </w:rPr>
              <w:t xml:space="preserve"> (</w:t>
            </w:r>
            <w:r w:rsidRPr="00E128A8">
              <w:rPr>
                <w:sz w:val="22"/>
                <w:szCs w:val="22"/>
              </w:rPr>
              <w:t xml:space="preserve">elméleti vagy gyakorlati jellegének mértéke): </w:t>
            </w:r>
            <w:r w:rsidR="00A06EAB">
              <w:rPr>
                <w:b/>
                <w:sz w:val="22"/>
                <w:szCs w:val="22"/>
              </w:rPr>
              <w:t>60-40</w:t>
            </w:r>
            <w:r w:rsidRPr="00E919A3">
              <w:rPr>
                <w:b/>
                <w:sz w:val="22"/>
                <w:szCs w:val="22"/>
              </w:rPr>
              <w:t xml:space="preserve"> </w:t>
            </w:r>
            <w:r w:rsidRPr="00E919A3">
              <w:rPr>
                <w:sz w:val="22"/>
                <w:szCs w:val="22"/>
              </w:rPr>
              <w:t>kredit</w:t>
            </w:r>
            <w:r w:rsidRPr="005A2DD1">
              <w:rPr>
                <w:sz w:val="22"/>
                <w:szCs w:val="22"/>
              </w:rPr>
              <w:t>%</w:t>
            </w:r>
          </w:p>
        </w:tc>
      </w:tr>
    </w:tbl>
    <w:p w:rsidR="0024519D" w:rsidRPr="00A66D00" w:rsidRDefault="0024519D" w:rsidP="0024519D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24519D" w:rsidRPr="001D4D45" w:rsidTr="00DC608D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2C171D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>Tárgyleírás</w:t>
            </w:r>
            <w:r w:rsidRPr="001D4D45">
              <w:rPr>
                <w:sz w:val="22"/>
                <w:szCs w:val="22"/>
              </w:rPr>
              <w:t xml:space="preserve">: az elsajátítandó </w:t>
            </w:r>
            <w:r w:rsidRPr="00B3555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4519D" w:rsidRPr="001D4D45" w:rsidTr="00DC608D">
        <w:trPr>
          <w:trHeight w:val="431"/>
        </w:trPr>
        <w:tc>
          <w:tcPr>
            <w:tcW w:w="9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06EAB" w:rsidRPr="001B4165" w:rsidRDefault="00A06EAB" w:rsidP="00A06EAB">
            <w:pPr>
              <w:widowControl w:val="0"/>
              <w:adjustRightInd w:val="0"/>
              <w:ind w:right="424"/>
              <w:jc w:val="both"/>
              <w:rPr>
                <w:sz w:val="22"/>
                <w:szCs w:val="22"/>
                <w:highlight w:val="yellow"/>
              </w:rPr>
            </w:pPr>
            <w:r w:rsidRPr="001B4165">
              <w:rPr>
                <w:sz w:val="22"/>
                <w:szCs w:val="22"/>
                <w:highlight w:val="yellow"/>
              </w:rPr>
              <w:t>A tárgy o</w:t>
            </w:r>
            <w:r w:rsidR="00AA1319" w:rsidRPr="001B4165">
              <w:rPr>
                <w:sz w:val="22"/>
                <w:szCs w:val="22"/>
                <w:highlight w:val="yellow"/>
              </w:rPr>
              <w:t>ktatásának célja</w:t>
            </w:r>
            <w:r w:rsidRPr="001B4165">
              <w:rPr>
                <w:sz w:val="22"/>
                <w:szCs w:val="22"/>
                <w:highlight w:val="yellow"/>
              </w:rPr>
              <w:t xml:space="preserve"> gépészeti alapismeretek megszerzése.</w:t>
            </w:r>
          </w:p>
          <w:p w:rsidR="00600216" w:rsidRPr="001D4D45" w:rsidRDefault="00A06EAB" w:rsidP="00DB0E64">
            <w:pPr>
              <w:ind w:left="34"/>
              <w:jc w:val="both"/>
              <w:rPr>
                <w:sz w:val="22"/>
                <w:szCs w:val="22"/>
              </w:rPr>
            </w:pPr>
            <w:r w:rsidRPr="001B4165">
              <w:rPr>
                <w:sz w:val="22"/>
                <w:szCs w:val="22"/>
                <w:highlight w:val="yellow"/>
              </w:rPr>
              <w:t>A műszaki rajz alapjai, gépelemek, a teljesítmény-átvitel elemei, mechanizmusok, hidraulikai alapismeretek. Anyagszerkezettani alapok, szerkezeti és növényi anyagok. Áramlástani alapok, Szivattyúk és csőhálózatok elemei. Hidraulikus erőátvitel. Légszállító gépek.</w:t>
            </w:r>
          </w:p>
        </w:tc>
      </w:tr>
      <w:tr w:rsidR="0024519D" w:rsidRPr="001D4D45" w:rsidTr="00DC608D">
        <w:tc>
          <w:tcPr>
            <w:tcW w:w="93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519D" w:rsidRPr="00495DDE" w:rsidRDefault="0024519D" w:rsidP="002C171D">
            <w:pPr>
              <w:jc w:val="both"/>
              <w:rPr>
                <w:sz w:val="21"/>
                <w:szCs w:val="21"/>
              </w:rPr>
            </w:pPr>
            <w:r w:rsidRPr="00A66D00">
              <w:rPr>
                <w:sz w:val="21"/>
                <w:szCs w:val="21"/>
              </w:rPr>
              <w:t xml:space="preserve">A legfontosabb </w:t>
            </w:r>
            <w:r w:rsidRPr="00A66D00">
              <w:rPr>
                <w:b/>
                <w:sz w:val="21"/>
                <w:szCs w:val="21"/>
              </w:rPr>
              <w:t>kötelező,</w:t>
            </w:r>
            <w:r w:rsidRPr="00A66D00">
              <w:rPr>
                <w:sz w:val="21"/>
                <w:szCs w:val="21"/>
              </w:rPr>
              <w:t xml:space="preserve"> valamint az </w:t>
            </w:r>
            <w:r w:rsidRPr="00A66D00">
              <w:rPr>
                <w:b/>
                <w:sz w:val="21"/>
                <w:szCs w:val="21"/>
              </w:rPr>
              <w:t xml:space="preserve">ajánlott irodalom, tansegédlet, taneszköz </w:t>
            </w:r>
            <w:r w:rsidRPr="00A66D00">
              <w:rPr>
                <w:sz w:val="21"/>
                <w:szCs w:val="21"/>
              </w:rPr>
              <w:t>(</w:t>
            </w:r>
            <w:r w:rsidRPr="00A66D00">
              <w:rPr>
                <w:i/>
                <w:sz w:val="21"/>
                <w:szCs w:val="21"/>
              </w:rPr>
              <w:t>jegyzet, tankönyv</w:t>
            </w:r>
            <w:r w:rsidRPr="00A66D00">
              <w:rPr>
                <w:sz w:val="21"/>
                <w:szCs w:val="21"/>
              </w:rPr>
              <w:t xml:space="preserve">) </w:t>
            </w:r>
          </w:p>
        </w:tc>
      </w:tr>
      <w:tr w:rsidR="0024519D" w:rsidRPr="001D4D45" w:rsidTr="00DC608D">
        <w:trPr>
          <w:trHeight w:val="501"/>
        </w:trPr>
        <w:tc>
          <w:tcPr>
            <w:tcW w:w="9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A3FEB" w:rsidRPr="00D8580D" w:rsidRDefault="00DA3FEB" w:rsidP="00DA3FEB">
            <w:pPr>
              <w:rPr>
                <w:i/>
                <w:sz w:val="21"/>
                <w:szCs w:val="21"/>
              </w:rPr>
            </w:pPr>
            <w:r w:rsidRPr="00D8580D">
              <w:rPr>
                <w:b/>
                <w:i/>
                <w:sz w:val="21"/>
                <w:szCs w:val="21"/>
              </w:rPr>
              <w:t>Kötelező</w:t>
            </w:r>
            <w:r w:rsidR="00A06EAB" w:rsidRPr="00D8580D">
              <w:rPr>
                <w:b/>
                <w:i/>
                <w:sz w:val="21"/>
                <w:szCs w:val="21"/>
              </w:rPr>
              <w:t xml:space="preserve"> irodalom</w:t>
            </w:r>
            <w:r w:rsidRPr="00D8580D">
              <w:rPr>
                <w:b/>
                <w:i/>
                <w:sz w:val="21"/>
                <w:szCs w:val="21"/>
              </w:rPr>
              <w:t>:</w:t>
            </w:r>
          </w:p>
          <w:p w:rsidR="00A06EAB" w:rsidRPr="00D8580D" w:rsidRDefault="00B44B69" w:rsidP="00B44B6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1"/>
                <w:szCs w:val="21"/>
              </w:rPr>
            </w:pPr>
            <w:r w:rsidRPr="00D8580D">
              <w:rPr>
                <w:bCs/>
                <w:sz w:val="21"/>
                <w:szCs w:val="21"/>
              </w:rPr>
              <w:t>Láng Z</w:t>
            </w:r>
            <w:proofErr w:type="gramStart"/>
            <w:r w:rsidRPr="00D8580D">
              <w:rPr>
                <w:bCs/>
                <w:sz w:val="21"/>
                <w:szCs w:val="21"/>
              </w:rPr>
              <w:t>.</w:t>
            </w:r>
            <w:r w:rsidR="00A06EAB" w:rsidRPr="00D8580D">
              <w:rPr>
                <w:bCs/>
                <w:sz w:val="21"/>
                <w:szCs w:val="21"/>
              </w:rPr>
              <w:t>:</w:t>
            </w:r>
            <w:proofErr w:type="gramEnd"/>
            <w:r w:rsidR="00A06EAB" w:rsidRPr="00D8580D">
              <w:rPr>
                <w:bCs/>
                <w:sz w:val="21"/>
                <w:szCs w:val="21"/>
              </w:rPr>
              <w:t xml:space="preserve"> Műszaki alapismeretek.</w:t>
            </w:r>
            <w:r w:rsidRPr="00D8580D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D8580D">
              <w:rPr>
                <w:bCs/>
                <w:sz w:val="21"/>
                <w:szCs w:val="21"/>
              </w:rPr>
              <w:t>BCE-</w:t>
            </w:r>
            <w:r w:rsidR="00A06EAB" w:rsidRPr="00D8580D">
              <w:rPr>
                <w:bCs/>
                <w:sz w:val="21"/>
                <w:szCs w:val="21"/>
              </w:rPr>
              <w:t>Mezőgazda</w:t>
            </w:r>
            <w:proofErr w:type="spellEnd"/>
            <w:r w:rsidR="00A06EAB" w:rsidRPr="00D8580D">
              <w:rPr>
                <w:bCs/>
                <w:sz w:val="21"/>
                <w:szCs w:val="21"/>
              </w:rPr>
              <w:t xml:space="preserve"> Kiadó</w:t>
            </w:r>
          </w:p>
          <w:p w:rsidR="00A06EAB" w:rsidRDefault="00A06EAB" w:rsidP="00B44B6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1"/>
                <w:szCs w:val="21"/>
              </w:rPr>
            </w:pPr>
            <w:r w:rsidRPr="00D8580D">
              <w:rPr>
                <w:bCs/>
                <w:sz w:val="21"/>
                <w:szCs w:val="21"/>
              </w:rPr>
              <w:t>Pattantyús Ábrahám G</w:t>
            </w:r>
            <w:proofErr w:type="gramStart"/>
            <w:r w:rsidR="00B44B69" w:rsidRPr="00D8580D">
              <w:rPr>
                <w:bCs/>
                <w:sz w:val="21"/>
                <w:szCs w:val="21"/>
              </w:rPr>
              <w:t>.</w:t>
            </w:r>
            <w:r w:rsidRPr="00D8580D">
              <w:rPr>
                <w:bCs/>
                <w:sz w:val="21"/>
                <w:szCs w:val="21"/>
              </w:rPr>
              <w:t>:</w:t>
            </w:r>
            <w:proofErr w:type="gramEnd"/>
            <w:r w:rsidRPr="00D8580D">
              <w:rPr>
                <w:bCs/>
                <w:sz w:val="21"/>
                <w:szCs w:val="21"/>
              </w:rPr>
              <w:t xml:space="preserve"> A gépek üzemtana. </w:t>
            </w:r>
            <w:r w:rsidR="00B44B69" w:rsidRPr="00D8580D">
              <w:rPr>
                <w:bCs/>
                <w:sz w:val="21"/>
                <w:szCs w:val="21"/>
              </w:rPr>
              <w:t>Műszaki Könyvkiadó, Budapest, 1995</w:t>
            </w:r>
          </w:p>
          <w:p w:rsidR="007B4876" w:rsidRPr="00D8580D" w:rsidRDefault="007B4876" w:rsidP="00B44B6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Stein Vera: Gépek üzemtana; </w:t>
            </w:r>
            <w:hyperlink r:id="rId8" w:history="1">
              <w:r>
                <w:rPr>
                  <w:rStyle w:val="Hiperhivatkozs"/>
                </w:rPr>
                <w:t>https://www.tankonyvtar.hu/hu/tartalom/tamop412A/2011-0054_geptan/ch06.html</w:t>
              </w:r>
            </w:hyperlink>
          </w:p>
          <w:p w:rsidR="00A06EAB" w:rsidRPr="00D8580D" w:rsidRDefault="00A06EAB" w:rsidP="00A06EAB"/>
          <w:p w:rsidR="00DA3FEB" w:rsidRPr="00D8580D" w:rsidRDefault="00DA3FEB" w:rsidP="008F1121">
            <w:pPr>
              <w:rPr>
                <w:i/>
                <w:sz w:val="21"/>
                <w:szCs w:val="21"/>
              </w:rPr>
            </w:pPr>
            <w:r w:rsidRPr="00D8580D">
              <w:rPr>
                <w:b/>
                <w:i/>
                <w:sz w:val="21"/>
                <w:szCs w:val="21"/>
              </w:rPr>
              <w:t>Ajánlott</w:t>
            </w:r>
            <w:r w:rsidR="00A06EAB" w:rsidRPr="00D8580D">
              <w:rPr>
                <w:b/>
                <w:i/>
                <w:sz w:val="21"/>
                <w:szCs w:val="21"/>
              </w:rPr>
              <w:t xml:space="preserve"> irodalom</w:t>
            </w:r>
            <w:r w:rsidRPr="00D8580D">
              <w:rPr>
                <w:b/>
                <w:i/>
                <w:sz w:val="21"/>
                <w:szCs w:val="21"/>
              </w:rPr>
              <w:t>:</w:t>
            </w:r>
          </w:p>
          <w:p w:rsidR="00B44B69" w:rsidRPr="00D8580D" w:rsidRDefault="00A06EAB" w:rsidP="00B44B6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1"/>
                <w:szCs w:val="21"/>
              </w:rPr>
            </w:pPr>
            <w:r w:rsidRPr="00D8580D">
              <w:rPr>
                <w:bCs/>
                <w:sz w:val="21"/>
                <w:szCs w:val="21"/>
              </w:rPr>
              <w:t xml:space="preserve">Szendrő P. </w:t>
            </w:r>
            <w:r w:rsidR="00B44B69" w:rsidRPr="00D8580D">
              <w:rPr>
                <w:bCs/>
                <w:sz w:val="21"/>
                <w:szCs w:val="21"/>
              </w:rPr>
              <w:t>(</w:t>
            </w:r>
            <w:r w:rsidRPr="00D8580D">
              <w:rPr>
                <w:bCs/>
                <w:sz w:val="21"/>
                <w:szCs w:val="21"/>
              </w:rPr>
              <w:t>szerk.</w:t>
            </w:r>
            <w:r w:rsidR="00B44B69" w:rsidRPr="00D8580D">
              <w:rPr>
                <w:bCs/>
                <w:sz w:val="21"/>
                <w:szCs w:val="21"/>
              </w:rPr>
              <w:t>)</w:t>
            </w:r>
            <w:r w:rsidRPr="00D8580D">
              <w:rPr>
                <w:bCs/>
                <w:sz w:val="21"/>
                <w:szCs w:val="21"/>
              </w:rPr>
              <w:t xml:space="preserve">: Példák a mezőgazdasági géptanból. Tankönyv Mezőgazdasági </w:t>
            </w:r>
            <w:r w:rsidR="00B44B69" w:rsidRPr="00D8580D">
              <w:rPr>
                <w:bCs/>
                <w:sz w:val="21"/>
                <w:szCs w:val="21"/>
              </w:rPr>
              <w:t>Szaktudás Kiadó, Budapest, l997</w:t>
            </w:r>
          </w:p>
          <w:p w:rsidR="00ED6014" w:rsidRPr="00D8580D" w:rsidRDefault="00A06EAB" w:rsidP="00B44B69">
            <w:pPr>
              <w:autoSpaceDE w:val="0"/>
              <w:autoSpaceDN w:val="0"/>
              <w:adjustRightInd w:val="0"/>
              <w:spacing w:after="120"/>
              <w:jc w:val="both"/>
            </w:pPr>
            <w:proofErr w:type="spellStart"/>
            <w:r w:rsidRPr="00D8580D">
              <w:rPr>
                <w:bCs/>
                <w:sz w:val="21"/>
                <w:szCs w:val="21"/>
              </w:rPr>
              <w:t>Husti</w:t>
            </w:r>
            <w:proofErr w:type="spellEnd"/>
            <w:r w:rsidRPr="00D8580D">
              <w:rPr>
                <w:bCs/>
                <w:sz w:val="21"/>
                <w:szCs w:val="21"/>
              </w:rPr>
              <w:t xml:space="preserve"> I</w:t>
            </w:r>
            <w:r w:rsidR="00B44B69" w:rsidRPr="00D8580D">
              <w:rPr>
                <w:bCs/>
                <w:sz w:val="21"/>
                <w:szCs w:val="21"/>
              </w:rPr>
              <w:t>.</w:t>
            </w:r>
            <w:r w:rsidRPr="00D8580D">
              <w:rPr>
                <w:bCs/>
                <w:sz w:val="21"/>
                <w:szCs w:val="21"/>
              </w:rPr>
              <w:t>: Műszaki és beruházási ismer</w:t>
            </w:r>
            <w:r w:rsidR="00B44B69" w:rsidRPr="00D8580D">
              <w:rPr>
                <w:bCs/>
                <w:sz w:val="21"/>
                <w:szCs w:val="21"/>
              </w:rPr>
              <w:t>etek. Szaktudás Kiadó Ház, 2010</w:t>
            </w:r>
          </w:p>
        </w:tc>
      </w:tr>
      <w:tr w:rsidR="0024519D" w:rsidRPr="001D4D45" w:rsidTr="00DC608D">
        <w:trPr>
          <w:trHeight w:val="243"/>
        </w:trPr>
        <w:tc>
          <w:tcPr>
            <w:tcW w:w="9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FB3543" w:rsidRDefault="0024519D" w:rsidP="002C171D">
            <w:pPr>
              <w:ind w:right="-108"/>
            </w:pPr>
            <w:r w:rsidRPr="00A66D00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zoknak az</w:t>
            </w:r>
            <w:r w:rsidRPr="00A66D00">
              <w:rPr>
                <w:sz w:val="21"/>
                <w:szCs w:val="21"/>
              </w:rPr>
              <w:t xml:space="preserve"> </w:t>
            </w:r>
            <w:r w:rsidRPr="003B0F87">
              <w:rPr>
                <w:b/>
                <w:sz w:val="21"/>
                <w:szCs w:val="21"/>
              </w:rPr>
              <w:t>előírt</w:t>
            </w:r>
            <w:r w:rsidRPr="00A66D00">
              <w:rPr>
                <w:sz w:val="21"/>
                <w:szCs w:val="21"/>
              </w:rPr>
              <w:t xml:space="preserve"> </w:t>
            </w:r>
            <w:r w:rsidRPr="00B35557">
              <w:rPr>
                <w:sz w:val="21"/>
                <w:szCs w:val="21"/>
              </w:rPr>
              <w:t>s</w:t>
            </w:r>
            <w:r w:rsidRPr="00B35557">
              <w:rPr>
                <w:b/>
                <w:sz w:val="21"/>
                <w:szCs w:val="21"/>
              </w:rPr>
              <w:t>zakmai kompetenciáknak, kompetencia-elemeknek</w:t>
            </w:r>
            <w:r w:rsidRPr="00A66D00">
              <w:rPr>
                <w:sz w:val="21"/>
                <w:szCs w:val="21"/>
              </w:rPr>
              <w:t xml:space="preserve"> </w:t>
            </w:r>
            <w:r w:rsidRPr="00FB3543">
              <w:rPr>
                <w:i/>
                <w:sz w:val="21"/>
                <w:szCs w:val="21"/>
              </w:rPr>
              <w:t>(tudás, képesség</w:t>
            </w:r>
            <w:r w:rsidRPr="00FB3543">
              <w:rPr>
                <w:sz w:val="21"/>
                <w:szCs w:val="21"/>
              </w:rPr>
              <w:t xml:space="preserve"> stb. </w:t>
            </w:r>
            <w:r w:rsidRPr="00FB3543">
              <w:rPr>
                <w:i/>
                <w:sz w:val="21"/>
                <w:szCs w:val="21"/>
              </w:rPr>
              <w:t xml:space="preserve">KKK </w:t>
            </w:r>
            <w:r w:rsidRPr="00FB3543">
              <w:rPr>
                <w:b/>
                <w:i/>
                <w:sz w:val="21"/>
                <w:szCs w:val="21"/>
              </w:rPr>
              <w:t>7.</w:t>
            </w:r>
            <w:r w:rsidRPr="00FB3543">
              <w:rPr>
                <w:i/>
                <w:sz w:val="21"/>
                <w:szCs w:val="21"/>
              </w:rPr>
              <w:t xml:space="preserve"> v. </w:t>
            </w:r>
            <w:r w:rsidRPr="00FB3543">
              <w:rPr>
                <w:b/>
                <w:i/>
                <w:sz w:val="21"/>
                <w:szCs w:val="21"/>
              </w:rPr>
              <w:t>8.</w:t>
            </w:r>
            <w:r w:rsidRPr="00FB3543">
              <w:rPr>
                <w:i/>
                <w:sz w:val="21"/>
                <w:szCs w:val="21"/>
              </w:rPr>
              <w:t xml:space="preserve"> pont</w:t>
            </w:r>
            <w:r w:rsidRPr="00FB3543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 xml:space="preserve">a </w:t>
            </w:r>
            <w:r w:rsidRPr="00A66D00">
              <w:rPr>
                <w:sz w:val="21"/>
                <w:szCs w:val="21"/>
              </w:rPr>
              <w:t xml:space="preserve">felsorolása, </w:t>
            </w:r>
            <w:r w:rsidRPr="00A66D00">
              <w:rPr>
                <w:b/>
                <w:sz w:val="21"/>
                <w:szCs w:val="21"/>
              </w:rPr>
              <w:t>amelyek kialakításához a tantárgy jellemzően, érdemben hozzájárul</w:t>
            </w:r>
          </w:p>
        </w:tc>
      </w:tr>
      <w:tr w:rsidR="0024519D" w:rsidRPr="001D4D45" w:rsidTr="00DC608D">
        <w:trPr>
          <w:trHeight w:val="1360"/>
        </w:trPr>
        <w:tc>
          <w:tcPr>
            <w:tcW w:w="9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4519D" w:rsidRPr="003553F9" w:rsidRDefault="00315CCB" w:rsidP="003553F9">
            <w:pPr>
              <w:ind w:left="34"/>
              <w:rPr>
                <w:i/>
              </w:rPr>
            </w:pPr>
            <w:r>
              <w:rPr>
                <w:b/>
                <w:sz w:val="21"/>
                <w:szCs w:val="21"/>
              </w:rPr>
              <w:t>Szakképzési modul</w:t>
            </w:r>
            <w:r w:rsidR="008655E4">
              <w:rPr>
                <w:b/>
                <w:sz w:val="21"/>
                <w:szCs w:val="21"/>
              </w:rPr>
              <w:t xml:space="preserve"> részeként.</w:t>
            </w:r>
          </w:p>
          <w:p w:rsidR="0024519D" w:rsidRPr="00506E0F" w:rsidRDefault="0024519D" w:rsidP="0024519D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tudás</w:t>
            </w:r>
          </w:p>
          <w:p w:rsidR="009A595B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Ismeri a speciális szakterületén alkalmazható adatgyűjtési és feldolgozási módszereket.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Birtokában van a munkahely irányításához szükséges középvezetői feladatok ellátását biztosító minőségirányítási, vezetési és szervezési ismereteknek.</w:t>
            </w:r>
          </w:p>
          <w:p w:rsidR="00B51055" w:rsidRPr="00F01BD0" w:rsidRDefault="00B51055" w:rsidP="00B51055">
            <w:pPr>
              <w:pStyle w:val="Listaszerbekezds"/>
              <w:tabs>
                <w:tab w:val="left" w:pos="317"/>
              </w:tabs>
              <w:ind w:left="896"/>
              <w:rPr>
                <w:sz w:val="21"/>
                <w:szCs w:val="21"/>
              </w:rPr>
            </w:pPr>
          </w:p>
          <w:p w:rsidR="0024519D" w:rsidRPr="00506E0F" w:rsidRDefault="0024519D" w:rsidP="0024519D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képesség</w:t>
            </w:r>
          </w:p>
          <w:p w:rsidR="00C57ADA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A műszaki képzési terület egy adott részterületén felmerülő rutinfeladatok megoldása során képes alkalmazni a megismert általános elveket, szabályokat, eljárásokat, terminológiát.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Képes szakterületén belül adott részterület műszaki folyamatait működtetni és munkáját dokumentálni.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Feladatmegoldása során képes együttműködni és szakmai kommunikációt folytatni más szakemberekkel.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Képes speciális szakterületén a lényeges gyakorlati munkaműveletek elvégzésére, egyes gépek, berendezések kezelésére.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Képes egyénileg és csoportmunkában egyaránt ismereteinek gyakorlatban való megvalósítására.</w:t>
            </w:r>
          </w:p>
          <w:p w:rsidR="00B51055" w:rsidRPr="003E18F4" w:rsidRDefault="00B51055" w:rsidP="00B51055">
            <w:pPr>
              <w:pStyle w:val="Listaszerbekezds"/>
              <w:tabs>
                <w:tab w:val="left" w:pos="317"/>
              </w:tabs>
              <w:ind w:left="896"/>
              <w:rPr>
                <w:sz w:val="21"/>
                <w:szCs w:val="21"/>
              </w:rPr>
            </w:pPr>
          </w:p>
          <w:p w:rsidR="003553F9" w:rsidRDefault="003553F9" w:rsidP="00CD4FF3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attitűd</w:t>
            </w:r>
          </w:p>
          <w:p w:rsidR="00C57ADA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Elfogadja és betartja a munka- és szervezeti kultúra etikai elveit, továbbá a munkavállalás és munkavégzés jogi szabályait.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Betartja és betartatja a szakterületéhez kapcsolódó munka- és tűzvédelmi, biztonságtechnikai, környezetvédelmi követelményeket.</w:t>
            </w:r>
          </w:p>
          <w:p w:rsidR="00B51055" w:rsidRPr="003E18F4" w:rsidRDefault="00B51055" w:rsidP="00B51055">
            <w:pPr>
              <w:pStyle w:val="Listaszerbekezds"/>
              <w:tabs>
                <w:tab w:val="left" w:pos="317"/>
              </w:tabs>
              <w:ind w:left="896"/>
              <w:rPr>
                <w:sz w:val="21"/>
                <w:szCs w:val="21"/>
              </w:rPr>
            </w:pPr>
          </w:p>
          <w:p w:rsidR="0024519D" w:rsidRPr="00CD4FF3" w:rsidRDefault="00CD4FF3" w:rsidP="00CD4FF3">
            <w:pPr>
              <w:tabs>
                <w:tab w:val="left" w:pos="317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d) </w:t>
            </w:r>
            <w:r w:rsidR="0024519D" w:rsidRPr="00CD4FF3">
              <w:rPr>
                <w:b/>
                <w:sz w:val="21"/>
                <w:szCs w:val="21"/>
              </w:rPr>
              <w:t>auton</w:t>
            </w:r>
            <w:r>
              <w:rPr>
                <w:b/>
                <w:sz w:val="21"/>
                <w:szCs w:val="21"/>
              </w:rPr>
              <w:t>ómia és felelősségvállalás</w:t>
            </w:r>
          </w:p>
          <w:p w:rsidR="00C57ADA" w:rsidRP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b/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Munkahelyi vezetőjének utasítása alapján irányítja a rábízott személyi állomány munkavégzését, felügyeli a gépek, berendezések üzemeltetését.</w:t>
            </w:r>
          </w:p>
          <w:p w:rsidR="00B51055" w:rsidRP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Képes és hajlandó együttműködni szakmai feladatok megoldásában más résztvevőkkel.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Felelősséggel végzi saját munkáját és felelősséget vállal érte.</w:t>
            </w:r>
          </w:p>
          <w:tbl>
            <w:tblPr>
              <w:tblpPr w:leftFromText="141" w:rightFromText="141" w:vertAnchor="text" w:horzAnchor="page" w:tblpX="14105" w:tblpY="1139"/>
              <w:tblOverlap w:val="never"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</w:tblGrid>
            <w:tr w:rsidR="00DC608D" w:rsidRPr="001D4D45" w:rsidTr="00EE4ADE">
              <w:trPr>
                <w:trHeight w:val="273"/>
              </w:trPr>
              <w:tc>
                <w:tcPr>
                  <w:tcW w:w="9356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DC608D" w:rsidRPr="001D4D45" w:rsidRDefault="00DC608D" w:rsidP="00DC608D">
                  <w:pPr>
                    <w:spacing w:before="60"/>
                    <w:jc w:val="both"/>
                    <w:rPr>
                      <w:b/>
                      <w:sz w:val="22"/>
                      <w:szCs w:val="22"/>
                    </w:rPr>
                  </w:pPr>
                  <w:r w:rsidRPr="001D4D45">
                    <w:rPr>
                      <w:b/>
                      <w:sz w:val="22"/>
                      <w:szCs w:val="22"/>
                    </w:rPr>
                    <w:t xml:space="preserve">Tanegység felelőse </w:t>
                  </w:r>
                  <w:r w:rsidRPr="001D4D45">
                    <w:rPr>
                      <w:sz w:val="22"/>
                      <w:szCs w:val="22"/>
                    </w:rPr>
                    <w:t>(</w:t>
                  </w:r>
                  <w:r w:rsidRPr="001D4D45">
                    <w:rPr>
                      <w:i/>
                      <w:sz w:val="22"/>
                      <w:szCs w:val="22"/>
                    </w:rPr>
                    <w:t>név, beosztás, tud. fokozat</w:t>
                  </w:r>
                  <w:r w:rsidRPr="001D4D45">
                    <w:rPr>
                      <w:sz w:val="22"/>
                      <w:szCs w:val="22"/>
                    </w:rPr>
                    <w:t>)</w:t>
                  </w:r>
                  <w:r w:rsidRPr="001D4D45">
                    <w:rPr>
                      <w:b/>
                      <w:sz w:val="22"/>
                      <w:szCs w:val="22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 xml:space="preserve">Dr.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habil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Cs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. Nagy Géza PhD</w:t>
                  </w:r>
                </w:p>
              </w:tc>
            </w:tr>
            <w:tr w:rsidR="00DC608D" w:rsidRPr="001D4D45" w:rsidTr="00EE4ADE">
              <w:trPr>
                <w:trHeight w:val="337"/>
              </w:trPr>
              <w:tc>
                <w:tcPr>
                  <w:tcW w:w="9356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DC608D" w:rsidRDefault="00DC608D" w:rsidP="00DC608D">
                  <w:pPr>
                    <w:spacing w:before="60"/>
                    <w:jc w:val="both"/>
                    <w:rPr>
                      <w:b/>
                      <w:sz w:val="22"/>
                      <w:szCs w:val="22"/>
                    </w:rPr>
                  </w:pPr>
                  <w:r w:rsidRPr="001D4D45">
                    <w:rPr>
                      <w:b/>
                      <w:sz w:val="22"/>
                      <w:szCs w:val="22"/>
                    </w:rPr>
                    <w:t xml:space="preserve">Az ismeretátadásba bevont </w:t>
                  </w:r>
                  <w:proofErr w:type="gramStart"/>
                  <w:r w:rsidRPr="001D4D45">
                    <w:rPr>
                      <w:b/>
                      <w:sz w:val="22"/>
                      <w:szCs w:val="22"/>
                    </w:rPr>
                    <w:t>oktató(</w:t>
                  </w:r>
                  <w:proofErr w:type="gramEnd"/>
                  <w:r w:rsidRPr="001D4D45">
                    <w:rPr>
                      <w:b/>
                      <w:sz w:val="22"/>
                      <w:szCs w:val="22"/>
                    </w:rPr>
                    <w:t xml:space="preserve">k), </w:t>
                  </w:r>
                  <w:r w:rsidRPr="001D4D45">
                    <w:rPr>
                      <w:sz w:val="22"/>
                      <w:szCs w:val="22"/>
                    </w:rPr>
                    <w:t>ha vannak</w:t>
                  </w:r>
                  <w:r w:rsidRPr="001D4D4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D4D45">
                    <w:rPr>
                      <w:sz w:val="22"/>
                      <w:szCs w:val="22"/>
                    </w:rPr>
                    <w:t>(</w:t>
                  </w:r>
                  <w:r w:rsidRPr="001D4D45">
                    <w:rPr>
                      <w:i/>
                      <w:sz w:val="22"/>
                      <w:szCs w:val="22"/>
                    </w:rPr>
                    <w:t>név, beosztás, tud. fokozat</w:t>
                  </w:r>
                  <w:r w:rsidRPr="001D4D45">
                    <w:rPr>
                      <w:sz w:val="22"/>
                      <w:szCs w:val="22"/>
                    </w:rPr>
                    <w:t>)</w:t>
                  </w:r>
                  <w:r w:rsidRPr="001D4D45">
                    <w:rPr>
                      <w:b/>
                      <w:sz w:val="22"/>
                      <w:szCs w:val="22"/>
                    </w:rPr>
                    <w:t xml:space="preserve">: </w:t>
                  </w:r>
                </w:p>
                <w:p w:rsidR="00DC608D" w:rsidRPr="001D4D45" w:rsidRDefault="00DC608D" w:rsidP="00DC608D">
                  <w:pPr>
                    <w:spacing w:before="6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C608D" w:rsidRPr="00B51055" w:rsidRDefault="00DC608D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</w:p>
          <w:p w:rsidR="00B51055" w:rsidRPr="008655E4" w:rsidRDefault="00B51055" w:rsidP="00B51055">
            <w:pPr>
              <w:pStyle w:val="Listaszerbekezds"/>
              <w:tabs>
                <w:tab w:val="left" w:pos="317"/>
              </w:tabs>
              <w:ind w:left="896"/>
              <w:rPr>
                <w:b/>
                <w:sz w:val="21"/>
                <w:szCs w:val="21"/>
              </w:rPr>
            </w:pPr>
          </w:p>
        </w:tc>
      </w:tr>
    </w:tbl>
    <w:tbl>
      <w:tblPr>
        <w:tblStyle w:val="Rcsostblzat"/>
        <w:tblpPr w:leftFromText="141" w:rightFromText="141" w:vertAnchor="page" w:horzAnchor="margin" w:tblpY="2266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186"/>
        <w:gridCol w:w="14"/>
        <w:gridCol w:w="2537"/>
        <w:gridCol w:w="47"/>
        <w:gridCol w:w="2680"/>
      </w:tblGrid>
      <w:tr w:rsidR="00DC608D" w:rsidRPr="00DC608D" w:rsidTr="00DC608D">
        <w:tc>
          <w:tcPr>
            <w:tcW w:w="9072" w:type="dxa"/>
            <w:gridSpan w:val="6"/>
          </w:tcPr>
          <w:p w:rsidR="00DC608D" w:rsidRPr="00DC608D" w:rsidRDefault="00DC608D" w:rsidP="00DC608D">
            <w:pPr>
              <w:jc w:val="center"/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lastRenderedPageBreak/>
              <w:t>Részletes tantárgyprogram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jc w:val="center"/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Hét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jc w:val="center"/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Előadás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jc w:val="center"/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Gyakorlat</w:t>
            </w:r>
          </w:p>
        </w:tc>
        <w:tc>
          <w:tcPr>
            <w:tcW w:w="2680" w:type="dxa"/>
          </w:tcPr>
          <w:p w:rsidR="00DC608D" w:rsidRPr="00DC608D" w:rsidRDefault="00DC608D" w:rsidP="00DC608D">
            <w:pPr>
              <w:jc w:val="center"/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Labor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proofErr w:type="spellStart"/>
            <w:r w:rsidRPr="00DC608D">
              <w:rPr>
                <w:sz w:val="24"/>
                <w:szCs w:val="24"/>
              </w:rPr>
              <w:t>Gép-munka-energia-teljesítmény</w:t>
            </w:r>
            <w:proofErr w:type="spellEnd"/>
            <w:r w:rsidRPr="00DC608D">
              <w:rPr>
                <w:sz w:val="24"/>
                <w:szCs w:val="24"/>
              </w:rPr>
              <w:t>. Fogalmak, származtatás, összefüggések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 xml:space="preserve">Alap és származtatott SI </w:t>
            </w:r>
            <w:proofErr w:type="spellStart"/>
            <w:r w:rsidRPr="00DC608D">
              <w:rPr>
                <w:sz w:val="24"/>
                <w:szCs w:val="24"/>
              </w:rPr>
              <w:t>mértékegységel</w:t>
            </w:r>
            <w:proofErr w:type="spellEnd"/>
            <w:r w:rsidRPr="00DC608D">
              <w:rPr>
                <w:sz w:val="24"/>
                <w:szCs w:val="24"/>
              </w:rPr>
              <w:t>, prefixumok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proofErr w:type="spellStart"/>
            <w:r w:rsidRPr="00DC608D">
              <w:rPr>
                <w:sz w:val="24"/>
                <w:szCs w:val="24"/>
              </w:rPr>
              <w:t>Tribológiai</w:t>
            </w:r>
            <w:proofErr w:type="spellEnd"/>
            <w:r w:rsidRPr="00DC608D">
              <w:rPr>
                <w:sz w:val="24"/>
                <w:szCs w:val="24"/>
              </w:rPr>
              <w:t xml:space="preserve"> rendszeralapok, hatásmechanizmusok veszteségforrásai, hatásfok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Az „egyszerű gép” fizikai, mérnöki alapjai.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Hőerőgépek, vízgépek, belsőégésű motorok. Villamos gépek.</w:t>
            </w:r>
          </w:p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A súrlódás értelmezése, csökkentési és felhasználási módozatai.</w:t>
            </w:r>
          </w:p>
        </w:tc>
      </w:tr>
      <w:tr w:rsidR="00DC608D" w:rsidRPr="00DC608D" w:rsidTr="00DC608D">
        <w:trPr>
          <w:trHeight w:val="665"/>
        </w:trPr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Hajtásláncok, erőátviteli berendezések</w:t>
            </w:r>
            <w:r w:rsidR="005541B0">
              <w:rPr>
                <w:sz w:val="24"/>
                <w:szCs w:val="24"/>
              </w:rPr>
              <w:t>, tengelykapcsolók</w:t>
            </w:r>
            <w:bookmarkStart w:id="0" w:name="_GoBack"/>
            <w:bookmarkEnd w:id="0"/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Gördülési-, csúszási ellenállás számítása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 xml:space="preserve">A munkasebesség jelentősége, egyenletes-, egyenletesen változó-, nemlineárisan </w:t>
            </w:r>
            <w:proofErr w:type="spellStart"/>
            <w:r w:rsidRPr="00DC608D">
              <w:rPr>
                <w:sz w:val="24"/>
                <w:szCs w:val="24"/>
              </w:rPr>
              <w:t>válzozó</w:t>
            </w:r>
            <w:proofErr w:type="spellEnd"/>
            <w:r w:rsidRPr="00DC608D">
              <w:rPr>
                <w:sz w:val="24"/>
                <w:szCs w:val="24"/>
              </w:rPr>
              <w:t xml:space="preserve"> mozgás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Ventilátor munkapontjának gyakorlati meghatározása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6.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Változó sebességű üzemelés, munkapont meghatározása,</w:t>
            </w:r>
            <w:proofErr w:type="spellStart"/>
            <w:r w:rsidRPr="00DC608D">
              <w:rPr>
                <w:sz w:val="24"/>
                <w:szCs w:val="24"/>
              </w:rPr>
              <w:t>-szabályozás</w:t>
            </w:r>
            <w:proofErr w:type="spellEnd"/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Nyomatékgörbék felvétele, értelmezése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7.</w:t>
            </w:r>
          </w:p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 xml:space="preserve">Fordulatszám, terhelés, teljesítmény összefüggés </w:t>
            </w:r>
            <w:proofErr w:type="spellStart"/>
            <w:r w:rsidRPr="00DC608D">
              <w:rPr>
                <w:sz w:val="24"/>
                <w:szCs w:val="24"/>
              </w:rPr>
              <w:t>géptipusonként</w:t>
            </w:r>
            <w:proofErr w:type="spellEnd"/>
            <w:r w:rsidRPr="00DC608D"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 xml:space="preserve">Funkcióanalízis példák. </w:t>
            </w:r>
          </w:p>
          <w:p w:rsidR="00DC608D" w:rsidRPr="00DC608D" w:rsidRDefault="00DC608D" w:rsidP="00DC608D">
            <w:pPr>
              <w:rPr>
                <w:b/>
                <w:sz w:val="24"/>
                <w:szCs w:val="24"/>
              </w:rPr>
            </w:pPr>
            <w:r w:rsidRPr="00DC608D">
              <w:rPr>
                <w:b/>
                <w:sz w:val="24"/>
                <w:szCs w:val="24"/>
              </w:rPr>
              <w:t xml:space="preserve">1 zh. </w:t>
            </w:r>
          </w:p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b/>
                <w:sz w:val="24"/>
                <w:szCs w:val="24"/>
              </w:rPr>
              <w:t>HF kiad</w:t>
            </w:r>
            <w:r w:rsidRPr="00DC608D">
              <w:rPr>
                <w:sz w:val="24"/>
                <w:szCs w:val="24"/>
              </w:rPr>
              <w:t>.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8.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Gépkiválasztás, rendszerbe illesztés,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MIA motor beüzemelése.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jc w:val="center"/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9.</w:t>
            </w:r>
          </w:p>
        </w:tc>
        <w:tc>
          <w:tcPr>
            <w:tcW w:w="8464" w:type="dxa"/>
            <w:gridSpan w:val="5"/>
          </w:tcPr>
          <w:p w:rsidR="00DC608D" w:rsidRPr="00DC608D" w:rsidRDefault="00DC608D" w:rsidP="00DC608D">
            <w:pPr>
              <w:jc w:val="center"/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SZÜNET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10.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Alkatrészkapcsolat létesítésének módjai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Csavarkötés erőhatásai</w:t>
            </w:r>
          </w:p>
        </w:tc>
      </w:tr>
      <w:tr w:rsidR="00DC608D" w:rsidRPr="00DC608D" w:rsidTr="00DC608D">
        <w:trPr>
          <w:trHeight w:val="482"/>
        </w:trPr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11.</w:t>
            </w:r>
          </w:p>
        </w:tc>
        <w:tc>
          <w:tcPr>
            <w:tcW w:w="3186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Anyagmozgatás I.</w:t>
            </w:r>
          </w:p>
        </w:tc>
        <w:tc>
          <w:tcPr>
            <w:tcW w:w="2551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Anyag, Energia, Információ-áram.</w:t>
            </w:r>
          </w:p>
        </w:tc>
      </w:tr>
      <w:tr w:rsidR="00DC608D" w:rsidRPr="00DC608D" w:rsidTr="00DC608D">
        <w:trPr>
          <w:trHeight w:val="343"/>
        </w:trPr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12.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Anyagmozgatás II.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Alapműszerek kezelése.</w:t>
            </w:r>
          </w:p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13.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Hidraulika, pneumatika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Pneumatikus kapcsolás ábrázolása</w:t>
            </w:r>
          </w:p>
        </w:tc>
      </w:tr>
      <w:tr w:rsidR="00DC608D" w:rsidRPr="00DC608D" w:rsidTr="00DC608D">
        <w:trPr>
          <w:trHeight w:val="838"/>
        </w:trPr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14.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Gépek műszaki állapotjellemzői, elhasználódási tartalék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Alakhibák felderítése.</w:t>
            </w:r>
          </w:p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 xml:space="preserve">Szerelési családfa, szerelési utasítás. </w:t>
            </w:r>
            <w:r w:rsidRPr="00DC608D">
              <w:rPr>
                <w:b/>
                <w:sz w:val="24"/>
                <w:szCs w:val="24"/>
              </w:rPr>
              <w:t>HF be</w:t>
            </w:r>
          </w:p>
        </w:tc>
      </w:tr>
      <w:tr w:rsidR="00DC608D" w:rsidRPr="00DC608D" w:rsidTr="00DC608D">
        <w:tc>
          <w:tcPr>
            <w:tcW w:w="608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15.</w:t>
            </w:r>
          </w:p>
        </w:tc>
        <w:tc>
          <w:tcPr>
            <w:tcW w:w="3200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r w:rsidRPr="00DC608D">
              <w:rPr>
                <w:sz w:val="24"/>
                <w:szCs w:val="24"/>
              </w:rPr>
              <w:t>Üzemfenntartási módszerek</w:t>
            </w:r>
          </w:p>
        </w:tc>
        <w:tc>
          <w:tcPr>
            <w:tcW w:w="2584" w:type="dxa"/>
            <w:gridSpan w:val="2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C608D" w:rsidRPr="00DC608D" w:rsidRDefault="00DC608D" w:rsidP="00DC608D">
            <w:pPr>
              <w:rPr>
                <w:sz w:val="24"/>
                <w:szCs w:val="24"/>
              </w:rPr>
            </w:pPr>
            <w:proofErr w:type="spellStart"/>
            <w:r w:rsidRPr="00DC608D">
              <w:rPr>
                <w:sz w:val="24"/>
                <w:szCs w:val="24"/>
              </w:rPr>
              <w:t>Gant</w:t>
            </w:r>
            <w:proofErr w:type="spellEnd"/>
            <w:r w:rsidRPr="00DC608D">
              <w:rPr>
                <w:sz w:val="24"/>
                <w:szCs w:val="24"/>
              </w:rPr>
              <w:t xml:space="preserve"> diagram és Pert-féle hálótervezés</w:t>
            </w:r>
          </w:p>
        </w:tc>
      </w:tr>
    </w:tbl>
    <w:p w:rsidR="0024519D" w:rsidRPr="00A66D00" w:rsidRDefault="0024519D" w:rsidP="00DC608D">
      <w:pPr>
        <w:rPr>
          <w:sz w:val="2"/>
          <w:szCs w:val="2"/>
        </w:rPr>
      </w:pPr>
    </w:p>
    <w:sectPr w:rsidR="0024519D" w:rsidRPr="00A66D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87" w:rsidRDefault="00CF1D87" w:rsidP="0024519D">
      <w:r>
        <w:separator/>
      </w:r>
    </w:p>
  </w:endnote>
  <w:endnote w:type="continuationSeparator" w:id="0">
    <w:p w:rsidR="00CF1D87" w:rsidRDefault="00CF1D87" w:rsidP="0024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87" w:rsidRDefault="00CF1D87" w:rsidP="0024519D">
      <w:r>
        <w:separator/>
      </w:r>
    </w:p>
  </w:footnote>
  <w:footnote w:type="continuationSeparator" w:id="0">
    <w:p w:rsidR="00CF1D87" w:rsidRDefault="00CF1D87" w:rsidP="0024519D">
      <w:r>
        <w:continuationSeparator/>
      </w:r>
    </w:p>
  </w:footnote>
  <w:footnote w:id="1">
    <w:p w:rsidR="0024519D" w:rsidRPr="00DC608D" w:rsidRDefault="0024519D" w:rsidP="00DC608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63B9"/>
    <w:multiLevelType w:val="multilevel"/>
    <w:tmpl w:val="1780D462"/>
    <w:lvl w:ilvl="0">
      <w:start w:val="1"/>
      <w:numFmt w:val="decimal"/>
      <w:pStyle w:val="Felsorol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076538F"/>
    <w:multiLevelType w:val="hybridMultilevel"/>
    <w:tmpl w:val="AE08D856"/>
    <w:lvl w:ilvl="0" w:tplc="26B675C0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9D"/>
    <w:rsid w:val="00003439"/>
    <w:rsid w:val="0005327D"/>
    <w:rsid w:val="00055E2C"/>
    <w:rsid w:val="000C2069"/>
    <w:rsid w:val="000F7C73"/>
    <w:rsid w:val="00100EB7"/>
    <w:rsid w:val="00110397"/>
    <w:rsid w:val="00112088"/>
    <w:rsid w:val="00137D21"/>
    <w:rsid w:val="001B4165"/>
    <w:rsid w:val="001E6255"/>
    <w:rsid w:val="002042AA"/>
    <w:rsid w:val="00214E1D"/>
    <w:rsid w:val="0023782C"/>
    <w:rsid w:val="0024519D"/>
    <w:rsid w:val="002539C0"/>
    <w:rsid w:val="002642E4"/>
    <w:rsid w:val="003154BB"/>
    <w:rsid w:val="00315CCB"/>
    <w:rsid w:val="00325A91"/>
    <w:rsid w:val="0035140E"/>
    <w:rsid w:val="00354D6A"/>
    <w:rsid w:val="003553F9"/>
    <w:rsid w:val="003578B1"/>
    <w:rsid w:val="003E18F4"/>
    <w:rsid w:val="003E2B9A"/>
    <w:rsid w:val="0048081A"/>
    <w:rsid w:val="004D50A5"/>
    <w:rsid w:val="005541B0"/>
    <w:rsid w:val="005C2D3D"/>
    <w:rsid w:val="00600216"/>
    <w:rsid w:val="006167A6"/>
    <w:rsid w:val="00695856"/>
    <w:rsid w:val="006A4280"/>
    <w:rsid w:val="006D1B10"/>
    <w:rsid w:val="006E5919"/>
    <w:rsid w:val="00701319"/>
    <w:rsid w:val="00766247"/>
    <w:rsid w:val="007859C5"/>
    <w:rsid w:val="0079063B"/>
    <w:rsid w:val="007A28CA"/>
    <w:rsid w:val="007B4876"/>
    <w:rsid w:val="008310CD"/>
    <w:rsid w:val="0086395D"/>
    <w:rsid w:val="00864001"/>
    <w:rsid w:val="008655E4"/>
    <w:rsid w:val="00874015"/>
    <w:rsid w:val="0088636A"/>
    <w:rsid w:val="008F1121"/>
    <w:rsid w:val="00930FFE"/>
    <w:rsid w:val="00954DDB"/>
    <w:rsid w:val="009A595B"/>
    <w:rsid w:val="009B2584"/>
    <w:rsid w:val="009C48F1"/>
    <w:rsid w:val="00A06EAB"/>
    <w:rsid w:val="00A34033"/>
    <w:rsid w:val="00A41F24"/>
    <w:rsid w:val="00A77FC6"/>
    <w:rsid w:val="00AA1319"/>
    <w:rsid w:val="00AB44F0"/>
    <w:rsid w:val="00B35A37"/>
    <w:rsid w:val="00B44B69"/>
    <w:rsid w:val="00B51055"/>
    <w:rsid w:val="00BE3379"/>
    <w:rsid w:val="00C57ADA"/>
    <w:rsid w:val="00C703E6"/>
    <w:rsid w:val="00CC00B9"/>
    <w:rsid w:val="00CC714C"/>
    <w:rsid w:val="00CD4FF3"/>
    <w:rsid w:val="00CF0815"/>
    <w:rsid w:val="00CF1D87"/>
    <w:rsid w:val="00D24EB0"/>
    <w:rsid w:val="00D8580D"/>
    <w:rsid w:val="00DA3FEB"/>
    <w:rsid w:val="00DB0E64"/>
    <w:rsid w:val="00DC608D"/>
    <w:rsid w:val="00E476BD"/>
    <w:rsid w:val="00E67947"/>
    <w:rsid w:val="00E919A3"/>
    <w:rsid w:val="00EB5241"/>
    <w:rsid w:val="00ED6014"/>
    <w:rsid w:val="00F01BD0"/>
    <w:rsid w:val="00F06A4B"/>
    <w:rsid w:val="00F20AAC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519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4519D"/>
  </w:style>
  <w:style w:type="character" w:customStyle="1" w:styleId="LbjegyzetszvegChar">
    <w:name w:val="Lábjegyzetszöveg Char"/>
    <w:basedOn w:val="Bekezdsalapbettpusa"/>
    <w:link w:val="Lbjegyzetszveg"/>
    <w:semiHidden/>
    <w:rsid w:val="0024519D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CharCharChar">
    <w:name w:val="Char Char1 Char Char Char Char Char Char Char"/>
    <w:basedOn w:val="Norml"/>
    <w:rsid w:val="0024519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8655E4"/>
    <w:pPr>
      <w:ind w:left="720"/>
      <w:contextualSpacing/>
    </w:pPr>
  </w:style>
  <w:style w:type="paragraph" w:customStyle="1" w:styleId="CharChar1CharCharCharCharChar1">
    <w:name w:val="Char Char1 Char Char Char Char Char1"/>
    <w:basedOn w:val="Norml"/>
    <w:rsid w:val="003E2B9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Felsorols">
    <w:name w:val="List Bullet"/>
    <w:basedOn w:val="Norml"/>
    <w:autoRedefine/>
    <w:rsid w:val="003E2B9A"/>
    <w:pPr>
      <w:numPr>
        <w:numId w:val="3"/>
      </w:numPr>
      <w:spacing w:after="60"/>
    </w:pPr>
    <w:rPr>
      <w:sz w:val="24"/>
      <w:szCs w:val="24"/>
    </w:rPr>
  </w:style>
  <w:style w:type="paragraph" w:customStyle="1" w:styleId="CharChar1CharCharCharCharChar10">
    <w:name w:val="Char Char1 Char Char Char Char Char1"/>
    <w:basedOn w:val="Norml"/>
    <w:rsid w:val="00ED6014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Rcsostblzat">
    <w:name w:val="Table Grid"/>
    <w:basedOn w:val="Normltblzat"/>
    <w:rsid w:val="0020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7B4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519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4519D"/>
  </w:style>
  <w:style w:type="character" w:customStyle="1" w:styleId="LbjegyzetszvegChar">
    <w:name w:val="Lábjegyzetszöveg Char"/>
    <w:basedOn w:val="Bekezdsalapbettpusa"/>
    <w:link w:val="Lbjegyzetszveg"/>
    <w:semiHidden/>
    <w:rsid w:val="0024519D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CharCharChar">
    <w:name w:val="Char Char1 Char Char Char Char Char Char Char"/>
    <w:basedOn w:val="Norml"/>
    <w:rsid w:val="0024519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8655E4"/>
    <w:pPr>
      <w:ind w:left="720"/>
      <w:contextualSpacing/>
    </w:pPr>
  </w:style>
  <w:style w:type="paragraph" w:customStyle="1" w:styleId="CharChar1CharCharCharCharChar1">
    <w:name w:val="Char Char1 Char Char Char Char Char1"/>
    <w:basedOn w:val="Norml"/>
    <w:rsid w:val="003E2B9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Felsorols">
    <w:name w:val="List Bullet"/>
    <w:basedOn w:val="Norml"/>
    <w:autoRedefine/>
    <w:rsid w:val="003E2B9A"/>
    <w:pPr>
      <w:numPr>
        <w:numId w:val="3"/>
      </w:numPr>
      <w:spacing w:after="60"/>
    </w:pPr>
    <w:rPr>
      <w:sz w:val="24"/>
      <w:szCs w:val="24"/>
    </w:rPr>
  </w:style>
  <w:style w:type="paragraph" w:customStyle="1" w:styleId="CharChar1CharCharCharCharChar10">
    <w:name w:val="Char Char1 Char Char Char Char Char1"/>
    <w:basedOn w:val="Norml"/>
    <w:rsid w:val="00ED6014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Rcsostblzat">
    <w:name w:val="Table Grid"/>
    <w:basedOn w:val="Normltblzat"/>
    <w:rsid w:val="0020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7B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tar.hu/hu/tartalom/tamop412A/2011-0054_geptan/ch0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csnagyg</cp:lastModifiedBy>
  <cp:revision>2</cp:revision>
  <dcterms:created xsi:type="dcterms:W3CDTF">2019-09-24T07:50:00Z</dcterms:created>
  <dcterms:modified xsi:type="dcterms:W3CDTF">2019-09-24T07:50:00Z</dcterms:modified>
</cp:coreProperties>
</file>