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BA1B07" w14:textId="77777777" w:rsidR="00730D68" w:rsidRDefault="00730D68" w:rsidP="00730D68">
      <w:r>
        <w:t>2. Az alapképzésben szerezhető végzettségi szint jellemzői</w:t>
      </w:r>
    </w:p>
    <w:p w14:paraId="09AB9BE9" w14:textId="77777777" w:rsidR="00730D68" w:rsidRDefault="00730D68" w:rsidP="00730D68">
      <w:r>
        <w:t>Alapképzésben alapfokozatot az szerezhet, aki rendelkezik a következő tudás, képesség, attitűd, illetve autonómia és felelősség kompetenciákkal:</w:t>
      </w:r>
    </w:p>
    <w:p w14:paraId="1788EE3F" w14:textId="77777777" w:rsidR="00730D68" w:rsidRDefault="00730D68" w:rsidP="00730D68">
      <w:r>
        <w:t>a) tudása</w:t>
      </w:r>
    </w:p>
    <w:p w14:paraId="7B28ADFE" w14:textId="77777777" w:rsidR="00730D68" w:rsidRDefault="00730D68" w:rsidP="00730D68">
      <w:pPr>
        <w:pStyle w:val="ListParagraph"/>
        <w:numPr>
          <w:ilvl w:val="0"/>
          <w:numId w:val="21"/>
        </w:numPr>
      </w:pPr>
      <w:r>
        <w:t>Átfogóan ismeri az adott képzési terület tárgykörének alapvető tényeit, irányait és határait.</w:t>
      </w:r>
    </w:p>
    <w:p w14:paraId="62A7D192" w14:textId="77777777" w:rsidR="00730D68" w:rsidRDefault="00730D68" w:rsidP="00730D68">
      <w:pPr>
        <w:pStyle w:val="ListParagraph"/>
        <w:numPr>
          <w:ilvl w:val="0"/>
          <w:numId w:val="21"/>
        </w:numPr>
      </w:pPr>
      <w:r>
        <w:t>Ismeri a szakterületéhez kötődő legfontosabb összefüggéseket, elméleteket és az ezeket felépítő fogalomrendszert.</w:t>
      </w:r>
    </w:p>
    <w:p w14:paraId="5B1FC83F" w14:textId="77777777" w:rsidR="00730D68" w:rsidRDefault="00730D68" w:rsidP="00730D68">
      <w:pPr>
        <w:pStyle w:val="ListParagraph"/>
        <w:numPr>
          <w:ilvl w:val="0"/>
          <w:numId w:val="21"/>
        </w:numPr>
      </w:pPr>
      <w:r>
        <w:t>Ismeri szakterülete fő elméletei</w:t>
      </w:r>
      <w:bookmarkStart w:id="0" w:name="_GoBack"/>
      <w:bookmarkEnd w:id="0"/>
      <w:r>
        <w:t>nek ismeretszerzési és probléma-megoldási módszereit.</w:t>
      </w:r>
    </w:p>
    <w:p w14:paraId="6D51FC8A" w14:textId="77777777" w:rsidR="00730D68" w:rsidRDefault="00730D68" w:rsidP="00730D68">
      <w:pPr>
        <w:pStyle w:val="ListParagraph"/>
        <w:numPr>
          <w:ilvl w:val="0"/>
          <w:numId w:val="21"/>
        </w:numPr>
      </w:pPr>
      <w:r>
        <w:t>Birtokában van azon ismeretek körének, amelyek szükségesek az adott és más képzési területen folyó mesterképzésbe való belépéshez.</w:t>
      </w:r>
    </w:p>
    <w:p w14:paraId="7D522A4C" w14:textId="77777777" w:rsidR="00730D68" w:rsidRDefault="00730D68" w:rsidP="00730D68">
      <w:pPr>
        <w:pStyle w:val="ListParagraph"/>
        <w:numPr>
          <w:ilvl w:val="0"/>
          <w:numId w:val="21"/>
        </w:numPr>
      </w:pPr>
      <w:r>
        <w:t>Átfogóan ismeri a szakterületéhez kapcsolódó jogi szabályozást, az etikai normákat.</w:t>
      </w:r>
    </w:p>
    <w:p w14:paraId="542DA2AA" w14:textId="77777777" w:rsidR="00730D68" w:rsidRDefault="00730D68" w:rsidP="00730D68">
      <w:pPr>
        <w:pStyle w:val="ListParagraph"/>
        <w:numPr>
          <w:ilvl w:val="0"/>
          <w:numId w:val="21"/>
        </w:numPr>
      </w:pPr>
      <w:r>
        <w:t>Rendelkezik azzal a tudással, azokkal a képességekkel, attitűdökkel, amelyek szakmáját az állampolgári műveltség meghatározott köréhez kötik.</w:t>
      </w:r>
    </w:p>
    <w:p w14:paraId="75C633BD" w14:textId="77777777" w:rsidR="00730D68" w:rsidRDefault="00730D68" w:rsidP="00730D68">
      <w:r>
        <w:t>b) képességei</w:t>
      </w:r>
    </w:p>
    <w:p w14:paraId="4FBBCDA6" w14:textId="77777777" w:rsidR="00730D68" w:rsidRDefault="00730D68" w:rsidP="00730D68">
      <w:pPr>
        <w:pStyle w:val="ListParagraph"/>
        <w:numPr>
          <w:ilvl w:val="0"/>
          <w:numId w:val="19"/>
        </w:numPr>
      </w:pPr>
      <w:r>
        <w:t>Ellátja a szakképzettségének megfelelő munkakört.</w:t>
      </w:r>
    </w:p>
    <w:p w14:paraId="72CD3A09" w14:textId="77777777" w:rsidR="00730D68" w:rsidRDefault="00730D68" w:rsidP="00730D68">
      <w:pPr>
        <w:pStyle w:val="ListParagraph"/>
        <w:numPr>
          <w:ilvl w:val="0"/>
          <w:numId w:val="19"/>
        </w:numPr>
      </w:pPr>
      <w:r>
        <w:t>Elvégzi a szakterülete ismeretrendszerét alkotó diszciplínák alapfokú analízisét, az összefüggések szintetikus megfogalmazását és adekvát értékelését.</w:t>
      </w:r>
    </w:p>
    <w:p w14:paraId="46385837" w14:textId="77777777" w:rsidR="00730D68" w:rsidRDefault="00730D68" w:rsidP="00730D68">
      <w:pPr>
        <w:pStyle w:val="ListParagraph"/>
        <w:numPr>
          <w:ilvl w:val="0"/>
          <w:numId w:val="19"/>
        </w:numPr>
      </w:pPr>
      <w:r>
        <w:t>Szakterülete eljárásrendjét, legfontosabb elméleteit és az azokkal összefüggő terminológiát feladatai végrehajtásakor alkalmazza.</w:t>
      </w:r>
    </w:p>
    <w:p w14:paraId="7A9D1403" w14:textId="77777777" w:rsidR="00730D68" w:rsidRDefault="00730D68" w:rsidP="00730D68">
      <w:pPr>
        <w:pStyle w:val="ListParagraph"/>
        <w:numPr>
          <w:ilvl w:val="0"/>
          <w:numId w:val="19"/>
        </w:numPr>
      </w:pPr>
      <w:r>
        <w:t>Megérti és használja szakterületének jellemző online és nyomtatott szakirodalmát magyar és idegen nyelven, rendelkezik a hatékony információkeresés és -feldolgozás ismereteivel a szakterülete vonatkozásában.</w:t>
      </w:r>
    </w:p>
    <w:p w14:paraId="7715B5B7" w14:textId="77777777" w:rsidR="00730D68" w:rsidRDefault="00730D68" w:rsidP="00730D68">
      <w:pPr>
        <w:pStyle w:val="ListParagraph"/>
        <w:numPr>
          <w:ilvl w:val="0"/>
          <w:numId w:val="19"/>
        </w:numPr>
      </w:pPr>
      <w:r>
        <w:t>Megért, illetve értelmez összefüggő szövegeket, valamint vizuális jelekkel, tipográfiai eszközökkel, ikonokkal tagolt szövegeket, táblázatokat, adatsorokat, vizuális szövegeket mozgó-, állóképeket, térképeket, diagramokat.</w:t>
      </w:r>
    </w:p>
    <w:p w14:paraId="16E92CC9" w14:textId="77777777" w:rsidR="00730D68" w:rsidRDefault="00730D68" w:rsidP="00730D68">
      <w:pPr>
        <w:pStyle w:val="ListParagraph"/>
        <w:numPr>
          <w:ilvl w:val="0"/>
          <w:numId w:val="19"/>
        </w:numPr>
      </w:pPr>
      <w:r>
        <w:t>Rutin szakmai problémákat azonosít, feltárja és megfogalmazza az azok megoldásához szükséges elvi és gyakorlati hátteret, azokat standard műveletek gyakorlati alkalmazásával megoldja.</w:t>
      </w:r>
    </w:p>
    <w:p w14:paraId="0A67E5E0" w14:textId="77777777" w:rsidR="00730D68" w:rsidRDefault="00730D68" w:rsidP="00730D68">
      <w:pPr>
        <w:pStyle w:val="ListParagraph"/>
        <w:numPr>
          <w:ilvl w:val="0"/>
          <w:numId w:val="19"/>
        </w:numPr>
      </w:pPr>
      <w:r>
        <w:t>Megtervezi és megszervezi saját önálló tanulását, ahhoz a hozzáférhető források legszélesebb körét használja.</w:t>
      </w:r>
    </w:p>
    <w:p w14:paraId="4EEA8775" w14:textId="77777777" w:rsidR="00730D68" w:rsidRDefault="00730D68" w:rsidP="00730D68">
      <w:pPr>
        <w:pStyle w:val="ListParagraph"/>
        <w:numPr>
          <w:ilvl w:val="0"/>
          <w:numId w:val="19"/>
        </w:numPr>
      </w:pPr>
      <w:r>
        <w:t>Munkahelye erőforrásaival gazdálkodik, felhasználva szakmai tudását.</w:t>
      </w:r>
    </w:p>
    <w:p w14:paraId="165B7F7A" w14:textId="77777777" w:rsidR="00730D68" w:rsidRDefault="00730D68" w:rsidP="00730D68">
      <w:r>
        <w:t>c) attitűdje</w:t>
      </w:r>
    </w:p>
    <w:p w14:paraId="4F363B58" w14:textId="77777777" w:rsidR="00730D68" w:rsidRDefault="00730D68" w:rsidP="00730D68">
      <w:pPr>
        <w:pStyle w:val="ListParagraph"/>
        <w:numPr>
          <w:ilvl w:val="0"/>
          <w:numId w:val="17"/>
        </w:numPr>
      </w:pPr>
      <w:r>
        <w:t>Vállalja és hitelesen képviseli szakmája társadalmi szerepét, alapvető viszonyát a világhoz.</w:t>
      </w:r>
    </w:p>
    <w:p w14:paraId="6E8F7881" w14:textId="77777777" w:rsidR="00730D68" w:rsidRDefault="00730D68" w:rsidP="00730D68">
      <w:pPr>
        <w:pStyle w:val="ListParagraph"/>
        <w:numPr>
          <w:ilvl w:val="0"/>
          <w:numId w:val="17"/>
        </w:numPr>
      </w:pPr>
      <w:r>
        <w:t>Nyitott szakmája átfogó gondolkodásmódjának és gyakorlati működése alapvető jellemzőinek hiteles közvetítésére, átadására.</w:t>
      </w:r>
    </w:p>
    <w:p w14:paraId="110EEF64" w14:textId="77777777" w:rsidR="00730D68" w:rsidRDefault="00730D68" w:rsidP="00730D68">
      <w:pPr>
        <w:pStyle w:val="ListParagraph"/>
        <w:numPr>
          <w:ilvl w:val="0"/>
          <w:numId w:val="17"/>
        </w:numPr>
      </w:pPr>
      <w:r>
        <w:t>Nyitott a szakterületén zajló szakmai, technológiai fejlesztés és innováció megismerésére, elfogadására, hiteles közvetítésére.</w:t>
      </w:r>
    </w:p>
    <w:p w14:paraId="050292FE" w14:textId="77777777" w:rsidR="00730D68" w:rsidRDefault="00730D68" w:rsidP="00730D68">
      <w:pPr>
        <w:pStyle w:val="ListParagraph"/>
        <w:numPr>
          <w:ilvl w:val="0"/>
          <w:numId w:val="17"/>
        </w:numPr>
      </w:pPr>
      <w:r>
        <w:t>Törekszik arra, hogy önképzése a szakmai céljai megvalósításának egyik eszközévé váljon.</w:t>
      </w:r>
    </w:p>
    <w:p w14:paraId="4ECDCE93" w14:textId="77777777" w:rsidR="00730D68" w:rsidRDefault="00730D68" w:rsidP="00730D68">
      <w:pPr>
        <w:pStyle w:val="ListParagraph"/>
        <w:numPr>
          <w:ilvl w:val="0"/>
          <w:numId w:val="17"/>
        </w:numPr>
      </w:pPr>
      <w:r>
        <w:t>Komplex megközelítést kívánó, illetve váratlan döntési helyzetekben is a jogszabályok és etikai normák teljes körű figyelembevételével hozza meg döntését.</w:t>
      </w:r>
    </w:p>
    <w:p w14:paraId="487AAF00" w14:textId="77777777" w:rsidR="004E62F2" w:rsidRDefault="00730D68" w:rsidP="00730D68">
      <w:pPr>
        <w:pStyle w:val="ListParagraph"/>
        <w:numPr>
          <w:ilvl w:val="0"/>
          <w:numId w:val="17"/>
        </w:numPr>
      </w:pPr>
      <w:r>
        <w:t>Törekszik arra, hogy a problémákat lehetőleg másokkal együttműködésben oldja meg.</w:t>
      </w:r>
    </w:p>
    <w:p w14:paraId="2598656C" w14:textId="77777777" w:rsidR="00730D68" w:rsidRDefault="00730D68" w:rsidP="00730D68">
      <w:pPr>
        <w:pStyle w:val="ListParagraph"/>
        <w:numPr>
          <w:ilvl w:val="0"/>
          <w:numId w:val="17"/>
        </w:numPr>
      </w:pPr>
      <w:r>
        <w:lastRenderedPageBreak/>
        <w:t>Folyamatos személyes tanulását a közjó szolgálatában értelmezi.</w:t>
      </w:r>
    </w:p>
    <w:p w14:paraId="6277B294" w14:textId="77777777" w:rsidR="00730D68" w:rsidRDefault="00730D68" w:rsidP="00730D68">
      <w:r>
        <w:t>c) autonómiája és felelőssége</w:t>
      </w:r>
    </w:p>
    <w:p w14:paraId="250AC982" w14:textId="77777777" w:rsidR="00730D68" w:rsidRDefault="00730D68" w:rsidP="00730D68">
      <w:pPr>
        <w:pStyle w:val="ListParagraph"/>
        <w:numPr>
          <w:ilvl w:val="0"/>
          <w:numId w:val="15"/>
        </w:numPr>
      </w:pPr>
      <w:r>
        <w:t xml:space="preserve">Váratlan döntési helyzetekben is önállóan végzi az átfogó, megalapozó szakmai kérdések </w:t>
      </w:r>
      <w:proofErr w:type="spellStart"/>
      <w:r>
        <w:t>végiggondolását</w:t>
      </w:r>
      <w:proofErr w:type="spellEnd"/>
      <w:r>
        <w:t xml:space="preserve"> és adott források alapján történő kidolgozását.</w:t>
      </w:r>
    </w:p>
    <w:p w14:paraId="29E14FBA" w14:textId="77777777" w:rsidR="00730D68" w:rsidRDefault="00730D68" w:rsidP="00730D68">
      <w:pPr>
        <w:pStyle w:val="ListParagraph"/>
        <w:numPr>
          <w:ilvl w:val="0"/>
          <w:numId w:val="15"/>
        </w:numPr>
      </w:pPr>
      <w:r>
        <w:t xml:space="preserve">Szakmai útmutatás alapján végzi átfogó és speciális szakmai kérdések </w:t>
      </w:r>
      <w:proofErr w:type="spellStart"/>
      <w:r>
        <w:t>végiggondolását</w:t>
      </w:r>
      <w:proofErr w:type="spellEnd"/>
      <w:r>
        <w:t xml:space="preserve"> és adott források alapján történő kidolgozását.</w:t>
      </w:r>
    </w:p>
    <w:p w14:paraId="43BC61B2" w14:textId="77777777" w:rsidR="00730D68" w:rsidRDefault="00730D68" w:rsidP="00730D68">
      <w:pPr>
        <w:pStyle w:val="ListParagraph"/>
        <w:numPr>
          <w:ilvl w:val="0"/>
          <w:numId w:val="15"/>
        </w:numPr>
      </w:pPr>
      <w:r>
        <w:t>Önállóan végzi munkáját tevékenysége kritikus értékelése és folyamatos korrekciója mellett.</w:t>
      </w:r>
    </w:p>
    <w:p w14:paraId="2CFCBC50" w14:textId="77777777" w:rsidR="00730D68" w:rsidRDefault="00730D68" w:rsidP="00730D68">
      <w:pPr>
        <w:pStyle w:val="ListParagraph"/>
        <w:numPr>
          <w:ilvl w:val="0"/>
          <w:numId w:val="15"/>
        </w:numPr>
      </w:pPr>
      <w:r>
        <w:t>Felelősséggel részt vállal szakmai nézetek kialakításában, indoklásában.</w:t>
      </w:r>
    </w:p>
    <w:p w14:paraId="76D109F3" w14:textId="77777777" w:rsidR="00730D68" w:rsidRDefault="00730D68" w:rsidP="00730D68">
      <w:pPr>
        <w:pStyle w:val="ListParagraph"/>
        <w:numPr>
          <w:ilvl w:val="0"/>
          <w:numId w:val="15"/>
        </w:numPr>
      </w:pPr>
      <w:r>
        <w:t>A szakterülete megalapozó nézeteit felelősséggel vállalja.</w:t>
      </w:r>
    </w:p>
    <w:p w14:paraId="4C7794A8" w14:textId="77777777" w:rsidR="00730D68" w:rsidRDefault="00730D68" w:rsidP="00730D68">
      <w:pPr>
        <w:pStyle w:val="ListParagraph"/>
        <w:numPr>
          <w:ilvl w:val="0"/>
          <w:numId w:val="15"/>
        </w:numPr>
      </w:pPr>
      <w:r>
        <w:t>Önálló továbbtanulással vagy szervezett továbbképzések segítségével meglévő készségeit fejleszti és olyan új kompetenciákat sajátít el, amelyek segítségével alkalmassá válhat egy szervezeten belül felelősségteljes munkakör vállalására.</w:t>
      </w:r>
    </w:p>
    <w:sectPr w:rsidR="00730D68" w:rsidSect="002C0AD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A3B68"/>
    <w:multiLevelType w:val="hybridMultilevel"/>
    <w:tmpl w:val="1CD8E3F8"/>
    <w:lvl w:ilvl="0" w:tplc="828213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6251C"/>
    <w:multiLevelType w:val="hybridMultilevel"/>
    <w:tmpl w:val="9A08CEAE"/>
    <w:lvl w:ilvl="0" w:tplc="5B5EAA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F6A26"/>
    <w:multiLevelType w:val="hybridMultilevel"/>
    <w:tmpl w:val="DDCECAB8"/>
    <w:lvl w:ilvl="0" w:tplc="5B5EAA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F71E9A"/>
    <w:multiLevelType w:val="multilevel"/>
    <w:tmpl w:val="6074A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11735BA"/>
    <w:multiLevelType w:val="multilevel"/>
    <w:tmpl w:val="D182E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28F61484"/>
    <w:multiLevelType w:val="hybridMultilevel"/>
    <w:tmpl w:val="A790D74C"/>
    <w:lvl w:ilvl="0" w:tplc="9AE828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F69B0"/>
    <w:multiLevelType w:val="hybridMultilevel"/>
    <w:tmpl w:val="07EAF9FC"/>
    <w:lvl w:ilvl="0" w:tplc="3FC0FF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774A42"/>
    <w:multiLevelType w:val="hybridMultilevel"/>
    <w:tmpl w:val="1C8C8126"/>
    <w:lvl w:ilvl="0" w:tplc="24B0F9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D726A6"/>
    <w:multiLevelType w:val="hybridMultilevel"/>
    <w:tmpl w:val="CC36DC0A"/>
    <w:lvl w:ilvl="0" w:tplc="5B5EAA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C90441"/>
    <w:multiLevelType w:val="multilevel"/>
    <w:tmpl w:val="00FE5DF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731D6F1F"/>
    <w:multiLevelType w:val="multilevel"/>
    <w:tmpl w:val="0AA6FEB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7F192618"/>
    <w:multiLevelType w:val="hybridMultilevel"/>
    <w:tmpl w:val="21C6F3D8"/>
    <w:lvl w:ilvl="0" w:tplc="5B5EAA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3"/>
  </w:num>
  <w:num w:numId="15">
    <w:abstractNumId w:val="11"/>
  </w:num>
  <w:num w:numId="16">
    <w:abstractNumId w:val="5"/>
  </w:num>
  <w:num w:numId="17">
    <w:abstractNumId w:val="8"/>
  </w:num>
  <w:num w:numId="18">
    <w:abstractNumId w:val="0"/>
  </w:num>
  <w:num w:numId="19">
    <w:abstractNumId w:val="2"/>
  </w:num>
  <w:num w:numId="20">
    <w:abstractNumId w:val="7"/>
  </w:num>
  <w:num w:numId="21">
    <w:abstractNumId w:val="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D68"/>
    <w:rsid w:val="000A63C6"/>
    <w:rsid w:val="002A144A"/>
    <w:rsid w:val="002C0AD0"/>
    <w:rsid w:val="00523879"/>
    <w:rsid w:val="0061015D"/>
    <w:rsid w:val="00730D68"/>
    <w:rsid w:val="00CC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1FC8D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A63C6"/>
    <w:pPr>
      <w:spacing w:after="200" w:line="276" w:lineRule="auto"/>
      <w:jc w:val="both"/>
    </w:pPr>
    <w:rPr>
      <w:sz w:val="22"/>
      <w:lang w:val="hu-HU"/>
    </w:rPr>
  </w:style>
  <w:style w:type="paragraph" w:styleId="Heading1">
    <w:name w:val="heading 1"/>
    <w:basedOn w:val="Normal"/>
    <w:next w:val="Normal"/>
    <w:link w:val="Heading1Char"/>
    <w:qFormat/>
    <w:rsid w:val="002A144A"/>
    <w:pPr>
      <w:keepNext/>
      <w:spacing w:after="0" w:line="240" w:lineRule="auto"/>
      <w:jc w:val="left"/>
      <w:outlineLvl w:val="0"/>
    </w:pPr>
    <w:rPr>
      <w:rFonts w:ascii="Times New Roman" w:eastAsia="Times New Roman" w:hAnsi="Times New Roman"/>
      <w:b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1"/>
    <w:qFormat/>
    <w:rsid w:val="002A144A"/>
    <w:pPr>
      <w:keepNext/>
      <w:spacing w:after="0" w:line="240" w:lineRule="auto"/>
      <w:jc w:val="left"/>
      <w:outlineLvl w:val="1"/>
    </w:pPr>
    <w:rPr>
      <w:rFonts w:ascii="Times New Roman" w:eastAsia="Times New Roman" w:hAnsi="Times New Roman"/>
      <w:b/>
      <w:bCs/>
      <w:iCs/>
      <w:sz w:val="24"/>
      <w:szCs w:val="28"/>
      <w:lang w:val="en-GB" w:eastAsia="hu-HU"/>
    </w:rPr>
  </w:style>
  <w:style w:type="paragraph" w:styleId="Heading3">
    <w:name w:val="heading 3"/>
    <w:aliases w:val="cimmell3"/>
    <w:basedOn w:val="Normal"/>
    <w:next w:val="Normal"/>
    <w:link w:val="Heading3Char1"/>
    <w:qFormat/>
    <w:rsid w:val="002A144A"/>
    <w:pPr>
      <w:keepNext/>
      <w:spacing w:after="0" w:line="240" w:lineRule="auto"/>
      <w:jc w:val="left"/>
      <w:outlineLvl w:val="2"/>
    </w:pPr>
    <w:rPr>
      <w:rFonts w:ascii="Times New Roman" w:hAnsi="Times New Roman"/>
      <w:b/>
      <w:bCs/>
      <w:sz w:val="24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A144A"/>
    <w:rPr>
      <w:rFonts w:ascii="Times New Roman" w:eastAsia="Times New Roman" w:hAnsi="Times New Roman"/>
      <w:b/>
      <w:szCs w:val="20"/>
    </w:rPr>
  </w:style>
  <w:style w:type="character" w:customStyle="1" w:styleId="Heading2Char">
    <w:name w:val="Heading 2 Char"/>
    <w:basedOn w:val="DefaultParagraphFont"/>
    <w:uiPriority w:val="9"/>
    <w:rsid w:val="000A63C6"/>
    <w:rPr>
      <w:rFonts w:asciiTheme="majorHAnsi" w:eastAsiaTheme="majorEastAsia" w:hAnsiTheme="majorHAnsi" w:cstheme="majorBidi"/>
      <w:b/>
      <w:color w:val="000000" w:themeColor="text1"/>
      <w:sz w:val="26"/>
      <w:szCs w:val="26"/>
      <w:lang w:val="hu-HU"/>
    </w:rPr>
  </w:style>
  <w:style w:type="paragraph" w:styleId="ListParagraph">
    <w:name w:val="List Paragraph"/>
    <w:basedOn w:val="Normal"/>
    <w:uiPriority w:val="34"/>
    <w:qFormat/>
    <w:rsid w:val="002A144A"/>
    <w:pPr>
      <w:spacing w:after="0"/>
      <w:contextualSpacing/>
    </w:pPr>
    <w:rPr>
      <w:rFonts w:cs="Times New Roman"/>
      <w:szCs w:val="22"/>
      <w:lang w:eastAsia="hu-HU"/>
    </w:rPr>
  </w:style>
  <w:style w:type="character" w:customStyle="1" w:styleId="Heading2Char1">
    <w:name w:val="Heading 2 Char1"/>
    <w:basedOn w:val="DefaultParagraphFont"/>
    <w:link w:val="Heading2"/>
    <w:locked/>
    <w:rsid w:val="002A144A"/>
    <w:rPr>
      <w:rFonts w:ascii="Times New Roman" w:eastAsia="Times New Roman" w:hAnsi="Times New Roman"/>
      <w:b/>
      <w:bCs/>
      <w:iCs/>
      <w:szCs w:val="28"/>
      <w:lang w:eastAsia="hu-HU"/>
    </w:rPr>
  </w:style>
  <w:style w:type="character" w:customStyle="1" w:styleId="Heading3Char">
    <w:name w:val="Heading 3 Char"/>
    <w:basedOn w:val="DefaultParagraphFont"/>
    <w:uiPriority w:val="9"/>
    <w:semiHidden/>
    <w:rsid w:val="0061015D"/>
    <w:rPr>
      <w:rFonts w:asciiTheme="majorHAnsi" w:eastAsiaTheme="majorEastAsia" w:hAnsiTheme="majorHAnsi" w:cstheme="majorBidi"/>
      <w:color w:val="1F4D78" w:themeColor="accent1" w:themeShade="7F"/>
      <w:lang w:val="hu-HU"/>
    </w:rPr>
  </w:style>
  <w:style w:type="character" w:customStyle="1" w:styleId="Heading3Char1">
    <w:name w:val="Heading 3 Char1"/>
    <w:aliases w:val="cimmell3 Char"/>
    <w:basedOn w:val="DefaultParagraphFont"/>
    <w:link w:val="Heading3"/>
    <w:locked/>
    <w:rsid w:val="002A144A"/>
    <w:rPr>
      <w:rFonts w:ascii="Times New Roman" w:hAnsi="Times New Roman"/>
      <w:b/>
      <w:bCs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526</Words>
  <Characters>2999</Characters>
  <Application>Microsoft Macintosh Word</Application>
  <DocSecurity>0</DocSecurity>
  <Lines>24</Lines>
  <Paragraphs>7</Paragraphs>
  <ScaleCrop>false</ScaleCrop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János Katona</dc:creator>
  <cp:keywords/>
  <dc:description/>
  <cp:lastModifiedBy>Tamás János Katona</cp:lastModifiedBy>
  <cp:revision>1</cp:revision>
  <dcterms:created xsi:type="dcterms:W3CDTF">2017-03-15T15:23:00Z</dcterms:created>
  <dcterms:modified xsi:type="dcterms:W3CDTF">2017-03-15T15:25:00Z</dcterms:modified>
</cp:coreProperties>
</file>