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097" w:rsidRPr="007276B8" w:rsidRDefault="001C6BA4" w:rsidP="007D46C7">
      <w:pPr>
        <w:pStyle w:val="Cmsor1"/>
        <w:jc w:val="center"/>
        <w:rPr>
          <w:color w:val="FF0000"/>
        </w:rPr>
      </w:pPr>
      <w:r>
        <w:rPr>
          <w:color w:val="FF0000"/>
        </w:rPr>
        <w:t>SZERKEZETI ANYAGOK TECHNOLÓGIÁJA III</w:t>
      </w:r>
      <w:r w:rsidR="00F27097" w:rsidRPr="007276B8">
        <w:rPr>
          <w:color w:val="FF0000"/>
        </w:rPr>
        <w:t>:</w:t>
      </w:r>
    </w:p>
    <w:p w:rsidR="002D37AB" w:rsidRPr="007D46C7" w:rsidRDefault="001C6BA4" w:rsidP="007D46C7">
      <w:pPr>
        <w:pStyle w:val="Cmsor1"/>
        <w:jc w:val="center"/>
        <w:rPr>
          <w:color w:val="FF0000"/>
        </w:rPr>
      </w:pPr>
      <w:r>
        <w:rPr>
          <w:color w:val="FF0000"/>
        </w:rPr>
        <w:t>Hegesztés</w:t>
      </w:r>
      <w:r w:rsidR="00623F70" w:rsidRPr="007276B8">
        <w:rPr>
          <w:color w:val="FF0000"/>
        </w:rPr>
        <w:br/>
      </w:r>
      <w:r w:rsidR="00141807">
        <w:t>a</w:t>
      </w:r>
      <w:r w:rsidR="00623F70">
        <w:t xml:space="preserve">datlap </w:t>
      </w:r>
      <w:r w:rsidR="002D37AB">
        <w:t>és tantárgy</w:t>
      </w:r>
      <w:r w:rsidR="00623F70">
        <w:t xml:space="preserve">i </w:t>
      </w:r>
      <w:r w:rsidR="002D37AB">
        <w:t>követelmények</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5680"/>
      </w:tblGrid>
      <w:tr w:rsidR="00623F70">
        <w:tc>
          <w:tcPr>
            <w:tcW w:w="3392" w:type="dxa"/>
            <w:tcBorders>
              <w:top w:val="double" w:sz="4" w:space="0" w:color="auto"/>
              <w:left w:val="double" w:sz="4" w:space="0" w:color="auto"/>
              <w:bottom w:val="single" w:sz="4" w:space="0" w:color="auto"/>
              <w:right w:val="single" w:sz="4" w:space="0" w:color="auto"/>
            </w:tcBorders>
          </w:tcPr>
          <w:p w:rsidR="00623F70" w:rsidRDefault="00623F70" w:rsidP="00FB0A23">
            <w:r>
              <w:t>Tárgykód:</w:t>
            </w:r>
          </w:p>
        </w:tc>
        <w:tc>
          <w:tcPr>
            <w:tcW w:w="5680" w:type="dxa"/>
            <w:tcBorders>
              <w:top w:val="double" w:sz="4" w:space="0" w:color="auto"/>
              <w:left w:val="single" w:sz="4" w:space="0" w:color="auto"/>
              <w:bottom w:val="single" w:sz="4" w:space="0" w:color="auto"/>
              <w:right w:val="double" w:sz="4" w:space="0" w:color="auto"/>
            </w:tcBorders>
          </w:tcPr>
          <w:p w:rsidR="00586DF9" w:rsidRPr="002400D7" w:rsidRDefault="003B43B8" w:rsidP="00FB0A23">
            <w:pPr>
              <w:rPr>
                <w:b/>
                <w:i/>
              </w:rPr>
            </w:pPr>
            <w:r>
              <w:rPr>
                <w:b/>
                <w:i/>
              </w:rPr>
              <w:t>MSB399MN</w:t>
            </w:r>
          </w:p>
        </w:tc>
      </w:tr>
      <w:tr w:rsidR="001E1BF5">
        <w:tc>
          <w:tcPr>
            <w:tcW w:w="3392" w:type="dxa"/>
            <w:tcBorders>
              <w:top w:val="single" w:sz="4" w:space="0" w:color="auto"/>
              <w:left w:val="double" w:sz="4" w:space="0" w:color="auto"/>
              <w:bottom w:val="single" w:sz="4" w:space="0" w:color="auto"/>
              <w:right w:val="single" w:sz="4" w:space="0" w:color="auto"/>
            </w:tcBorders>
          </w:tcPr>
          <w:p w:rsidR="001E1BF5" w:rsidRDefault="001E1BF5">
            <w:r>
              <w:t>Heti óraszám</w:t>
            </w:r>
            <w:r w:rsidR="00B270B8">
              <w:rPr>
                <w:rStyle w:val="Lbjegyzet-hivatkozs"/>
              </w:rPr>
              <w:footnoteReference w:id="1"/>
            </w:r>
            <w:r>
              <w:t>:</w:t>
            </w:r>
          </w:p>
        </w:tc>
        <w:tc>
          <w:tcPr>
            <w:tcW w:w="5680" w:type="dxa"/>
            <w:tcBorders>
              <w:top w:val="single" w:sz="4" w:space="0" w:color="auto"/>
              <w:left w:val="single" w:sz="4" w:space="0" w:color="auto"/>
              <w:bottom w:val="single" w:sz="4" w:space="0" w:color="auto"/>
              <w:right w:val="double" w:sz="4" w:space="0" w:color="auto"/>
            </w:tcBorders>
          </w:tcPr>
          <w:p w:rsidR="001E1BF5" w:rsidRPr="002400D7" w:rsidRDefault="003B43B8">
            <w:pPr>
              <w:rPr>
                <w:b/>
                <w:i/>
              </w:rPr>
            </w:pPr>
            <w:r>
              <w:rPr>
                <w:b/>
                <w:i/>
              </w:rPr>
              <w:t>3(120</w:t>
            </w:r>
            <w:r w:rsidR="00F27097">
              <w:rPr>
                <w:b/>
                <w:i/>
              </w:rPr>
              <w:t>)</w:t>
            </w:r>
          </w:p>
        </w:tc>
      </w:tr>
      <w:tr w:rsidR="001E1BF5">
        <w:tc>
          <w:tcPr>
            <w:tcW w:w="3392" w:type="dxa"/>
            <w:tcBorders>
              <w:top w:val="single" w:sz="4" w:space="0" w:color="auto"/>
              <w:left w:val="double" w:sz="4" w:space="0" w:color="auto"/>
              <w:bottom w:val="single" w:sz="4" w:space="0" w:color="auto"/>
              <w:right w:val="single" w:sz="4" w:space="0" w:color="auto"/>
            </w:tcBorders>
          </w:tcPr>
          <w:p w:rsidR="001E1BF5" w:rsidRDefault="001E1BF5">
            <w:r>
              <w:t>Kreditpont:</w:t>
            </w:r>
          </w:p>
        </w:tc>
        <w:tc>
          <w:tcPr>
            <w:tcW w:w="5680" w:type="dxa"/>
            <w:tcBorders>
              <w:top w:val="single" w:sz="4" w:space="0" w:color="auto"/>
              <w:left w:val="single" w:sz="4" w:space="0" w:color="auto"/>
              <w:bottom w:val="single" w:sz="4" w:space="0" w:color="auto"/>
              <w:right w:val="double" w:sz="4" w:space="0" w:color="auto"/>
            </w:tcBorders>
          </w:tcPr>
          <w:p w:rsidR="001E1BF5" w:rsidRPr="002400D7" w:rsidRDefault="001C6BA4">
            <w:pPr>
              <w:rPr>
                <w:b/>
                <w:i/>
              </w:rPr>
            </w:pPr>
            <w:r>
              <w:rPr>
                <w:b/>
                <w:i/>
              </w:rPr>
              <w:t>3</w:t>
            </w:r>
          </w:p>
        </w:tc>
      </w:tr>
      <w:tr w:rsidR="001E1BF5">
        <w:tc>
          <w:tcPr>
            <w:tcW w:w="3392" w:type="dxa"/>
            <w:tcBorders>
              <w:top w:val="single" w:sz="4" w:space="0" w:color="auto"/>
              <w:left w:val="double" w:sz="4" w:space="0" w:color="auto"/>
              <w:bottom w:val="single" w:sz="4" w:space="0" w:color="auto"/>
              <w:right w:val="single" w:sz="4" w:space="0" w:color="auto"/>
            </w:tcBorders>
          </w:tcPr>
          <w:p w:rsidR="001E1BF5" w:rsidRDefault="001E1BF5">
            <w:proofErr w:type="gramStart"/>
            <w:r>
              <w:t>Szak(</w:t>
            </w:r>
            <w:proofErr w:type="gramEnd"/>
            <w:r>
              <w:t>ok)/ típus</w:t>
            </w:r>
            <w:r>
              <w:rPr>
                <w:rStyle w:val="Lbjegyzet-hivatkozs"/>
              </w:rPr>
              <w:footnoteReference w:id="2"/>
            </w:r>
            <w:r>
              <w:t>:</w:t>
            </w:r>
          </w:p>
        </w:tc>
        <w:tc>
          <w:tcPr>
            <w:tcW w:w="5680" w:type="dxa"/>
            <w:tcBorders>
              <w:top w:val="single" w:sz="4" w:space="0" w:color="auto"/>
              <w:left w:val="single" w:sz="4" w:space="0" w:color="auto"/>
              <w:bottom w:val="single" w:sz="4" w:space="0" w:color="auto"/>
              <w:right w:val="double" w:sz="4" w:space="0" w:color="auto"/>
            </w:tcBorders>
          </w:tcPr>
          <w:p w:rsidR="001E1BF5" w:rsidRPr="002400D7" w:rsidRDefault="00586DF9">
            <w:pPr>
              <w:rPr>
                <w:b/>
                <w:i/>
              </w:rPr>
            </w:pPr>
            <w:r w:rsidRPr="002400D7">
              <w:rPr>
                <w:b/>
                <w:i/>
              </w:rPr>
              <w:t>k</w:t>
            </w:r>
          </w:p>
        </w:tc>
      </w:tr>
      <w:tr w:rsidR="001E1BF5">
        <w:tc>
          <w:tcPr>
            <w:tcW w:w="3392" w:type="dxa"/>
            <w:tcBorders>
              <w:top w:val="single" w:sz="4" w:space="0" w:color="auto"/>
              <w:left w:val="double" w:sz="4" w:space="0" w:color="auto"/>
              <w:bottom w:val="single" w:sz="4" w:space="0" w:color="auto"/>
              <w:right w:val="single" w:sz="4" w:space="0" w:color="auto"/>
            </w:tcBorders>
          </w:tcPr>
          <w:p w:rsidR="001E1BF5" w:rsidRDefault="00243BB5">
            <w:r>
              <w:t>Tagozat</w:t>
            </w:r>
            <w:r>
              <w:rPr>
                <w:rStyle w:val="Lbjegyzet-hivatkozs"/>
              </w:rPr>
              <w:footnoteReference w:id="3"/>
            </w:r>
            <w:r>
              <w:t>:</w:t>
            </w:r>
          </w:p>
        </w:tc>
        <w:tc>
          <w:tcPr>
            <w:tcW w:w="5680" w:type="dxa"/>
            <w:tcBorders>
              <w:top w:val="single" w:sz="4" w:space="0" w:color="auto"/>
              <w:left w:val="single" w:sz="4" w:space="0" w:color="auto"/>
              <w:bottom w:val="single" w:sz="4" w:space="0" w:color="auto"/>
              <w:right w:val="double" w:sz="4" w:space="0" w:color="auto"/>
            </w:tcBorders>
          </w:tcPr>
          <w:p w:rsidR="001E1BF5" w:rsidRPr="002400D7" w:rsidRDefault="0038470D">
            <w:pPr>
              <w:rPr>
                <w:b/>
                <w:i/>
              </w:rPr>
            </w:pPr>
            <w:r w:rsidRPr="002400D7">
              <w:rPr>
                <w:b/>
                <w:i/>
              </w:rPr>
              <w:t>n</w:t>
            </w:r>
          </w:p>
        </w:tc>
      </w:tr>
      <w:tr w:rsidR="00394860">
        <w:tc>
          <w:tcPr>
            <w:tcW w:w="3392" w:type="dxa"/>
            <w:tcBorders>
              <w:top w:val="single" w:sz="4" w:space="0" w:color="auto"/>
              <w:left w:val="double" w:sz="4" w:space="0" w:color="auto"/>
              <w:bottom w:val="single" w:sz="4" w:space="0" w:color="auto"/>
              <w:right w:val="single" w:sz="4" w:space="0" w:color="auto"/>
            </w:tcBorders>
          </w:tcPr>
          <w:p w:rsidR="00394860" w:rsidRDefault="00394860">
            <w:r>
              <w:t>Követelmény</w:t>
            </w:r>
            <w:r>
              <w:rPr>
                <w:rStyle w:val="Lbjegyzet-hivatkozs"/>
              </w:rPr>
              <w:footnoteReference w:id="4"/>
            </w:r>
            <w:r>
              <w:t>:</w:t>
            </w:r>
          </w:p>
        </w:tc>
        <w:tc>
          <w:tcPr>
            <w:tcW w:w="5680" w:type="dxa"/>
            <w:tcBorders>
              <w:top w:val="single" w:sz="4" w:space="0" w:color="auto"/>
              <w:left w:val="single" w:sz="4" w:space="0" w:color="auto"/>
              <w:bottom w:val="single" w:sz="4" w:space="0" w:color="auto"/>
              <w:right w:val="double" w:sz="4" w:space="0" w:color="auto"/>
            </w:tcBorders>
          </w:tcPr>
          <w:p w:rsidR="00394860" w:rsidRPr="002400D7" w:rsidRDefault="003B43B8">
            <w:pPr>
              <w:rPr>
                <w:b/>
                <w:i/>
              </w:rPr>
            </w:pPr>
            <w:r>
              <w:rPr>
                <w:b/>
                <w:i/>
              </w:rPr>
              <w:t>v</w:t>
            </w:r>
          </w:p>
        </w:tc>
      </w:tr>
      <w:tr w:rsidR="00243BB5">
        <w:tc>
          <w:tcPr>
            <w:tcW w:w="3392" w:type="dxa"/>
            <w:tcBorders>
              <w:top w:val="single" w:sz="4" w:space="0" w:color="auto"/>
              <w:left w:val="double" w:sz="4" w:space="0" w:color="auto"/>
              <w:bottom w:val="single" w:sz="4" w:space="0" w:color="auto"/>
              <w:right w:val="single" w:sz="4" w:space="0" w:color="auto"/>
            </w:tcBorders>
          </w:tcPr>
          <w:p w:rsidR="00243BB5" w:rsidRDefault="00243BB5">
            <w:r>
              <w:t>Meghirdetés féléve</w:t>
            </w:r>
            <w:r w:rsidR="00394860">
              <w:rPr>
                <w:rStyle w:val="Lbjegyzet-hivatkozs"/>
              </w:rPr>
              <w:footnoteReference w:id="5"/>
            </w:r>
            <w:r>
              <w:t>:</w:t>
            </w:r>
          </w:p>
        </w:tc>
        <w:tc>
          <w:tcPr>
            <w:tcW w:w="5680" w:type="dxa"/>
            <w:tcBorders>
              <w:top w:val="single" w:sz="4" w:space="0" w:color="auto"/>
              <w:left w:val="single" w:sz="4" w:space="0" w:color="auto"/>
              <w:bottom w:val="single" w:sz="4" w:space="0" w:color="auto"/>
              <w:right w:val="double" w:sz="4" w:space="0" w:color="auto"/>
            </w:tcBorders>
          </w:tcPr>
          <w:p w:rsidR="00243BB5" w:rsidRPr="002400D7" w:rsidRDefault="00FF20AE">
            <w:pPr>
              <w:rPr>
                <w:b/>
                <w:i/>
              </w:rPr>
            </w:pPr>
            <w:proofErr w:type="spellStart"/>
            <w:r>
              <w:rPr>
                <w:b/>
                <w:i/>
              </w:rPr>
              <w:t>ta</w:t>
            </w:r>
            <w:proofErr w:type="spellEnd"/>
          </w:p>
        </w:tc>
      </w:tr>
      <w:tr w:rsidR="00394860">
        <w:tc>
          <w:tcPr>
            <w:tcW w:w="3392" w:type="dxa"/>
            <w:tcBorders>
              <w:top w:val="single" w:sz="4" w:space="0" w:color="auto"/>
              <w:left w:val="double" w:sz="4" w:space="0" w:color="auto"/>
              <w:bottom w:val="single" w:sz="4" w:space="0" w:color="auto"/>
              <w:right w:val="single" w:sz="4" w:space="0" w:color="auto"/>
            </w:tcBorders>
          </w:tcPr>
          <w:p w:rsidR="00394860" w:rsidRDefault="00394860">
            <w:r>
              <w:t>Nyelve:</w:t>
            </w:r>
          </w:p>
        </w:tc>
        <w:tc>
          <w:tcPr>
            <w:tcW w:w="5680" w:type="dxa"/>
            <w:tcBorders>
              <w:top w:val="single" w:sz="4" w:space="0" w:color="auto"/>
              <w:left w:val="single" w:sz="4" w:space="0" w:color="auto"/>
              <w:bottom w:val="single" w:sz="4" w:space="0" w:color="auto"/>
              <w:right w:val="double" w:sz="4" w:space="0" w:color="auto"/>
            </w:tcBorders>
          </w:tcPr>
          <w:p w:rsidR="00394860" w:rsidRPr="002400D7" w:rsidRDefault="0038470D">
            <w:pPr>
              <w:rPr>
                <w:b/>
                <w:i/>
              </w:rPr>
            </w:pPr>
            <w:r w:rsidRPr="002400D7">
              <w:rPr>
                <w:b/>
                <w:i/>
              </w:rPr>
              <w:t>magyar</w:t>
            </w:r>
          </w:p>
        </w:tc>
      </w:tr>
      <w:tr w:rsidR="00243BB5">
        <w:tc>
          <w:tcPr>
            <w:tcW w:w="3392" w:type="dxa"/>
            <w:tcBorders>
              <w:top w:val="single" w:sz="4" w:space="0" w:color="auto"/>
              <w:left w:val="double" w:sz="4" w:space="0" w:color="auto"/>
              <w:bottom w:val="single" w:sz="4" w:space="0" w:color="auto"/>
              <w:right w:val="single" w:sz="4" w:space="0" w:color="auto"/>
            </w:tcBorders>
          </w:tcPr>
          <w:p w:rsidR="00243BB5" w:rsidRDefault="00243BB5">
            <w:r>
              <w:t xml:space="preserve">Előzetes </w:t>
            </w:r>
            <w:proofErr w:type="gramStart"/>
            <w:r>
              <w:t>követelmény(</w:t>
            </w:r>
            <w:proofErr w:type="spellStart"/>
            <w:proofErr w:type="gramEnd"/>
            <w:r>
              <w:t>ek</w:t>
            </w:r>
            <w:proofErr w:type="spellEnd"/>
            <w:r>
              <w:t>):</w:t>
            </w:r>
          </w:p>
        </w:tc>
        <w:tc>
          <w:tcPr>
            <w:tcW w:w="5680" w:type="dxa"/>
            <w:tcBorders>
              <w:top w:val="single" w:sz="4" w:space="0" w:color="auto"/>
              <w:left w:val="single" w:sz="4" w:space="0" w:color="auto"/>
              <w:bottom w:val="single" w:sz="4" w:space="0" w:color="auto"/>
              <w:right w:val="double" w:sz="4" w:space="0" w:color="auto"/>
            </w:tcBorders>
          </w:tcPr>
          <w:p w:rsidR="00243BB5" w:rsidRPr="002400D7" w:rsidRDefault="00122B2F">
            <w:pPr>
              <w:rPr>
                <w:b/>
                <w:i/>
              </w:rPr>
            </w:pPr>
            <w:r>
              <w:rPr>
                <w:b/>
                <w:i/>
              </w:rPr>
              <w:t>Szerkezeti a</w:t>
            </w:r>
            <w:r w:rsidR="00C1070E">
              <w:rPr>
                <w:b/>
                <w:i/>
              </w:rPr>
              <w:t>nyagok technológiája I.</w:t>
            </w:r>
          </w:p>
        </w:tc>
      </w:tr>
      <w:tr w:rsidR="00BC3505">
        <w:tc>
          <w:tcPr>
            <w:tcW w:w="3392" w:type="dxa"/>
            <w:tcBorders>
              <w:top w:val="single" w:sz="4" w:space="0" w:color="auto"/>
              <w:left w:val="double" w:sz="4" w:space="0" w:color="auto"/>
              <w:bottom w:val="single" w:sz="4" w:space="0" w:color="auto"/>
              <w:right w:val="single" w:sz="4" w:space="0" w:color="auto"/>
            </w:tcBorders>
          </w:tcPr>
          <w:p w:rsidR="00BC3505" w:rsidRDefault="00BC3505">
            <w:r>
              <w:t xml:space="preserve">Oktató </w:t>
            </w:r>
            <w:proofErr w:type="gramStart"/>
            <w:r>
              <w:t>tanszék(</w:t>
            </w:r>
            <w:proofErr w:type="spellStart"/>
            <w:proofErr w:type="gramEnd"/>
            <w:r>
              <w:t>ek</w:t>
            </w:r>
            <w:proofErr w:type="spellEnd"/>
            <w:r>
              <w:t>)</w:t>
            </w:r>
            <w:r>
              <w:rPr>
                <w:rStyle w:val="Lbjegyzet-hivatkozs"/>
              </w:rPr>
              <w:footnoteReference w:id="6"/>
            </w:r>
            <w:r>
              <w:t>:</w:t>
            </w:r>
          </w:p>
        </w:tc>
        <w:tc>
          <w:tcPr>
            <w:tcW w:w="5680" w:type="dxa"/>
            <w:tcBorders>
              <w:top w:val="single" w:sz="4" w:space="0" w:color="auto"/>
              <w:left w:val="single" w:sz="4" w:space="0" w:color="auto"/>
              <w:bottom w:val="single" w:sz="4" w:space="0" w:color="auto"/>
              <w:right w:val="double" w:sz="4" w:space="0" w:color="auto"/>
            </w:tcBorders>
          </w:tcPr>
          <w:p w:rsidR="00BC3505" w:rsidRPr="002400D7" w:rsidRDefault="00C1070E">
            <w:pPr>
              <w:rPr>
                <w:b/>
                <w:i/>
              </w:rPr>
            </w:pPr>
            <w:r>
              <w:rPr>
                <w:b/>
                <w:i/>
              </w:rPr>
              <w:t>Gépészmérnöki Tanszék</w:t>
            </w:r>
          </w:p>
        </w:tc>
      </w:tr>
      <w:tr w:rsidR="00723312">
        <w:tc>
          <w:tcPr>
            <w:tcW w:w="3392" w:type="dxa"/>
            <w:tcBorders>
              <w:top w:val="single" w:sz="4" w:space="0" w:color="auto"/>
              <w:left w:val="double" w:sz="4" w:space="0" w:color="auto"/>
              <w:bottom w:val="single" w:sz="4" w:space="0" w:color="auto"/>
              <w:right w:val="single" w:sz="4" w:space="0" w:color="auto"/>
            </w:tcBorders>
          </w:tcPr>
          <w:p w:rsidR="00723312" w:rsidRDefault="00723312">
            <w:r>
              <w:t>Tárgyfelelős:</w:t>
            </w:r>
          </w:p>
        </w:tc>
        <w:tc>
          <w:tcPr>
            <w:tcW w:w="5680" w:type="dxa"/>
            <w:tcBorders>
              <w:top w:val="single" w:sz="4" w:space="0" w:color="auto"/>
              <w:left w:val="single" w:sz="4" w:space="0" w:color="auto"/>
              <w:bottom w:val="single" w:sz="4" w:space="0" w:color="auto"/>
              <w:right w:val="double" w:sz="4" w:space="0" w:color="auto"/>
            </w:tcBorders>
          </w:tcPr>
          <w:p w:rsidR="00723312" w:rsidRPr="002400D7" w:rsidRDefault="001C6BA4">
            <w:pPr>
              <w:rPr>
                <w:b/>
                <w:i/>
              </w:rPr>
            </w:pPr>
            <w:r>
              <w:rPr>
                <w:b/>
                <w:i/>
              </w:rPr>
              <w:t>Meiszterics Zoltán</w:t>
            </w:r>
          </w:p>
        </w:tc>
      </w:tr>
      <w:tr w:rsidR="00141807">
        <w:tc>
          <w:tcPr>
            <w:tcW w:w="9072" w:type="dxa"/>
            <w:gridSpan w:val="2"/>
            <w:tcBorders>
              <w:top w:val="double" w:sz="4" w:space="0" w:color="auto"/>
            </w:tcBorders>
          </w:tcPr>
          <w:p w:rsidR="00141807" w:rsidRPr="00141807" w:rsidRDefault="00C23060" w:rsidP="003B43B8">
            <w:r w:rsidRPr="00141807">
              <w:t>Célkitűzése</w:t>
            </w:r>
            <w:r w:rsidR="001C6BA4">
              <w:t>:</w:t>
            </w:r>
            <w:r w:rsidR="001A5820">
              <w:t xml:space="preserve"> </w:t>
            </w:r>
            <w:r w:rsidR="001C6BA4">
              <w:t xml:space="preserve">A szerkezeti anyagok technológiája III. Hegesztés c. tantárgy az </w:t>
            </w:r>
            <w:r w:rsidR="003B43B8">
              <w:t xml:space="preserve">Gépészeti anyagismeret </w:t>
            </w:r>
            <w:r w:rsidR="00122B2F">
              <w:t>I</w:t>
            </w:r>
            <w:r w:rsidR="001C6BA4">
              <w:t>, Szerkezeti anyagok technológiája</w:t>
            </w:r>
            <w:r w:rsidR="007F7BAC">
              <w:t xml:space="preserve"> I.</w:t>
            </w:r>
            <w:r w:rsidR="00122B2F">
              <w:t xml:space="preserve"> é</w:t>
            </w:r>
            <w:r w:rsidR="003B43B8">
              <w:t xml:space="preserve">s a Gépészeti anyagismeret </w:t>
            </w:r>
            <w:r w:rsidR="00CC37E4">
              <w:t>II</w:t>
            </w:r>
            <w:r w:rsidR="001C6BA4">
              <w:t>. c. tantárgyak keretein belül elsajátított elméleti és gyakorlati tudásra alapozva tárgyalja a hegesztés elméleti és gyakorlati kérdéseit.</w:t>
            </w:r>
          </w:p>
        </w:tc>
      </w:tr>
      <w:tr w:rsidR="00141807">
        <w:tc>
          <w:tcPr>
            <w:tcW w:w="9072" w:type="dxa"/>
            <w:gridSpan w:val="2"/>
          </w:tcPr>
          <w:p w:rsidR="00BD08B3" w:rsidRDefault="00C23060" w:rsidP="001C6BA4">
            <w:pPr>
              <w:rPr>
                <w:b/>
              </w:rPr>
            </w:pPr>
            <w:r w:rsidRPr="000F3A23">
              <w:rPr>
                <w:b/>
              </w:rPr>
              <w:t>Rövid leírás</w:t>
            </w:r>
            <w:r w:rsidR="001C6BA4">
              <w:rPr>
                <w:b/>
              </w:rPr>
              <w:t>:</w:t>
            </w:r>
          </w:p>
          <w:p w:rsidR="00141807" w:rsidRDefault="001C6BA4" w:rsidP="001C6BA4">
            <w:r>
              <w:t>Hegeszthetőség, hegesztési repedések, hegesztéssel kapcsolatos legfontosabb szabványok. Sajtoló hegesztési eljárások, ömlesztve sajtoló hegesztési eljárások. Ömlesztő hegesztési eljárások. Hegesztő gépek felépítése, működése. Emelt folyáshatárú finomszemcsés szerkezeti acélok hegesztése. Ötvözött acélok hegesztése, nem vas fémek hegesztése</w:t>
            </w:r>
            <w:r w:rsidR="00122B2F">
              <w:t>.</w:t>
            </w:r>
            <w:r w:rsidR="00A040A7">
              <w:t xml:space="preserve"> Gyakorlatokon hegesztő szimulátor segítségével a fogyóelektródás </w:t>
            </w:r>
            <w:proofErr w:type="spellStart"/>
            <w:r w:rsidR="00A040A7">
              <w:t>védőgázas</w:t>
            </w:r>
            <w:proofErr w:type="spellEnd"/>
            <w:r w:rsidR="00A040A7">
              <w:t xml:space="preserve"> eljárást sajátítják el különböző hegesztési feladatokra</w:t>
            </w:r>
          </w:p>
          <w:p w:rsidR="00BD08B3" w:rsidRPr="001A5820" w:rsidRDefault="00BD08B3" w:rsidP="001C6BA4">
            <w:pPr>
              <w:rPr>
                <w:b/>
              </w:rPr>
            </w:pPr>
          </w:p>
        </w:tc>
      </w:tr>
      <w:tr w:rsidR="00141807">
        <w:tc>
          <w:tcPr>
            <w:tcW w:w="9072" w:type="dxa"/>
            <w:gridSpan w:val="2"/>
          </w:tcPr>
          <w:p w:rsidR="00141807" w:rsidRPr="00141807" w:rsidRDefault="00C23060" w:rsidP="00FB0A23">
            <w:r w:rsidRPr="00141807">
              <w:t>Oktatási módszer:</w:t>
            </w:r>
            <w:r w:rsidR="001A5820">
              <w:t xml:space="preserve"> </w:t>
            </w:r>
            <w:r w:rsidR="00A248E0">
              <w:t>Előadáson az elméleti alapok bemutatása– írásvetítő, multimédia segítségével, gyakorlaton önálló munkavégzés.</w:t>
            </w:r>
          </w:p>
        </w:tc>
      </w:tr>
      <w:tr w:rsidR="00141807">
        <w:tc>
          <w:tcPr>
            <w:tcW w:w="9072" w:type="dxa"/>
            <w:gridSpan w:val="2"/>
          </w:tcPr>
          <w:p w:rsidR="00E26E37" w:rsidRDefault="009F5C25" w:rsidP="009F5C25">
            <w:r w:rsidRPr="00343921">
              <w:rPr>
                <w:b/>
              </w:rPr>
              <w:t>Követelmények a szorgalmi időszakban</w:t>
            </w:r>
            <w:r w:rsidRPr="00141807">
              <w:t>:</w:t>
            </w:r>
          </w:p>
          <w:p w:rsidR="00122B2F" w:rsidRDefault="00122B2F" w:rsidP="009F5C25">
            <w:r>
              <w:t>Aláírás megszerzésének feltételei: Minden gyakorlat, feladat és zárthelyi megfelelő szintű teljesítése és minimum 50 pont megszerzése a szorgalmi időszakban. A gyakorlatokon legfeljebb 2 hiányzás engedhető meg.</w:t>
            </w:r>
            <w:r w:rsidR="000A13A1">
              <w:t xml:space="preserve"> Egy sarok és egy tompavarratos kötés megfelelő szintű elkészítése hegesztő szimulátoron</w:t>
            </w:r>
            <w:r w:rsidR="00C974F1">
              <w:t xml:space="preserve"> fogyóelektródás védőgázos eljárással</w:t>
            </w:r>
            <w:r w:rsidR="000A13A1">
              <w:t>.</w:t>
            </w:r>
            <w:r w:rsidR="00C974F1">
              <w:t xml:space="preserve"> Hernyóvarrat készítése AVI eljárással szimulátoron.</w:t>
            </w:r>
          </w:p>
          <w:p w:rsidR="00E26E37" w:rsidRDefault="00E26E37" w:rsidP="009F5C25"/>
          <w:p w:rsidR="009F5C25" w:rsidRDefault="009F5C25" w:rsidP="009F5C25">
            <w:pPr>
              <w:pStyle w:val="Cmsor1"/>
            </w:pPr>
            <w:r>
              <w:tab/>
              <w:t xml:space="preserve">Félévközben szerezhető összesen </w:t>
            </w:r>
            <w:r>
              <w:tab/>
            </w:r>
            <w:r w:rsidR="00334C89">
              <w:t>8</w:t>
            </w:r>
            <w:bookmarkStart w:id="0" w:name="_GoBack"/>
            <w:bookmarkEnd w:id="0"/>
            <w:r w:rsidR="00922708">
              <w:t>0</w:t>
            </w:r>
            <w:r>
              <w:t xml:space="preserve"> pont</w:t>
            </w:r>
          </w:p>
          <w:p w:rsidR="00606A59" w:rsidRDefault="00606A59" w:rsidP="009F5C25">
            <w:r>
              <w:tab/>
            </w:r>
            <w:proofErr w:type="spellStart"/>
            <w:r w:rsidR="000A13A1">
              <w:t>Sarokvarra</w:t>
            </w:r>
            <w:r>
              <w:t>tos</w:t>
            </w:r>
            <w:proofErr w:type="spellEnd"/>
            <w:r w:rsidR="00781524">
              <w:t xml:space="preserve"> </w:t>
            </w:r>
            <w:r w:rsidR="0095395B">
              <w:t>kötés VFI</w:t>
            </w:r>
            <w:r w:rsidR="00781524">
              <w:t xml:space="preserve"> eljárással</w:t>
            </w:r>
            <w:r w:rsidR="0095395B">
              <w:t xml:space="preserve"> szimulátoron</w:t>
            </w:r>
            <w:r w:rsidR="00781524">
              <w:tab/>
            </w:r>
            <w:r w:rsidR="00781524">
              <w:tab/>
              <w:t>10 pont (min. 5)</w:t>
            </w:r>
            <w:r w:rsidR="00781524">
              <w:br/>
            </w:r>
            <w:r w:rsidR="00781524">
              <w:tab/>
            </w:r>
            <w:proofErr w:type="spellStart"/>
            <w:r w:rsidR="0095395B">
              <w:t>T</w:t>
            </w:r>
            <w:r w:rsidR="000A13A1">
              <w:t>ompavarratos</w:t>
            </w:r>
            <w:proofErr w:type="spellEnd"/>
            <w:r w:rsidR="000A13A1">
              <w:t xml:space="preserve"> kötés</w:t>
            </w:r>
            <w:r w:rsidR="00781524">
              <w:t xml:space="preserve"> VFI eljárással szimulátoron</w:t>
            </w:r>
            <w:r w:rsidR="00781524">
              <w:tab/>
            </w:r>
            <w:r w:rsidR="00781524">
              <w:tab/>
              <w:t>1</w:t>
            </w:r>
            <w:r w:rsidR="009F5C25">
              <w:t>0 p</w:t>
            </w:r>
            <w:r w:rsidR="00781524">
              <w:t xml:space="preserve">ont (min. </w:t>
            </w:r>
            <w:r>
              <w:t>5</w:t>
            </w:r>
            <w:r w:rsidR="009F5C25">
              <w:t>)</w:t>
            </w:r>
          </w:p>
          <w:p w:rsidR="00606A59" w:rsidRDefault="00781524" w:rsidP="009F5C25">
            <w:r>
              <w:tab/>
            </w:r>
            <w:r w:rsidR="00606A59">
              <w:t xml:space="preserve">Hernyóvarrat </w:t>
            </w:r>
            <w:r>
              <w:t>AVI eljárással szimulátoron</w:t>
            </w:r>
            <w:r>
              <w:tab/>
            </w:r>
            <w:r>
              <w:tab/>
            </w:r>
            <w:r>
              <w:tab/>
            </w:r>
            <w:r w:rsidR="0095395B">
              <w:t>10 pont (min. 5</w:t>
            </w:r>
            <w:r w:rsidR="00606A59">
              <w:t>)</w:t>
            </w:r>
          </w:p>
          <w:p w:rsidR="00BD08B3" w:rsidRDefault="00606A59" w:rsidP="00BD08B3">
            <w:r>
              <w:tab/>
            </w:r>
            <w:r w:rsidR="00133EEB">
              <w:t>Félévi feladat</w:t>
            </w:r>
            <w:r w:rsidR="00781524">
              <w:tab/>
            </w:r>
            <w:r w:rsidR="00781524">
              <w:tab/>
            </w:r>
            <w:r w:rsidR="00781524">
              <w:tab/>
            </w:r>
            <w:r w:rsidR="00781524">
              <w:tab/>
            </w:r>
            <w:r w:rsidR="00781524">
              <w:tab/>
            </w:r>
            <w:r w:rsidR="000A13A1">
              <w:tab/>
            </w:r>
            <w:r w:rsidR="00133EEB">
              <w:tab/>
              <w:t>50 pont (min. 25</w:t>
            </w:r>
            <w:r w:rsidR="009F5C25">
              <w:t>)</w:t>
            </w:r>
          </w:p>
          <w:p w:rsidR="00BD08B3" w:rsidRPr="00141807" w:rsidRDefault="00781524" w:rsidP="00133EEB">
            <w:r>
              <w:tab/>
            </w:r>
          </w:p>
        </w:tc>
      </w:tr>
      <w:tr w:rsidR="00141807">
        <w:tc>
          <w:tcPr>
            <w:tcW w:w="9072" w:type="dxa"/>
            <w:gridSpan w:val="2"/>
          </w:tcPr>
          <w:p w:rsidR="00962528" w:rsidRDefault="00962528" w:rsidP="00D4772A">
            <w:pPr>
              <w:jc w:val="both"/>
              <w:rPr>
                <w:b/>
              </w:rPr>
            </w:pPr>
          </w:p>
          <w:p w:rsidR="00D4772A" w:rsidRDefault="00D4772A" w:rsidP="00D4772A">
            <w:pPr>
              <w:jc w:val="both"/>
              <w:rPr>
                <w:b/>
              </w:rPr>
            </w:pPr>
            <w:r w:rsidRPr="00D4772A">
              <w:rPr>
                <w:b/>
              </w:rPr>
              <w:t>Követelmények a vizsgaidőszakban:</w:t>
            </w:r>
            <w:r w:rsidR="00236399">
              <w:rPr>
                <w:b/>
              </w:rPr>
              <w:t xml:space="preserve"> </w:t>
            </w:r>
          </w:p>
          <w:p w:rsidR="00A469AE" w:rsidRPr="00962528" w:rsidRDefault="00236399" w:rsidP="00122B2F">
            <w:pPr>
              <w:jc w:val="both"/>
              <w:rPr>
                <w:bCs/>
                <w:sz w:val="22"/>
              </w:rPr>
            </w:pPr>
            <w:r>
              <w:rPr>
                <w:bCs/>
                <w:sz w:val="22"/>
              </w:rPr>
              <w:lastRenderedPageBreak/>
              <w:t xml:space="preserve">A vizsga szóbeli, az érdemjegy </w:t>
            </w:r>
            <w:r w:rsidR="00962528">
              <w:rPr>
                <w:bCs/>
                <w:sz w:val="22"/>
              </w:rPr>
              <w:t>meghatározás</w:t>
            </w:r>
            <w:r>
              <w:rPr>
                <w:bCs/>
                <w:sz w:val="22"/>
              </w:rPr>
              <w:t xml:space="preserve">a </w:t>
            </w:r>
            <w:r w:rsidR="00962528">
              <w:rPr>
                <w:bCs/>
                <w:sz w:val="22"/>
              </w:rPr>
              <w:t xml:space="preserve">a vizsga alapján a </w:t>
            </w:r>
            <w:r>
              <w:rPr>
                <w:bCs/>
                <w:sz w:val="22"/>
              </w:rPr>
              <w:t xml:space="preserve">félév közben szerzett pontok figyelembevételével </w:t>
            </w:r>
            <w:r w:rsidR="00962528">
              <w:rPr>
                <w:bCs/>
                <w:sz w:val="22"/>
              </w:rPr>
              <w:t>történik.</w:t>
            </w:r>
          </w:p>
        </w:tc>
      </w:tr>
      <w:tr w:rsidR="00141807">
        <w:tc>
          <w:tcPr>
            <w:tcW w:w="9072" w:type="dxa"/>
            <w:gridSpan w:val="2"/>
          </w:tcPr>
          <w:p w:rsidR="00141807" w:rsidRPr="00141807" w:rsidRDefault="000F3A23">
            <w:r w:rsidRPr="00343921">
              <w:rPr>
                <w:b/>
              </w:rPr>
              <w:lastRenderedPageBreak/>
              <w:t>Pótlási lehetőségek</w:t>
            </w:r>
            <w:r w:rsidRPr="00141807">
              <w:t>:</w:t>
            </w:r>
          </w:p>
        </w:tc>
      </w:tr>
      <w:tr w:rsidR="00142306">
        <w:tc>
          <w:tcPr>
            <w:tcW w:w="9072" w:type="dxa"/>
            <w:gridSpan w:val="2"/>
          </w:tcPr>
          <w:p w:rsidR="00142306" w:rsidRPr="00141807" w:rsidRDefault="00142306" w:rsidP="001A5820">
            <w:pPr>
              <w:ind w:left="2130"/>
            </w:pPr>
          </w:p>
        </w:tc>
      </w:tr>
      <w:tr w:rsidR="00141807">
        <w:tc>
          <w:tcPr>
            <w:tcW w:w="9072" w:type="dxa"/>
            <w:gridSpan w:val="2"/>
          </w:tcPr>
          <w:p w:rsidR="000F3A23" w:rsidRPr="00141807" w:rsidRDefault="000F3A23" w:rsidP="000F3A23">
            <w:proofErr w:type="gramStart"/>
            <w:r w:rsidRPr="00141807">
              <w:t>Konzultációs</w:t>
            </w:r>
            <w:proofErr w:type="gramEnd"/>
            <w:r w:rsidRPr="00141807">
              <w:t xml:space="preserve"> lehetőségek:</w:t>
            </w:r>
          </w:p>
          <w:p w:rsidR="00141807" w:rsidRPr="00141807" w:rsidRDefault="000F3A23" w:rsidP="000F3A23">
            <w:r>
              <w:t>A tanszéken, megbeszélés szerint.</w:t>
            </w:r>
          </w:p>
        </w:tc>
      </w:tr>
      <w:tr w:rsidR="00141807">
        <w:tc>
          <w:tcPr>
            <w:tcW w:w="9072" w:type="dxa"/>
            <w:gridSpan w:val="2"/>
          </w:tcPr>
          <w:p w:rsidR="00141807" w:rsidRDefault="00141807" w:rsidP="00370E50">
            <w:r w:rsidRPr="00141807">
              <w:t>Jegyzet, tankönyv, felhasználható irodalom:</w:t>
            </w:r>
          </w:p>
          <w:p w:rsidR="00122B2F" w:rsidRDefault="00122B2F" w:rsidP="00122B2F">
            <w:pPr>
              <w:pStyle w:val="Szvegtrzs"/>
              <w:ind w:left="284"/>
              <w:jc w:val="both"/>
            </w:pPr>
            <w:r>
              <w:t>Tisza Mik</w:t>
            </w:r>
            <w:r w:rsidR="00236399">
              <w:t>lós: Mechanikai technológiák,</w:t>
            </w:r>
            <w:r w:rsidR="001D11C4">
              <w:t xml:space="preserve"> </w:t>
            </w:r>
            <w:r>
              <w:t>Miskolci Egyetemi Kiadó, 2003</w:t>
            </w:r>
          </w:p>
          <w:p w:rsidR="00122B2F" w:rsidRDefault="00122B2F" w:rsidP="00122B2F">
            <w:pPr>
              <w:pStyle w:val="Szvegtrzs"/>
              <w:ind w:left="284"/>
              <w:jc w:val="both"/>
            </w:pPr>
            <w:r>
              <w:t>Kristóf Csaba: Hegesztőgépek</w:t>
            </w:r>
          </w:p>
          <w:p w:rsidR="00122B2F" w:rsidRDefault="00122B2F" w:rsidP="00122B2F">
            <w:pPr>
              <w:pStyle w:val="Szvegtrzs"/>
              <w:ind w:left="284"/>
              <w:jc w:val="both"/>
            </w:pPr>
            <w:r>
              <w:t xml:space="preserve">Dr. </w:t>
            </w:r>
            <w:proofErr w:type="spellStart"/>
            <w:r>
              <w:t>Baránszky</w:t>
            </w:r>
            <w:proofErr w:type="spellEnd"/>
            <w:r>
              <w:t>-Jób Imre: Hegesztési kézikönyv</w:t>
            </w:r>
          </w:p>
          <w:p w:rsidR="003D2C84" w:rsidRPr="00141807" w:rsidRDefault="00122B2F" w:rsidP="00122B2F">
            <w:pPr>
              <w:pStyle w:val="Szvegtrzs"/>
              <w:ind w:left="284"/>
              <w:jc w:val="both"/>
            </w:pPr>
            <w:r>
              <w:t>Dr. Gáti József: Hegesztési zsebkönyv</w:t>
            </w:r>
          </w:p>
        </w:tc>
      </w:tr>
    </w:tbl>
    <w:p w:rsidR="002C13CC" w:rsidRDefault="002C13CC"/>
    <w:p w:rsidR="00B270B8" w:rsidRDefault="00122B2F">
      <w:r>
        <w:t>Ta</w:t>
      </w:r>
      <w:r w:rsidR="00236399">
        <w:t>ntárgykurzusok a 2019/2020</w:t>
      </w:r>
      <w:r w:rsidR="004B7708">
        <w:t>. tanév 2</w:t>
      </w:r>
      <w:r w:rsidR="00B270B8">
        <w:t>. félévében: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00"/>
        <w:gridCol w:w="1000"/>
        <w:gridCol w:w="850"/>
        <w:gridCol w:w="1814"/>
      </w:tblGrid>
      <w:tr w:rsidR="00B270B8">
        <w:tc>
          <w:tcPr>
            <w:tcW w:w="1008" w:type="dxa"/>
          </w:tcPr>
          <w:p w:rsidR="00B270B8" w:rsidRDefault="00FC1890" w:rsidP="002400D7">
            <w:pPr>
              <w:jc w:val="center"/>
            </w:pPr>
            <w:r>
              <w:t>Tárgy</w:t>
            </w:r>
            <w:r w:rsidR="00D868CD">
              <w:t>-</w:t>
            </w:r>
            <w:r>
              <w:t>k</w:t>
            </w:r>
            <w:r w:rsidR="00B270B8">
              <w:t>urzus</w:t>
            </w:r>
            <w:r>
              <w:t xml:space="preserve"> </w:t>
            </w:r>
            <w:r w:rsidR="00B270B8">
              <w:t>típus</w:t>
            </w:r>
          </w:p>
        </w:tc>
        <w:tc>
          <w:tcPr>
            <w:tcW w:w="4400" w:type="dxa"/>
          </w:tcPr>
          <w:p w:rsidR="00B270B8" w:rsidRDefault="00B270B8" w:rsidP="002400D7">
            <w:pPr>
              <w:jc w:val="center"/>
            </w:pPr>
            <w:proofErr w:type="gramStart"/>
            <w:r>
              <w:t>Oktató(</w:t>
            </w:r>
            <w:proofErr w:type="gramEnd"/>
            <w:r>
              <w:t>k)</w:t>
            </w:r>
          </w:p>
        </w:tc>
        <w:tc>
          <w:tcPr>
            <w:tcW w:w="1000" w:type="dxa"/>
          </w:tcPr>
          <w:p w:rsidR="00B270B8" w:rsidRDefault="00B270B8" w:rsidP="002400D7">
            <w:pPr>
              <w:jc w:val="center"/>
            </w:pPr>
            <w:r>
              <w:t>Nap/idő</w:t>
            </w:r>
          </w:p>
        </w:tc>
        <w:tc>
          <w:tcPr>
            <w:tcW w:w="850" w:type="dxa"/>
          </w:tcPr>
          <w:p w:rsidR="00B270B8" w:rsidRDefault="00B270B8" w:rsidP="002400D7">
            <w:pPr>
              <w:jc w:val="center"/>
            </w:pPr>
            <w:r>
              <w:t>Hely</w:t>
            </w:r>
          </w:p>
        </w:tc>
        <w:tc>
          <w:tcPr>
            <w:tcW w:w="1814" w:type="dxa"/>
          </w:tcPr>
          <w:p w:rsidR="00B270B8" w:rsidRDefault="00B270B8" w:rsidP="002400D7">
            <w:pPr>
              <w:jc w:val="center"/>
            </w:pPr>
            <w:r>
              <w:t>Megjegyzés</w:t>
            </w:r>
          </w:p>
        </w:tc>
      </w:tr>
      <w:tr w:rsidR="00541F39">
        <w:tc>
          <w:tcPr>
            <w:tcW w:w="1008" w:type="dxa"/>
          </w:tcPr>
          <w:p w:rsidR="00541F39" w:rsidRDefault="00793C04" w:rsidP="00D46B36">
            <w:proofErr w:type="spellStart"/>
            <w:r>
              <w:t>ea</w:t>
            </w:r>
            <w:proofErr w:type="spellEnd"/>
          </w:p>
        </w:tc>
        <w:tc>
          <w:tcPr>
            <w:tcW w:w="4400" w:type="dxa"/>
          </w:tcPr>
          <w:p w:rsidR="007D59AF" w:rsidRDefault="00EC4530" w:rsidP="00D46B36">
            <w:r>
              <w:t>Meiszterics Zoltán</w:t>
            </w:r>
          </w:p>
        </w:tc>
        <w:tc>
          <w:tcPr>
            <w:tcW w:w="1000" w:type="dxa"/>
          </w:tcPr>
          <w:p w:rsidR="00541F39" w:rsidRDefault="00541F39" w:rsidP="00D46B36"/>
        </w:tc>
        <w:tc>
          <w:tcPr>
            <w:tcW w:w="850" w:type="dxa"/>
          </w:tcPr>
          <w:p w:rsidR="00541F39" w:rsidRDefault="00541F39" w:rsidP="00D46B36"/>
        </w:tc>
        <w:tc>
          <w:tcPr>
            <w:tcW w:w="1814" w:type="dxa"/>
          </w:tcPr>
          <w:p w:rsidR="00541F39" w:rsidRDefault="00541F39"/>
        </w:tc>
      </w:tr>
      <w:tr w:rsidR="00541F39">
        <w:tc>
          <w:tcPr>
            <w:tcW w:w="1008" w:type="dxa"/>
          </w:tcPr>
          <w:p w:rsidR="00541F39" w:rsidRDefault="00793C04" w:rsidP="00D46B36">
            <w:proofErr w:type="spellStart"/>
            <w:r>
              <w:t>gy</w:t>
            </w:r>
            <w:proofErr w:type="spellEnd"/>
          </w:p>
        </w:tc>
        <w:tc>
          <w:tcPr>
            <w:tcW w:w="4400" w:type="dxa"/>
          </w:tcPr>
          <w:p w:rsidR="00541F39" w:rsidRDefault="00122B2F" w:rsidP="00D46B36">
            <w:r>
              <w:t>Meiszterics Zoltán</w:t>
            </w:r>
          </w:p>
        </w:tc>
        <w:tc>
          <w:tcPr>
            <w:tcW w:w="1000" w:type="dxa"/>
          </w:tcPr>
          <w:p w:rsidR="00541F39" w:rsidRDefault="00541F39" w:rsidP="00D46B36"/>
        </w:tc>
        <w:tc>
          <w:tcPr>
            <w:tcW w:w="850" w:type="dxa"/>
          </w:tcPr>
          <w:p w:rsidR="00541F39" w:rsidRDefault="00541F39" w:rsidP="00D46B36"/>
        </w:tc>
        <w:tc>
          <w:tcPr>
            <w:tcW w:w="1814" w:type="dxa"/>
          </w:tcPr>
          <w:p w:rsidR="00541F39" w:rsidRDefault="00541F39"/>
        </w:tc>
      </w:tr>
    </w:tbl>
    <w:p w:rsidR="00B270B8" w:rsidRDefault="00B270B8"/>
    <w:p w:rsidR="00BB27BC" w:rsidRDefault="00BB27BC" w:rsidP="006F39EF"/>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4036"/>
        <w:gridCol w:w="864"/>
        <w:gridCol w:w="3564"/>
      </w:tblGrid>
      <w:tr w:rsidR="00BB27BC">
        <w:tc>
          <w:tcPr>
            <w:tcW w:w="9072" w:type="dxa"/>
            <w:gridSpan w:val="4"/>
          </w:tcPr>
          <w:p w:rsidR="00BB27BC" w:rsidRDefault="00BB27BC" w:rsidP="002400D7">
            <w:pPr>
              <w:jc w:val="center"/>
            </w:pPr>
            <w:r>
              <w:t>Részletes tantárgyprogram</w:t>
            </w:r>
          </w:p>
        </w:tc>
      </w:tr>
      <w:tr w:rsidR="00337DFA" w:rsidTr="001A5820">
        <w:tc>
          <w:tcPr>
            <w:tcW w:w="608" w:type="dxa"/>
          </w:tcPr>
          <w:p w:rsidR="00337DFA" w:rsidRDefault="00337DFA" w:rsidP="002400D7">
            <w:pPr>
              <w:jc w:val="center"/>
            </w:pPr>
            <w:r>
              <w:t>Hét</w:t>
            </w:r>
          </w:p>
        </w:tc>
        <w:tc>
          <w:tcPr>
            <w:tcW w:w="4036" w:type="dxa"/>
          </w:tcPr>
          <w:p w:rsidR="00337DFA" w:rsidRDefault="00337DFA" w:rsidP="002400D7">
            <w:pPr>
              <w:jc w:val="center"/>
            </w:pPr>
            <w:r>
              <w:t>Előadás</w:t>
            </w:r>
          </w:p>
        </w:tc>
        <w:tc>
          <w:tcPr>
            <w:tcW w:w="864" w:type="dxa"/>
          </w:tcPr>
          <w:p w:rsidR="00337DFA" w:rsidRDefault="00337DFA" w:rsidP="00DD6338">
            <w:pPr>
              <w:jc w:val="center"/>
            </w:pPr>
            <w:r>
              <w:t>Labor</w:t>
            </w:r>
          </w:p>
        </w:tc>
        <w:tc>
          <w:tcPr>
            <w:tcW w:w="3564" w:type="dxa"/>
          </w:tcPr>
          <w:p w:rsidR="00337DFA" w:rsidRDefault="00337DFA" w:rsidP="00DD6338">
            <w:pPr>
              <w:jc w:val="center"/>
            </w:pPr>
            <w:r>
              <w:t>Gyakorlat</w:t>
            </w:r>
          </w:p>
        </w:tc>
      </w:tr>
      <w:tr w:rsidR="000648FB" w:rsidTr="001A5820">
        <w:tc>
          <w:tcPr>
            <w:tcW w:w="608" w:type="dxa"/>
          </w:tcPr>
          <w:p w:rsidR="000648FB" w:rsidRDefault="000648FB" w:rsidP="00FB0A23">
            <w:r>
              <w:t>1.</w:t>
            </w:r>
          </w:p>
        </w:tc>
        <w:tc>
          <w:tcPr>
            <w:tcW w:w="4036" w:type="dxa"/>
          </w:tcPr>
          <w:p w:rsidR="000648FB" w:rsidRDefault="000648FB" w:rsidP="00716A55">
            <w:r>
              <w:t>Hegeszthetőség, hegesztési repedések, hegesztéssel kapcsolatos szabványok</w:t>
            </w:r>
          </w:p>
        </w:tc>
        <w:tc>
          <w:tcPr>
            <w:tcW w:w="864" w:type="dxa"/>
          </w:tcPr>
          <w:p w:rsidR="000648FB" w:rsidRDefault="000648FB" w:rsidP="00FB0A23"/>
        </w:tc>
        <w:tc>
          <w:tcPr>
            <w:tcW w:w="3564" w:type="dxa"/>
          </w:tcPr>
          <w:p w:rsidR="000648FB" w:rsidRDefault="00C1070E" w:rsidP="006A0BD4">
            <w:pPr>
              <w:jc w:val="center"/>
            </w:pPr>
            <w:r>
              <w:t>Gyakorlás hegesztő szimulátoron</w:t>
            </w:r>
          </w:p>
        </w:tc>
      </w:tr>
      <w:tr w:rsidR="00D975A9" w:rsidTr="001A5820">
        <w:tc>
          <w:tcPr>
            <w:tcW w:w="608" w:type="dxa"/>
          </w:tcPr>
          <w:p w:rsidR="00D975A9" w:rsidRDefault="00D975A9" w:rsidP="00D975A9">
            <w:r>
              <w:t>2.</w:t>
            </w:r>
          </w:p>
        </w:tc>
        <w:tc>
          <w:tcPr>
            <w:tcW w:w="4036" w:type="dxa"/>
          </w:tcPr>
          <w:p w:rsidR="00D975A9" w:rsidRDefault="00D975A9" w:rsidP="00D975A9"/>
        </w:tc>
        <w:tc>
          <w:tcPr>
            <w:tcW w:w="864" w:type="dxa"/>
          </w:tcPr>
          <w:p w:rsidR="00D975A9" w:rsidRDefault="00D975A9" w:rsidP="00D975A9"/>
        </w:tc>
        <w:tc>
          <w:tcPr>
            <w:tcW w:w="3564" w:type="dxa"/>
          </w:tcPr>
          <w:p w:rsidR="00D975A9" w:rsidRDefault="00D975A9" w:rsidP="00D975A9">
            <w:pPr>
              <w:jc w:val="center"/>
            </w:pPr>
            <w:r>
              <w:t>Gyakorlás hegesztő szimulátoron</w:t>
            </w:r>
          </w:p>
        </w:tc>
      </w:tr>
      <w:tr w:rsidR="00D975A9" w:rsidTr="001A5820">
        <w:tc>
          <w:tcPr>
            <w:tcW w:w="608" w:type="dxa"/>
          </w:tcPr>
          <w:p w:rsidR="00D975A9" w:rsidRDefault="00D975A9" w:rsidP="00D975A9">
            <w:r>
              <w:t>3.</w:t>
            </w:r>
          </w:p>
        </w:tc>
        <w:tc>
          <w:tcPr>
            <w:tcW w:w="4036" w:type="dxa"/>
          </w:tcPr>
          <w:p w:rsidR="00D975A9" w:rsidRDefault="00D975A9" w:rsidP="00D975A9">
            <w:r>
              <w:t>Sajtoló hegesztési eljárások, ömlesztve sajtoló hegesztési eljárások</w:t>
            </w:r>
            <w:r w:rsidR="0087171B">
              <w:t>, ömlesztő hegesztési eljárások</w:t>
            </w:r>
          </w:p>
        </w:tc>
        <w:tc>
          <w:tcPr>
            <w:tcW w:w="864" w:type="dxa"/>
          </w:tcPr>
          <w:p w:rsidR="00D975A9" w:rsidRDefault="00D975A9" w:rsidP="00D975A9">
            <w:pPr>
              <w:jc w:val="center"/>
            </w:pPr>
          </w:p>
        </w:tc>
        <w:tc>
          <w:tcPr>
            <w:tcW w:w="3564" w:type="dxa"/>
          </w:tcPr>
          <w:p w:rsidR="00D975A9" w:rsidRDefault="00D975A9" w:rsidP="00D975A9">
            <w:pPr>
              <w:jc w:val="center"/>
            </w:pPr>
            <w:r>
              <w:t>Gyakorlás hegesztő szimulátoron</w:t>
            </w:r>
          </w:p>
        </w:tc>
      </w:tr>
      <w:tr w:rsidR="00D975A9" w:rsidTr="001A5820">
        <w:tc>
          <w:tcPr>
            <w:tcW w:w="608" w:type="dxa"/>
          </w:tcPr>
          <w:p w:rsidR="00D975A9" w:rsidRDefault="00D975A9" w:rsidP="00D975A9">
            <w:r>
              <w:t>4.</w:t>
            </w:r>
          </w:p>
        </w:tc>
        <w:tc>
          <w:tcPr>
            <w:tcW w:w="4036" w:type="dxa"/>
          </w:tcPr>
          <w:p w:rsidR="00D975A9" w:rsidRDefault="00D975A9" w:rsidP="00D975A9"/>
        </w:tc>
        <w:tc>
          <w:tcPr>
            <w:tcW w:w="864" w:type="dxa"/>
          </w:tcPr>
          <w:p w:rsidR="00D975A9" w:rsidRDefault="00D975A9" w:rsidP="00D975A9"/>
        </w:tc>
        <w:tc>
          <w:tcPr>
            <w:tcW w:w="3564" w:type="dxa"/>
          </w:tcPr>
          <w:p w:rsidR="00D975A9" w:rsidRDefault="00D975A9" w:rsidP="00D975A9">
            <w:pPr>
              <w:jc w:val="center"/>
            </w:pPr>
            <w:r>
              <w:t>Gyakorlás hegesztő szimulátoron</w:t>
            </w:r>
          </w:p>
        </w:tc>
      </w:tr>
      <w:tr w:rsidR="00D975A9" w:rsidTr="001A5820">
        <w:tc>
          <w:tcPr>
            <w:tcW w:w="608" w:type="dxa"/>
          </w:tcPr>
          <w:p w:rsidR="00D975A9" w:rsidRDefault="00D975A9" w:rsidP="00D975A9">
            <w:r>
              <w:t>5.</w:t>
            </w:r>
          </w:p>
        </w:tc>
        <w:tc>
          <w:tcPr>
            <w:tcW w:w="4036" w:type="dxa"/>
          </w:tcPr>
          <w:p w:rsidR="00D975A9" w:rsidRPr="00EC4530" w:rsidRDefault="0087171B" w:rsidP="00D975A9">
            <w:r>
              <w:t xml:space="preserve">Fogyóelektródás </w:t>
            </w:r>
            <w:proofErr w:type="spellStart"/>
            <w:r>
              <w:t>védőgázas</w:t>
            </w:r>
            <w:proofErr w:type="spellEnd"/>
            <w:r>
              <w:t xml:space="preserve"> ívhegesztés</w:t>
            </w:r>
          </w:p>
        </w:tc>
        <w:tc>
          <w:tcPr>
            <w:tcW w:w="864" w:type="dxa"/>
          </w:tcPr>
          <w:p w:rsidR="00D975A9" w:rsidRDefault="00D975A9" w:rsidP="00D975A9"/>
        </w:tc>
        <w:tc>
          <w:tcPr>
            <w:tcW w:w="3564" w:type="dxa"/>
          </w:tcPr>
          <w:p w:rsidR="00D975A9" w:rsidRDefault="00D975A9" w:rsidP="00D975A9">
            <w:pPr>
              <w:jc w:val="center"/>
            </w:pPr>
            <w:r>
              <w:t>Gyakorlás hegesztő szimulátoron</w:t>
            </w:r>
          </w:p>
        </w:tc>
      </w:tr>
      <w:tr w:rsidR="00D975A9" w:rsidTr="001A5820">
        <w:tc>
          <w:tcPr>
            <w:tcW w:w="608" w:type="dxa"/>
          </w:tcPr>
          <w:p w:rsidR="00D975A9" w:rsidRDefault="00D975A9" w:rsidP="00D975A9">
            <w:r>
              <w:t>6.</w:t>
            </w:r>
          </w:p>
        </w:tc>
        <w:tc>
          <w:tcPr>
            <w:tcW w:w="4036" w:type="dxa"/>
          </w:tcPr>
          <w:p w:rsidR="00D975A9" w:rsidRPr="00EC4530" w:rsidRDefault="00D975A9" w:rsidP="00D975A9"/>
        </w:tc>
        <w:tc>
          <w:tcPr>
            <w:tcW w:w="864" w:type="dxa"/>
          </w:tcPr>
          <w:p w:rsidR="00D975A9" w:rsidRDefault="00D975A9" w:rsidP="00D975A9"/>
        </w:tc>
        <w:tc>
          <w:tcPr>
            <w:tcW w:w="3564" w:type="dxa"/>
          </w:tcPr>
          <w:p w:rsidR="00D975A9" w:rsidRDefault="00D975A9" w:rsidP="00D975A9">
            <w:pPr>
              <w:jc w:val="center"/>
            </w:pPr>
          </w:p>
        </w:tc>
      </w:tr>
      <w:tr w:rsidR="0087171B" w:rsidTr="001A5820">
        <w:tc>
          <w:tcPr>
            <w:tcW w:w="608" w:type="dxa"/>
          </w:tcPr>
          <w:p w:rsidR="0087171B" w:rsidRDefault="0087171B" w:rsidP="0087171B">
            <w:r>
              <w:t>7.</w:t>
            </w:r>
          </w:p>
        </w:tc>
        <w:tc>
          <w:tcPr>
            <w:tcW w:w="4036" w:type="dxa"/>
          </w:tcPr>
          <w:p w:rsidR="0087171B" w:rsidRPr="00EC4530" w:rsidRDefault="006D2BDC" w:rsidP="0087171B">
            <w:r>
              <w:t>Tavaszi szünet</w:t>
            </w:r>
          </w:p>
        </w:tc>
        <w:tc>
          <w:tcPr>
            <w:tcW w:w="864" w:type="dxa"/>
          </w:tcPr>
          <w:p w:rsidR="0087171B" w:rsidRDefault="0087171B" w:rsidP="0087171B"/>
        </w:tc>
        <w:tc>
          <w:tcPr>
            <w:tcW w:w="3564" w:type="dxa"/>
          </w:tcPr>
          <w:p w:rsidR="0087171B" w:rsidRDefault="006D2BDC" w:rsidP="0087171B">
            <w:pPr>
              <w:jc w:val="center"/>
            </w:pPr>
            <w:r>
              <w:t>Tavaszi szünet</w:t>
            </w:r>
          </w:p>
        </w:tc>
      </w:tr>
      <w:tr w:rsidR="0087171B" w:rsidTr="001A5820">
        <w:tc>
          <w:tcPr>
            <w:tcW w:w="608" w:type="dxa"/>
          </w:tcPr>
          <w:p w:rsidR="0087171B" w:rsidRDefault="0087171B" w:rsidP="0087171B">
            <w:r>
              <w:t>8.</w:t>
            </w:r>
          </w:p>
        </w:tc>
        <w:tc>
          <w:tcPr>
            <w:tcW w:w="4036" w:type="dxa"/>
          </w:tcPr>
          <w:p w:rsidR="0087171B" w:rsidRDefault="006D2BDC" w:rsidP="0087171B">
            <w:r>
              <w:t>Félév további menetének megbeszélése</w:t>
            </w:r>
          </w:p>
        </w:tc>
        <w:tc>
          <w:tcPr>
            <w:tcW w:w="864" w:type="dxa"/>
          </w:tcPr>
          <w:p w:rsidR="0087171B" w:rsidRDefault="0087171B" w:rsidP="0087171B"/>
        </w:tc>
        <w:tc>
          <w:tcPr>
            <w:tcW w:w="3564" w:type="dxa"/>
          </w:tcPr>
          <w:p w:rsidR="0087171B" w:rsidRDefault="006D2BDC" w:rsidP="006D2BDC">
            <w:pPr>
              <w:jc w:val="center"/>
            </w:pPr>
            <w:r>
              <w:t>Előadásokhoz kapcsolódó videók</w:t>
            </w:r>
          </w:p>
        </w:tc>
      </w:tr>
      <w:tr w:rsidR="0087171B" w:rsidTr="001A5820">
        <w:tc>
          <w:tcPr>
            <w:tcW w:w="608" w:type="dxa"/>
          </w:tcPr>
          <w:p w:rsidR="0087171B" w:rsidRDefault="0087171B" w:rsidP="0087171B">
            <w:r>
              <w:t>9.</w:t>
            </w:r>
          </w:p>
        </w:tc>
        <w:tc>
          <w:tcPr>
            <w:tcW w:w="4036" w:type="dxa"/>
          </w:tcPr>
          <w:p w:rsidR="0087171B" w:rsidRDefault="006D2BDC" w:rsidP="0087171B">
            <w:r>
              <w:t>Fedettívű hegesztés, AVI hegesztés</w:t>
            </w:r>
          </w:p>
        </w:tc>
        <w:tc>
          <w:tcPr>
            <w:tcW w:w="864" w:type="dxa"/>
          </w:tcPr>
          <w:p w:rsidR="0087171B" w:rsidRDefault="0087171B" w:rsidP="0087171B"/>
        </w:tc>
        <w:tc>
          <w:tcPr>
            <w:tcW w:w="3564" w:type="dxa"/>
          </w:tcPr>
          <w:p w:rsidR="0087171B" w:rsidRDefault="006D2BDC" w:rsidP="0087171B">
            <w:pPr>
              <w:jc w:val="center"/>
            </w:pPr>
            <w:r>
              <w:t>Előadásokhoz kapcsolódó videók</w:t>
            </w:r>
          </w:p>
        </w:tc>
      </w:tr>
      <w:tr w:rsidR="0087171B" w:rsidTr="001A5820">
        <w:tc>
          <w:tcPr>
            <w:tcW w:w="608" w:type="dxa"/>
          </w:tcPr>
          <w:p w:rsidR="0087171B" w:rsidRDefault="0087171B" w:rsidP="0087171B">
            <w:r>
              <w:t>10.</w:t>
            </w:r>
          </w:p>
        </w:tc>
        <w:tc>
          <w:tcPr>
            <w:tcW w:w="4036" w:type="dxa"/>
          </w:tcPr>
          <w:p w:rsidR="0087171B" w:rsidRDefault="0087171B" w:rsidP="0087171B"/>
        </w:tc>
        <w:tc>
          <w:tcPr>
            <w:tcW w:w="864" w:type="dxa"/>
          </w:tcPr>
          <w:p w:rsidR="0087171B" w:rsidRDefault="0087171B" w:rsidP="0087171B"/>
        </w:tc>
        <w:tc>
          <w:tcPr>
            <w:tcW w:w="3564" w:type="dxa"/>
          </w:tcPr>
          <w:p w:rsidR="0087171B" w:rsidRDefault="006D2BDC" w:rsidP="0087171B">
            <w:pPr>
              <w:jc w:val="center"/>
            </w:pPr>
            <w:r>
              <w:t>Előadásokhoz kapcsolódó videók</w:t>
            </w:r>
          </w:p>
        </w:tc>
      </w:tr>
      <w:tr w:rsidR="0087171B" w:rsidTr="001A5820">
        <w:tc>
          <w:tcPr>
            <w:tcW w:w="608" w:type="dxa"/>
          </w:tcPr>
          <w:p w:rsidR="0087171B" w:rsidRDefault="0087171B" w:rsidP="0087171B">
            <w:r>
              <w:t>11.</w:t>
            </w:r>
          </w:p>
        </w:tc>
        <w:tc>
          <w:tcPr>
            <w:tcW w:w="4036" w:type="dxa"/>
          </w:tcPr>
          <w:p w:rsidR="0087171B" w:rsidRDefault="006D2BDC" w:rsidP="0087171B">
            <w:r>
              <w:t>Nagy energiasűrűségű hegesztő eljárások</w:t>
            </w:r>
          </w:p>
        </w:tc>
        <w:tc>
          <w:tcPr>
            <w:tcW w:w="864" w:type="dxa"/>
          </w:tcPr>
          <w:p w:rsidR="0087171B" w:rsidRDefault="0087171B" w:rsidP="0087171B"/>
        </w:tc>
        <w:tc>
          <w:tcPr>
            <w:tcW w:w="3564" w:type="dxa"/>
          </w:tcPr>
          <w:p w:rsidR="0087171B" w:rsidRDefault="006D2BDC" w:rsidP="0087171B">
            <w:pPr>
              <w:jc w:val="center"/>
            </w:pPr>
            <w:r>
              <w:t>Előadásokhoz kapcsolódó videók</w:t>
            </w:r>
          </w:p>
        </w:tc>
      </w:tr>
      <w:tr w:rsidR="0087171B" w:rsidTr="001A5820">
        <w:tc>
          <w:tcPr>
            <w:tcW w:w="608" w:type="dxa"/>
          </w:tcPr>
          <w:p w:rsidR="0087171B" w:rsidRDefault="0087171B" w:rsidP="0087171B">
            <w:r>
              <w:t>12.</w:t>
            </w:r>
          </w:p>
        </w:tc>
        <w:tc>
          <w:tcPr>
            <w:tcW w:w="4036" w:type="dxa"/>
          </w:tcPr>
          <w:p w:rsidR="0087171B" w:rsidRDefault="0087171B" w:rsidP="0087171B"/>
        </w:tc>
        <w:tc>
          <w:tcPr>
            <w:tcW w:w="864" w:type="dxa"/>
          </w:tcPr>
          <w:p w:rsidR="0087171B" w:rsidRDefault="0087171B" w:rsidP="0087171B"/>
        </w:tc>
        <w:tc>
          <w:tcPr>
            <w:tcW w:w="3564" w:type="dxa"/>
          </w:tcPr>
          <w:p w:rsidR="0087171B" w:rsidRDefault="00900890" w:rsidP="0087171B">
            <w:pPr>
              <w:jc w:val="center"/>
            </w:pPr>
            <w:r>
              <w:t>Előadásokhoz kapcsolódó videók</w:t>
            </w:r>
          </w:p>
        </w:tc>
      </w:tr>
      <w:tr w:rsidR="0087171B" w:rsidTr="001A5820">
        <w:tc>
          <w:tcPr>
            <w:tcW w:w="608" w:type="dxa"/>
          </w:tcPr>
          <w:p w:rsidR="0087171B" w:rsidRDefault="0087171B" w:rsidP="0087171B">
            <w:r>
              <w:t>13.</w:t>
            </w:r>
          </w:p>
        </w:tc>
        <w:tc>
          <w:tcPr>
            <w:tcW w:w="4036" w:type="dxa"/>
          </w:tcPr>
          <w:p w:rsidR="0087171B" w:rsidRDefault="0087171B" w:rsidP="0087171B">
            <w:r>
              <w:t>Emeltfolyáshatárú finomszemcsés szerkezeti acélok hegesztése</w:t>
            </w:r>
          </w:p>
        </w:tc>
        <w:tc>
          <w:tcPr>
            <w:tcW w:w="864" w:type="dxa"/>
          </w:tcPr>
          <w:p w:rsidR="0087171B" w:rsidRDefault="0087171B" w:rsidP="0087171B"/>
        </w:tc>
        <w:tc>
          <w:tcPr>
            <w:tcW w:w="3564" w:type="dxa"/>
          </w:tcPr>
          <w:p w:rsidR="0087171B" w:rsidRDefault="006D2BDC" w:rsidP="0087171B">
            <w:pPr>
              <w:jc w:val="center"/>
            </w:pPr>
            <w:r>
              <w:t>Előadásokhoz kapcsolódó videók</w:t>
            </w:r>
          </w:p>
        </w:tc>
      </w:tr>
      <w:tr w:rsidR="0087171B" w:rsidTr="001A5820">
        <w:tc>
          <w:tcPr>
            <w:tcW w:w="608" w:type="dxa"/>
          </w:tcPr>
          <w:p w:rsidR="0087171B" w:rsidRDefault="0087171B" w:rsidP="0087171B">
            <w:r>
              <w:t>14.</w:t>
            </w:r>
          </w:p>
        </w:tc>
        <w:tc>
          <w:tcPr>
            <w:tcW w:w="4036" w:type="dxa"/>
          </w:tcPr>
          <w:p w:rsidR="0087171B" w:rsidRDefault="0087171B" w:rsidP="0087171B"/>
        </w:tc>
        <w:tc>
          <w:tcPr>
            <w:tcW w:w="864" w:type="dxa"/>
          </w:tcPr>
          <w:p w:rsidR="0087171B" w:rsidRDefault="0087171B" w:rsidP="0087171B"/>
        </w:tc>
        <w:tc>
          <w:tcPr>
            <w:tcW w:w="3564" w:type="dxa"/>
          </w:tcPr>
          <w:p w:rsidR="0087171B" w:rsidRDefault="00900890" w:rsidP="0087171B">
            <w:pPr>
              <w:jc w:val="center"/>
            </w:pPr>
            <w:r>
              <w:t>Félévi feladat beadása</w:t>
            </w:r>
          </w:p>
        </w:tc>
      </w:tr>
      <w:tr w:rsidR="0087171B" w:rsidTr="001A5820">
        <w:tc>
          <w:tcPr>
            <w:tcW w:w="608" w:type="dxa"/>
          </w:tcPr>
          <w:p w:rsidR="0087171B" w:rsidRDefault="0087171B" w:rsidP="0087171B">
            <w:r>
              <w:t>15.</w:t>
            </w:r>
          </w:p>
        </w:tc>
        <w:tc>
          <w:tcPr>
            <w:tcW w:w="4036" w:type="dxa"/>
          </w:tcPr>
          <w:p w:rsidR="0087171B" w:rsidRDefault="0087171B" w:rsidP="0087171B">
            <w:proofErr w:type="gramStart"/>
            <w:r>
              <w:t>Korrózió</w:t>
            </w:r>
            <w:proofErr w:type="gramEnd"/>
            <w:r>
              <w:t>álló acélok hegesztése</w:t>
            </w:r>
          </w:p>
        </w:tc>
        <w:tc>
          <w:tcPr>
            <w:tcW w:w="864" w:type="dxa"/>
          </w:tcPr>
          <w:p w:rsidR="0087171B" w:rsidRDefault="0087171B" w:rsidP="0087171B"/>
        </w:tc>
        <w:tc>
          <w:tcPr>
            <w:tcW w:w="3564" w:type="dxa"/>
          </w:tcPr>
          <w:p w:rsidR="0087171B" w:rsidRDefault="00900890" w:rsidP="0087171B">
            <w:pPr>
              <w:jc w:val="center"/>
            </w:pPr>
            <w:r>
              <w:t>Félévi feladat előadása</w:t>
            </w:r>
          </w:p>
        </w:tc>
      </w:tr>
    </w:tbl>
    <w:p w:rsidR="00C23060" w:rsidRDefault="00C23060" w:rsidP="006F39EF"/>
    <w:p w:rsidR="000F0360" w:rsidRDefault="001A4C50" w:rsidP="006F39EF">
      <w:r>
        <w:t>Pécs,</w:t>
      </w:r>
      <w:r w:rsidR="00236399">
        <w:t>2020</w:t>
      </w:r>
      <w:r w:rsidR="006D2BDC">
        <w:t xml:space="preserve">. 03. </w:t>
      </w:r>
      <w:r w:rsidR="007F7BAC">
        <w:t>1</w:t>
      </w:r>
      <w:r w:rsidR="006D2BDC">
        <w:t>9</w:t>
      </w:r>
      <w:r w:rsidR="00C76FEE">
        <w:t>.</w:t>
      </w:r>
    </w:p>
    <w:p w:rsidR="000F0360" w:rsidRDefault="000F0360" w:rsidP="000F0360"/>
    <w:sectPr w:rsidR="000F0360" w:rsidSect="00D36F82">
      <w:pgSz w:w="11907" w:h="16840" w:code="9"/>
      <w:pgMar w:top="1418" w:right="1418" w:bottom="1418" w:left="1418" w:header="709" w:footer="70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3BD" w:rsidRDefault="001F33BD">
      <w:r>
        <w:separator/>
      </w:r>
    </w:p>
  </w:endnote>
  <w:endnote w:type="continuationSeparator" w:id="0">
    <w:p w:rsidR="001F33BD" w:rsidRDefault="001F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3BD" w:rsidRDefault="001F33BD">
      <w:r>
        <w:separator/>
      </w:r>
    </w:p>
  </w:footnote>
  <w:footnote w:type="continuationSeparator" w:id="0">
    <w:p w:rsidR="001F33BD" w:rsidRDefault="001F33BD">
      <w:r>
        <w:continuationSeparator/>
      </w:r>
    </w:p>
  </w:footnote>
  <w:footnote w:id="1">
    <w:p w:rsidR="00D4772A" w:rsidRDefault="00D4772A">
      <w:pPr>
        <w:pStyle w:val="Lbjegyzetszveg"/>
      </w:pPr>
      <w:r>
        <w:rPr>
          <w:rStyle w:val="Lbjegyzet-hivatkozs"/>
        </w:rPr>
        <w:footnoteRef/>
      </w:r>
      <w:r>
        <w:t xml:space="preserve"> Tárgykurzus típusok: </w:t>
      </w:r>
      <w:proofErr w:type="spellStart"/>
      <w:r>
        <w:t>ea</w:t>
      </w:r>
      <w:proofErr w:type="spellEnd"/>
      <w:r>
        <w:t xml:space="preserve"> – előadás, </w:t>
      </w:r>
      <w:proofErr w:type="spellStart"/>
      <w:r>
        <w:t>gy</w:t>
      </w:r>
      <w:proofErr w:type="spellEnd"/>
      <w:r>
        <w:t xml:space="preserve"> – gyakorlat, </w:t>
      </w:r>
      <w:proofErr w:type="spellStart"/>
      <w:r>
        <w:t>lab</w:t>
      </w:r>
      <w:proofErr w:type="spellEnd"/>
      <w:r>
        <w:t xml:space="preserve"> – labor</w:t>
      </w:r>
    </w:p>
  </w:footnote>
  <w:footnote w:id="2">
    <w:p w:rsidR="00D4772A" w:rsidRDefault="00D4772A">
      <w:pPr>
        <w:pStyle w:val="Lbjegyzetszveg"/>
      </w:pPr>
      <w:r>
        <w:rPr>
          <w:rStyle w:val="Lbjegyzet-hivatkozs"/>
        </w:rPr>
        <w:footnoteRef/>
      </w:r>
      <w:r>
        <w:t xml:space="preserve"> K – kötelező, KV – kötelezően választható, SZ – szabadon választható (</w:t>
      </w:r>
      <w:proofErr w:type="gramStart"/>
      <w:r>
        <w:t>fakultatív</w:t>
      </w:r>
      <w:proofErr w:type="gramEnd"/>
      <w:r>
        <w:t>)</w:t>
      </w:r>
    </w:p>
  </w:footnote>
  <w:footnote w:id="3">
    <w:p w:rsidR="00D4772A" w:rsidRDefault="00D4772A">
      <w:pPr>
        <w:pStyle w:val="Lbjegyzetszveg"/>
      </w:pPr>
      <w:r>
        <w:rPr>
          <w:rStyle w:val="Lbjegyzet-hivatkozs"/>
        </w:rPr>
        <w:footnoteRef/>
      </w:r>
      <w:r>
        <w:t xml:space="preserve"> N – nappali, L – levelező, T – táv</w:t>
      </w:r>
    </w:p>
  </w:footnote>
  <w:footnote w:id="4">
    <w:p w:rsidR="00D4772A" w:rsidRDefault="00D4772A">
      <w:pPr>
        <w:pStyle w:val="Lbjegyzetszveg"/>
      </w:pPr>
      <w:r>
        <w:rPr>
          <w:rStyle w:val="Lbjegyzet-hivatkozs"/>
        </w:rPr>
        <w:footnoteRef/>
      </w:r>
      <w:r>
        <w:t xml:space="preserve"> </w:t>
      </w:r>
      <w:proofErr w:type="gramStart"/>
      <w:r>
        <w:t>a</w:t>
      </w:r>
      <w:proofErr w:type="gramEnd"/>
      <w:r>
        <w:t xml:space="preserve"> – aláírás, f – félévközi jegy, v – vizsga, s – szigorlat</w:t>
      </w:r>
    </w:p>
  </w:footnote>
  <w:footnote w:id="5">
    <w:p w:rsidR="00D4772A" w:rsidRDefault="00D4772A">
      <w:pPr>
        <w:pStyle w:val="Lbjegyzetszveg"/>
      </w:pPr>
      <w:r>
        <w:rPr>
          <w:rStyle w:val="Lbjegyzet-hivatkozs"/>
        </w:rPr>
        <w:footnoteRef/>
      </w:r>
      <w:r>
        <w:t xml:space="preserve"> </w:t>
      </w:r>
      <w:proofErr w:type="spellStart"/>
      <w:r>
        <w:t>os</w:t>
      </w:r>
      <w:proofErr w:type="spellEnd"/>
      <w:r>
        <w:t xml:space="preserve"> – őszi, </w:t>
      </w:r>
      <w:proofErr w:type="spellStart"/>
      <w:r>
        <w:t>ta</w:t>
      </w:r>
      <w:proofErr w:type="spellEnd"/>
      <w:r>
        <w:t xml:space="preserve"> – tavaszi</w:t>
      </w:r>
    </w:p>
  </w:footnote>
  <w:footnote w:id="6">
    <w:p w:rsidR="00D4772A" w:rsidRDefault="00D4772A">
      <w:pPr>
        <w:pStyle w:val="Lbjegyzetszveg"/>
      </w:pPr>
      <w:r>
        <w:rPr>
          <w:rStyle w:val="Lbjegyzet-hivatkozs"/>
        </w:rPr>
        <w:footnoteRef/>
      </w:r>
      <w:r>
        <w:t xml:space="preserve"> Több tanszék esetén zárójelbe a terhelés várható százalékos megoszlása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3D4C"/>
    <w:multiLevelType w:val="hybridMultilevel"/>
    <w:tmpl w:val="26E236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AA32DAF"/>
    <w:multiLevelType w:val="hybridMultilevel"/>
    <w:tmpl w:val="08E20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180621A"/>
    <w:multiLevelType w:val="hybridMultilevel"/>
    <w:tmpl w:val="1AF823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AB"/>
    <w:rsid w:val="0003635A"/>
    <w:rsid w:val="00036D8D"/>
    <w:rsid w:val="00062469"/>
    <w:rsid w:val="000648FB"/>
    <w:rsid w:val="000A13A1"/>
    <w:rsid w:val="000A1C94"/>
    <w:rsid w:val="000E1600"/>
    <w:rsid w:val="000F0360"/>
    <w:rsid w:val="000F3A23"/>
    <w:rsid w:val="000F6704"/>
    <w:rsid w:val="00122B2F"/>
    <w:rsid w:val="00133EEB"/>
    <w:rsid w:val="00141807"/>
    <w:rsid w:val="00142306"/>
    <w:rsid w:val="00163A12"/>
    <w:rsid w:val="00163D7B"/>
    <w:rsid w:val="001644E8"/>
    <w:rsid w:val="00173ECF"/>
    <w:rsid w:val="001743E7"/>
    <w:rsid w:val="00184FAA"/>
    <w:rsid w:val="00186ED6"/>
    <w:rsid w:val="00195268"/>
    <w:rsid w:val="001A4C50"/>
    <w:rsid w:val="001A5820"/>
    <w:rsid w:val="001B36EA"/>
    <w:rsid w:val="001C6BA4"/>
    <w:rsid w:val="001C73D8"/>
    <w:rsid w:val="001D11C4"/>
    <w:rsid w:val="001E1BF5"/>
    <w:rsid w:val="001F33BD"/>
    <w:rsid w:val="002255AC"/>
    <w:rsid w:val="0022608D"/>
    <w:rsid w:val="00236399"/>
    <w:rsid w:val="002400D7"/>
    <w:rsid w:val="00243BB5"/>
    <w:rsid w:val="00256279"/>
    <w:rsid w:val="00261EF1"/>
    <w:rsid w:val="00276764"/>
    <w:rsid w:val="00286582"/>
    <w:rsid w:val="002A699A"/>
    <w:rsid w:val="002C13CC"/>
    <w:rsid w:val="002C51E1"/>
    <w:rsid w:val="002D37AB"/>
    <w:rsid w:val="00305EED"/>
    <w:rsid w:val="003304D7"/>
    <w:rsid w:val="00334C89"/>
    <w:rsid w:val="00337DFA"/>
    <w:rsid w:val="003460D5"/>
    <w:rsid w:val="003514FE"/>
    <w:rsid w:val="0036282B"/>
    <w:rsid w:val="00370E50"/>
    <w:rsid w:val="0038470D"/>
    <w:rsid w:val="00394860"/>
    <w:rsid w:val="003B43B8"/>
    <w:rsid w:val="003D2C84"/>
    <w:rsid w:val="003F1FCC"/>
    <w:rsid w:val="00412C65"/>
    <w:rsid w:val="00414996"/>
    <w:rsid w:val="004167A9"/>
    <w:rsid w:val="004203A3"/>
    <w:rsid w:val="00447EE7"/>
    <w:rsid w:val="00473719"/>
    <w:rsid w:val="00480815"/>
    <w:rsid w:val="004B7708"/>
    <w:rsid w:val="00541F39"/>
    <w:rsid w:val="005546FD"/>
    <w:rsid w:val="0056720C"/>
    <w:rsid w:val="00586DF9"/>
    <w:rsid w:val="005C136D"/>
    <w:rsid w:val="005C3E6B"/>
    <w:rsid w:val="005D0480"/>
    <w:rsid w:val="005D3ECE"/>
    <w:rsid w:val="005D6495"/>
    <w:rsid w:val="00606A59"/>
    <w:rsid w:val="0061176E"/>
    <w:rsid w:val="00623F70"/>
    <w:rsid w:val="0065471C"/>
    <w:rsid w:val="00683C21"/>
    <w:rsid w:val="006A0BD4"/>
    <w:rsid w:val="006A57D0"/>
    <w:rsid w:val="006A6CBE"/>
    <w:rsid w:val="006B7D0C"/>
    <w:rsid w:val="006C34E1"/>
    <w:rsid w:val="006D2BDC"/>
    <w:rsid w:val="006F39EF"/>
    <w:rsid w:val="006F7644"/>
    <w:rsid w:val="006F7BB5"/>
    <w:rsid w:val="0071669D"/>
    <w:rsid w:val="00716A55"/>
    <w:rsid w:val="00723312"/>
    <w:rsid w:val="007234C0"/>
    <w:rsid w:val="007276B8"/>
    <w:rsid w:val="0076465C"/>
    <w:rsid w:val="00766711"/>
    <w:rsid w:val="00781524"/>
    <w:rsid w:val="0078314D"/>
    <w:rsid w:val="00793C04"/>
    <w:rsid w:val="00794FFE"/>
    <w:rsid w:val="0079638D"/>
    <w:rsid w:val="007B47BA"/>
    <w:rsid w:val="007C224E"/>
    <w:rsid w:val="007D46C7"/>
    <w:rsid w:val="007D59AF"/>
    <w:rsid w:val="007E36E0"/>
    <w:rsid w:val="007F7BAC"/>
    <w:rsid w:val="0080029A"/>
    <w:rsid w:val="00862D33"/>
    <w:rsid w:val="0087171B"/>
    <w:rsid w:val="008E2868"/>
    <w:rsid w:val="00900890"/>
    <w:rsid w:val="00916052"/>
    <w:rsid w:val="00922708"/>
    <w:rsid w:val="0095395B"/>
    <w:rsid w:val="00962528"/>
    <w:rsid w:val="00991022"/>
    <w:rsid w:val="009A0412"/>
    <w:rsid w:val="009F5C25"/>
    <w:rsid w:val="00A03233"/>
    <w:rsid w:val="00A040A7"/>
    <w:rsid w:val="00A10113"/>
    <w:rsid w:val="00A248E0"/>
    <w:rsid w:val="00A45A18"/>
    <w:rsid w:val="00A469AE"/>
    <w:rsid w:val="00A53FBC"/>
    <w:rsid w:val="00A97532"/>
    <w:rsid w:val="00B270B8"/>
    <w:rsid w:val="00B64FC1"/>
    <w:rsid w:val="00B661F2"/>
    <w:rsid w:val="00BB27BC"/>
    <w:rsid w:val="00BB60E3"/>
    <w:rsid w:val="00BC2988"/>
    <w:rsid w:val="00BC3505"/>
    <w:rsid w:val="00BD08B3"/>
    <w:rsid w:val="00BE53F0"/>
    <w:rsid w:val="00C03177"/>
    <w:rsid w:val="00C1070E"/>
    <w:rsid w:val="00C1424A"/>
    <w:rsid w:val="00C23060"/>
    <w:rsid w:val="00C25CA9"/>
    <w:rsid w:val="00C76E7A"/>
    <w:rsid w:val="00C76FEE"/>
    <w:rsid w:val="00C839D6"/>
    <w:rsid w:val="00C974F1"/>
    <w:rsid w:val="00CA3AD9"/>
    <w:rsid w:val="00CA4D80"/>
    <w:rsid w:val="00CC36F9"/>
    <w:rsid w:val="00CC37E4"/>
    <w:rsid w:val="00D01B7F"/>
    <w:rsid w:val="00D07503"/>
    <w:rsid w:val="00D15976"/>
    <w:rsid w:val="00D2267E"/>
    <w:rsid w:val="00D36F82"/>
    <w:rsid w:val="00D46B36"/>
    <w:rsid w:val="00D4772A"/>
    <w:rsid w:val="00D52E1C"/>
    <w:rsid w:val="00D726F0"/>
    <w:rsid w:val="00D7362D"/>
    <w:rsid w:val="00D868CD"/>
    <w:rsid w:val="00D975A9"/>
    <w:rsid w:val="00DC1E27"/>
    <w:rsid w:val="00DD6338"/>
    <w:rsid w:val="00DE750C"/>
    <w:rsid w:val="00DF2CD4"/>
    <w:rsid w:val="00E115D1"/>
    <w:rsid w:val="00E26E37"/>
    <w:rsid w:val="00E344F9"/>
    <w:rsid w:val="00E51B74"/>
    <w:rsid w:val="00E565B1"/>
    <w:rsid w:val="00E663BF"/>
    <w:rsid w:val="00E7239C"/>
    <w:rsid w:val="00EB2565"/>
    <w:rsid w:val="00EB2D32"/>
    <w:rsid w:val="00EB5166"/>
    <w:rsid w:val="00EB645D"/>
    <w:rsid w:val="00EC1E3A"/>
    <w:rsid w:val="00EC4530"/>
    <w:rsid w:val="00EC5856"/>
    <w:rsid w:val="00ED62E8"/>
    <w:rsid w:val="00F27097"/>
    <w:rsid w:val="00F4597C"/>
    <w:rsid w:val="00F82E60"/>
    <w:rsid w:val="00F94CB1"/>
    <w:rsid w:val="00FA0691"/>
    <w:rsid w:val="00FB0A23"/>
    <w:rsid w:val="00FC1890"/>
    <w:rsid w:val="00FC5867"/>
    <w:rsid w:val="00FF20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3E310"/>
  <w15:chartTrackingRefBased/>
  <w15:docId w15:val="{34366C9E-2ED4-435F-9917-CBE41D4F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37AB"/>
    <w:rPr>
      <w:sz w:val="24"/>
      <w:szCs w:val="24"/>
    </w:rPr>
  </w:style>
  <w:style w:type="paragraph" w:styleId="Cmsor1">
    <w:name w:val="heading 1"/>
    <w:basedOn w:val="Norml"/>
    <w:next w:val="Norml"/>
    <w:qFormat/>
    <w:rsid w:val="002D37AB"/>
    <w:pPr>
      <w:keepNext/>
      <w:jc w:val="both"/>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1E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semiHidden/>
    <w:rsid w:val="001E1BF5"/>
    <w:rPr>
      <w:sz w:val="20"/>
      <w:szCs w:val="20"/>
    </w:rPr>
  </w:style>
  <w:style w:type="character" w:styleId="Lbjegyzet-hivatkozs">
    <w:name w:val="footnote reference"/>
    <w:semiHidden/>
    <w:rsid w:val="001E1BF5"/>
    <w:rPr>
      <w:vertAlign w:val="superscript"/>
    </w:rPr>
  </w:style>
  <w:style w:type="paragraph" w:styleId="Szvegtrzs3">
    <w:name w:val="Body Text 3"/>
    <w:basedOn w:val="Norml"/>
    <w:rsid w:val="00A97532"/>
    <w:rPr>
      <w:szCs w:val="20"/>
    </w:rPr>
  </w:style>
  <w:style w:type="paragraph" w:styleId="Buborkszveg">
    <w:name w:val="Balloon Text"/>
    <w:basedOn w:val="Norml"/>
    <w:link w:val="BuborkszvegChar"/>
    <w:uiPriority w:val="99"/>
    <w:semiHidden/>
    <w:unhideWhenUsed/>
    <w:rsid w:val="00A469AE"/>
    <w:rPr>
      <w:rFonts w:ascii="Tahoma" w:hAnsi="Tahoma" w:cs="Tahoma"/>
      <w:sz w:val="16"/>
      <w:szCs w:val="16"/>
    </w:rPr>
  </w:style>
  <w:style w:type="character" w:customStyle="1" w:styleId="BuborkszvegChar">
    <w:name w:val="Buborékszöveg Char"/>
    <w:link w:val="Buborkszveg"/>
    <w:uiPriority w:val="99"/>
    <w:semiHidden/>
    <w:rsid w:val="00A469AE"/>
    <w:rPr>
      <w:rFonts w:ascii="Tahoma" w:hAnsi="Tahoma" w:cs="Tahoma"/>
      <w:sz w:val="16"/>
      <w:szCs w:val="16"/>
    </w:rPr>
  </w:style>
  <w:style w:type="character" w:styleId="Hiperhivatkozs">
    <w:name w:val="Hyperlink"/>
    <w:rsid w:val="001743E7"/>
    <w:rPr>
      <w:color w:val="0000FF"/>
      <w:u w:val="single"/>
    </w:rPr>
  </w:style>
  <w:style w:type="paragraph" w:styleId="Szvegtrzs">
    <w:name w:val="Body Text"/>
    <w:basedOn w:val="Norml"/>
    <w:link w:val="SzvegtrzsChar"/>
    <w:rsid w:val="00122B2F"/>
    <w:pPr>
      <w:spacing w:after="120"/>
    </w:pPr>
  </w:style>
  <w:style w:type="character" w:customStyle="1" w:styleId="SzvegtrzsChar">
    <w:name w:val="Szövegtörzs Char"/>
    <w:link w:val="Szvegtrzs"/>
    <w:rsid w:val="00122B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3911">
      <w:bodyDiv w:val="1"/>
      <w:marLeft w:val="0"/>
      <w:marRight w:val="0"/>
      <w:marTop w:val="0"/>
      <w:marBottom w:val="0"/>
      <w:divBdr>
        <w:top w:val="none" w:sz="0" w:space="0" w:color="auto"/>
        <w:left w:val="none" w:sz="0" w:space="0" w:color="auto"/>
        <w:bottom w:val="none" w:sz="0" w:space="0" w:color="auto"/>
        <w:right w:val="none" w:sz="0" w:space="0" w:color="auto"/>
      </w:divBdr>
    </w:div>
    <w:div w:id="854424947">
      <w:bodyDiv w:val="1"/>
      <w:marLeft w:val="0"/>
      <w:marRight w:val="0"/>
      <w:marTop w:val="0"/>
      <w:marBottom w:val="0"/>
      <w:divBdr>
        <w:top w:val="none" w:sz="0" w:space="0" w:color="auto"/>
        <w:left w:val="none" w:sz="0" w:space="0" w:color="auto"/>
        <w:bottom w:val="none" w:sz="0" w:space="0" w:color="auto"/>
        <w:right w:val="none" w:sz="0" w:space="0" w:color="auto"/>
      </w:divBdr>
    </w:div>
    <w:div w:id="1045107199">
      <w:bodyDiv w:val="1"/>
      <w:marLeft w:val="0"/>
      <w:marRight w:val="0"/>
      <w:marTop w:val="0"/>
      <w:marBottom w:val="0"/>
      <w:divBdr>
        <w:top w:val="none" w:sz="0" w:space="0" w:color="auto"/>
        <w:left w:val="none" w:sz="0" w:space="0" w:color="auto"/>
        <w:bottom w:val="none" w:sz="0" w:space="0" w:color="auto"/>
        <w:right w:val="none" w:sz="0" w:space="0" w:color="auto"/>
      </w:divBdr>
    </w:div>
    <w:div w:id="1631011153">
      <w:bodyDiv w:val="1"/>
      <w:marLeft w:val="0"/>
      <w:marRight w:val="0"/>
      <w:marTop w:val="0"/>
      <w:marBottom w:val="0"/>
      <w:divBdr>
        <w:top w:val="none" w:sz="0" w:space="0" w:color="auto"/>
        <w:left w:val="none" w:sz="0" w:space="0" w:color="auto"/>
        <w:bottom w:val="none" w:sz="0" w:space="0" w:color="auto"/>
        <w:right w:val="none" w:sz="0" w:space="0" w:color="auto"/>
      </w:divBdr>
    </w:div>
    <w:div w:id="1761873844">
      <w:bodyDiv w:val="1"/>
      <w:marLeft w:val="0"/>
      <w:marRight w:val="0"/>
      <w:marTop w:val="0"/>
      <w:marBottom w:val="0"/>
      <w:divBdr>
        <w:top w:val="none" w:sz="0" w:space="0" w:color="auto"/>
        <w:left w:val="none" w:sz="0" w:space="0" w:color="auto"/>
        <w:bottom w:val="none" w:sz="0" w:space="0" w:color="auto"/>
        <w:right w:val="none" w:sz="0" w:space="0" w:color="auto"/>
      </w:divBdr>
    </w:div>
    <w:div w:id="1779330681">
      <w:bodyDiv w:val="1"/>
      <w:marLeft w:val="0"/>
      <w:marRight w:val="0"/>
      <w:marTop w:val="0"/>
      <w:marBottom w:val="0"/>
      <w:divBdr>
        <w:top w:val="none" w:sz="0" w:space="0" w:color="auto"/>
        <w:left w:val="none" w:sz="0" w:space="0" w:color="auto"/>
        <w:bottom w:val="none" w:sz="0" w:space="0" w:color="auto"/>
        <w:right w:val="none" w:sz="0" w:space="0" w:color="auto"/>
      </w:divBdr>
    </w:div>
    <w:div w:id="1963919098">
      <w:bodyDiv w:val="1"/>
      <w:marLeft w:val="0"/>
      <w:marRight w:val="0"/>
      <w:marTop w:val="0"/>
      <w:marBottom w:val="0"/>
      <w:divBdr>
        <w:top w:val="none" w:sz="0" w:space="0" w:color="auto"/>
        <w:left w:val="none" w:sz="0" w:space="0" w:color="auto"/>
        <w:bottom w:val="none" w:sz="0" w:space="0" w:color="auto"/>
        <w:right w:val="none" w:sz="0" w:space="0" w:color="auto"/>
      </w:divBdr>
    </w:div>
    <w:div w:id="1974017880">
      <w:bodyDiv w:val="1"/>
      <w:marLeft w:val="0"/>
      <w:marRight w:val="0"/>
      <w:marTop w:val="0"/>
      <w:marBottom w:val="0"/>
      <w:divBdr>
        <w:top w:val="none" w:sz="0" w:space="0" w:color="auto"/>
        <w:left w:val="none" w:sz="0" w:space="0" w:color="auto"/>
        <w:bottom w:val="none" w:sz="0" w:space="0" w:color="auto"/>
        <w:right w:val="none" w:sz="0" w:space="0" w:color="auto"/>
      </w:divBdr>
    </w:div>
    <w:div w:id="1987397926">
      <w:bodyDiv w:val="1"/>
      <w:marLeft w:val="0"/>
      <w:marRight w:val="0"/>
      <w:marTop w:val="0"/>
      <w:marBottom w:val="0"/>
      <w:divBdr>
        <w:top w:val="none" w:sz="0" w:space="0" w:color="auto"/>
        <w:left w:val="none" w:sz="0" w:space="0" w:color="auto"/>
        <w:bottom w:val="none" w:sz="0" w:space="0" w:color="auto"/>
        <w:right w:val="none" w:sz="0" w:space="0" w:color="auto"/>
      </w:divBdr>
    </w:div>
    <w:div w:id="20573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2</Pages>
  <Words>410</Words>
  <Characters>3236</Characters>
  <Application>Microsoft Office Word</Application>
  <DocSecurity>0</DocSecurity>
  <Lines>26</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TANTÁRGY ADATLAP</vt:lpstr>
      <vt:lpstr>TANTÁRGY ADATLAP</vt:lpstr>
    </vt:vector>
  </TitlesOfParts>
  <Company>Otthon</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subject/>
  <dc:creator>dr. Vétek Lajos</dc:creator>
  <cp:keywords/>
  <dc:description/>
  <cp:lastModifiedBy>Windows-felhasználó</cp:lastModifiedBy>
  <cp:revision>7</cp:revision>
  <cp:lastPrinted>2014-01-31T13:37:00Z</cp:lastPrinted>
  <dcterms:created xsi:type="dcterms:W3CDTF">2020-01-13T09:27:00Z</dcterms:created>
  <dcterms:modified xsi:type="dcterms:W3CDTF">2020-03-19T16:52:00Z</dcterms:modified>
</cp:coreProperties>
</file>