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B" w:rsidRPr="00A5714F" w:rsidRDefault="002D37AB" w:rsidP="002D37AB">
      <w:pPr>
        <w:pStyle w:val="Cmsor1"/>
        <w:jc w:val="center"/>
        <w:rPr>
          <w:rFonts w:ascii="Arial Narrow" w:hAnsi="Arial Narrow"/>
        </w:rPr>
      </w:pPr>
      <w:r w:rsidRPr="00A5714F">
        <w:rPr>
          <w:rFonts w:ascii="Arial Narrow" w:hAnsi="Arial Narrow"/>
          <w:sz w:val="28"/>
        </w:rPr>
        <w:t>T</w:t>
      </w:r>
      <w:r w:rsidRPr="00A5714F">
        <w:rPr>
          <w:rFonts w:ascii="Arial Narrow" w:hAnsi="Arial Narrow"/>
        </w:rPr>
        <w:t xml:space="preserve">ANTÁRGY </w:t>
      </w:r>
      <w:r w:rsidRPr="00A5714F">
        <w:rPr>
          <w:rFonts w:ascii="Arial Narrow" w:hAnsi="Arial Narrow"/>
          <w:sz w:val="28"/>
        </w:rPr>
        <w:t>A</w:t>
      </w:r>
      <w:r w:rsidRPr="00A5714F">
        <w:rPr>
          <w:rFonts w:ascii="Arial Narrow" w:hAnsi="Arial Narrow"/>
        </w:rPr>
        <w:t>DATLAP</w:t>
      </w:r>
    </w:p>
    <w:p w:rsidR="002D37AB" w:rsidRPr="00A5714F" w:rsidRDefault="002D37AB" w:rsidP="00D52E1C">
      <w:pPr>
        <w:spacing w:after="120"/>
        <w:jc w:val="center"/>
        <w:rPr>
          <w:rFonts w:ascii="Arial Narrow" w:hAnsi="Arial Narrow"/>
          <w:b/>
        </w:rPr>
      </w:pPr>
      <w:proofErr w:type="gramStart"/>
      <w:r w:rsidRPr="00A5714F">
        <w:rPr>
          <w:rFonts w:ascii="Arial Narrow" w:hAnsi="Arial Narrow"/>
          <w:b/>
        </w:rPr>
        <w:t>és</w:t>
      </w:r>
      <w:proofErr w:type="gramEnd"/>
      <w:r w:rsidRPr="00A5714F">
        <w:rPr>
          <w:rFonts w:ascii="Arial Narrow" w:hAnsi="Arial Narrow"/>
          <w:b/>
        </w:rPr>
        <w:t xml:space="preserve"> tantárgykövetelmények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RPr="00A5714F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1E1BF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444A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Komplex tervezés</w:t>
            </w:r>
          </w:p>
        </w:tc>
      </w:tr>
      <w:tr w:rsidR="001E1BF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1E1BF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0D6D3E">
            <w:pPr>
              <w:rPr>
                <w:rFonts w:ascii="Arial Narrow" w:hAnsi="Arial Narrow"/>
                <w:b/>
                <w:i/>
              </w:rPr>
            </w:pPr>
            <w:r w:rsidRPr="000D6D3E">
              <w:rPr>
                <w:rFonts w:ascii="Arial Narrow" w:hAnsi="Arial Narrow"/>
                <w:b/>
                <w:i/>
              </w:rPr>
              <w:t>PMRESLE057Q</w:t>
            </w:r>
          </w:p>
        </w:tc>
      </w:tr>
      <w:tr w:rsidR="001E1BF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1E1BF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Heti </w:t>
            </w:r>
            <w:proofErr w:type="gramStart"/>
            <w:r w:rsidRPr="00A5714F">
              <w:rPr>
                <w:rFonts w:ascii="Arial Narrow" w:hAnsi="Arial Narrow"/>
              </w:rPr>
              <w:t>óraszám</w:t>
            </w:r>
            <w:r w:rsidR="00B270B8" w:rsidRPr="00A5714F">
              <w:rPr>
                <w:rStyle w:val="Lbjegyzet-hivatkozs"/>
                <w:rFonts w:ascii="Arial Narrow" w:hAnsi="Arial Narrow"/>
              </w:rPr>
              <w:footnoteReference w:id="1"/>
            </w:r>
            <w:r w:rsidRPr="00A5714F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040DC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0/6/0</w:t>
            </w:r>
          </w:p>
        </w:tc>
      </w:tr>
      <w:tr w:rsidR="001E1BF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1E1BF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040DC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</w:p>
        </w:tc>
      </w:tr>
      <w:tr w:rsidR="001E1BF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1E1BF5">
            <w:pPr>
              <w:rPr>
                <w:rFonts w:ascii="Arial Narrow" w:hAnsi="Arial Narrow"/>
              </w:rPr>
            </w:pPr>
            <w:proofErr w:type="gramStart"/>
            <w:r w:rsidRPr="00A5714F">
              <w:rPr>
                <w:rFonts w:ascii="Arial Narrow" w:hAnsi="Arial Narrow"/>
              </w:rPr>
              <w:t>Szak(</w:t>
            </w:r>
            <w:proofErr w:type="gramEnd"/>
            <w:r w:rsidRPr="00A5714F">
              <w:rPr>
                <w:rFonts w:ascii="Arial Narrow" w:hAnsi="Arial Narrow"/>
              </w:rPr>
              <w:t>ok)/ típus</w:t>
            </w:r>
            <w:r w:rsidRPr="00A5714F">
              <w:rPr>
                <w:rStyle w:val="Lbjegyzet-hivatkozs"/>
                <w:rFonts w:ascii="Arial Narrow" w:hAnsi="Arial Narrow"/>
              </w:rPr>
              <w:footnoteReference w:id="2"/>
            </w:r>
            <w:r w:rsidRPr="00A5714F">
              <w:rPr>
                <w:rFonts w:ascii="Arial Narrow" w:hAnsi="Arial Narrow"/>
              </w:rP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040DC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Szerkezettervező építészmérnök </w:t>
            </w:r>
            <w:proofErr w:type="spellStart"/>
            <w:r>
              <w:rPr>
                <w:rFonts w:ascii="Arial Narrow" w:hAnsi="Arial Narrow"/>
                <w:b/>
                <w:i/>
              </w:rPr>
              <w:t>MSc</w:t>
            </w:r>
            <w:proofErr w:type="spellEnd"/>
          </w:p>
        </w:tc>
      </w:tr>
      <w:tr w:rsidR="001E1BF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A5714F" w:rsidRDefault="00243BB5">
            <w:pPr>
              <w:rPr>
                <w:rFonts w:ascii="Arial Narrow" w:hAnsi="Arial Narrow"/>
              </w:rPr>
            </w:pPr>
            <w:proofErr w:type="gramStart"/>
            <w:r w:rsidRPr="00A5714F">
              <w:rPr>
                <w:rFonts w:ascii="Arial Narrow" w:hAnsi="Arial Narrow"/>
              </w:rPr>
              <w:t>Tagozat</w:t>
            </w:r>
            <w:r w:rsidRPr="00A5714F">
              <w:rPr>
                <w:rStyle w:val="Lbjegyzet-hivatkozs"/>
                <w:rFonts w:ascii="Arial Narrow" w:hAnsi="Arial Narrow"/>
              </w:rPr>
              <w:footnoteReference w:id="3"/>
            </w:r>
            <w:r w:rsidRPr="00A5714F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A5714F" w:rsidRDefault="00183024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levelező</w:t>
            </w:r>
          </w:p>
        </w:tc>
      </w:tr>
      <w:tr w:rsidR="00394860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A5714F" w:rsidRDefault="00394860">
            <w:pPr>
              <w:rPr>
                <w:rFonts w:ascii="Arial Narrow" w:hAnsi="Arial Narrow"/>
              </w:rPr>
            </w:pPr>
            <w:proofErr w:type="gramStart"/>
            <w:r w:rsidRPr="00A5714F">
              <w:rPr>
                <w:rFonts w:ascii="Arial Narrow" w:hAnsi="Arial Narrow"/>
              </w:rPr>
              <w:t>Követelmény</w:t>
            </w:r>
            <w:r w:rsidRPr="00A5714F">
              <w:rPr>
                <w:rStyle w:val="Lbjegyzet-hivatkozs"/>
                <w:rFonts w:ascii="Arial Narrow" w:hAnsi="Arial Narrow"/>
              </w:rPr>
              <w:footnoteReference w:id="4"/>
            </w:r>
            <w:r w:rsidRPr="00A5714F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A5714F" w:rsidRDefault="00444A7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Féléves jegy</w:t>
            </w:r>
          </w:p>
        </w:tc>
      </w:tr>
      <w:tr w:rsidR="00243BB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A5714F" w:rsidRDefault="00243BB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Meghirdetés </w:t>
            </w:r>
            <w:proofErr w:type="gramStart"/>
            <w:r w:rsidRPr="00A5714F">
              <w:rPr>
                <w:rFonts w:ascii="Arial Narrow" w:hAnsi="Arial Narrow"/>
              </w:rPr>
              <w:t>féléve</w:t>
            </w:r>
            <w:r w:rsidR="00394860" w:rsidRPr="00A5714F">
              <w:rPr>
                <w:rStyle w:val="Lbjegyzet-hivatkozs"/>
                <w:rFonts w:ascii="Arial Narrow" w:hAnsi="Arial Narrow"/>
              </w:rPr>
              <w:footnoteReference w:id="5"/>
            </w:r>
            <w:r w:rsidRPr="00A5714F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A5714F" w:rsidRDefault="00444A7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tava</w:t>
            </w:r>
            <w:r w:rsidR="00661B02">
              <w:rPr>
                <w:rFonts w:ascii="Arial Narrow" w:hAnsi="Arial Narrow"/>
                <w:b/>
                <w:i/>
              </w:rPr>
              <w:t>szi</w:t>
            </w:r>
          </w:p>
        </w:tc>
      </w:tr>
      <w:tr w:rsidR="00394860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A5714F" w:rsidRDefault="00394860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A5714F" w:rsidRDefault="008F41EC">
            <w:pPr>
              <w:rPr>
                <w:rFonts w:ascii="Arial Narrow" w:hAnsi="Arial Narrow"/>
                <w:b/>
                <w:i/>
              </w:rPr>
            </w:pPr>
            <w:r w:rsidRPr="00A5714F">
              <w:rPr>
                <w:rFonts w:ascii="Arial Narrow" w:hAnsi="Arial Narrow"/>
                <w:b/>
                <w:i/>
              </w:rPr>
              <w:t>m</w:t>
            </w:r>
            <w:r w:rsidR="009A0412" w:rsidRPr="00A5714F">
              <w:rPr>
                <w:rFonts w:ascii="Arial Narrow" w:hAnsi="Arial Narrow"/>
                <w:b/>
                <w:i/>
              </w:rPr>
              <w:t>agyar</w:t>
            </w:r>
          </w:p>
        </w:tc>
      </w:tr>
      <w:tr w:rsidR="00243BB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A5714F" w:rsidRDefault="00243BB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Előzetes </w:t>
            </w:r>
            <w:proofErr w:type="gramStart"/>
            <w:r w:rsidRPr="00A5714F">
              <w:rPr>
                <w:rFonts w:ascii="Arial Narrow" w:hAnsi="Arial Narrow"/>
              </w:rPr>
              <w:t>követelmény(</w:t>
            </w:r>
            <w:proofErr w:type="spellStart"/>
            <w:proofErr w:type="gramEnd"/>
            <w:r w:rsidRPr="00A5714F">
              <w:rPr>
                <w:rFonts w:ascii="Arial Narrow" w:hAnsi="Arial Narrow"/>
              </w:rPr>
              <w:t>ek</w:t>
            </w:r>
            <w:proofErr w:type="spellEnd"/>
            <w:r w:rsidRPr="00A5714F">
              <w:rPr>
                <w:rFonts w:ascii="Arial Narrow" w:hAnsi="Arial Narrow"/>
              </w:rP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A5714F" w:rsidRDefault="00243BB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BC3505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A5714F" w:rsidRDefault="00BC3505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Oktató </w:t>
            </w:r>
            <w:proofErr w:type="gramStart"/>
            <w:r w:rsidRPr="00A5714F">
              <w:rPr>
                <w:rFonts w:ascii="Arial Narrow" w:hAnsi="Arial Narrow"/>
              </w:rPr>
              <w:t>tanszék(</w:t>
            </w:r>
            <w:proofErr w:type="spellStart"/>
            <w:proofErr w:type="gramEnd"/>
            <w:r w:rsidRPr="00A5714F">
              <w:rPr>
                <w:rFonts w:ascii="Arial Narrow" w:hAnsi="Arial Narrow"/>
              </w:rPr>
              <w:t>ek</w:t>
            </w:r>
            <w:proofErr w:type="spellEnd"/>
            <w:r w:rsidRPr="00A5714F">
              <w:rPr>
                <w:rFonts w:ascii="Arial Narrow" w:hAnsi="Arial Narrow"/>
              </w:rPr>
              <w:t>)</w:t>
            </w:r>
            <w:r w:rsidRPr="00A5714F">
              <w:rPr>
                <w:rStyle w:val="Lbjegyzet-hivatkozs"/>
                <w:rFonts w:ascii="Arial Narrow" w:hAnsi="Arial Narrow"/>
              </w:rPr>
              <w:footnoteReference w:id="6"/>
            </w:r>
            <w:r w:rsidRPr="00A5714F">
              <w:rPr>
                <w:rFonts w:ascii="Arial Narrow" w:hAnsi="Arial Narrow"/>
              </w:rP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A5714F" w:rsidRDefault="005842BC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A5714F">
              <w:rPr>
                <w:rFonts w:ascii="Arial Narrow" w:hAnsi="Arial Narrow"/>
                <w:b/>
                <w:i/>
              </w:rPr>
              <w:t>Épületszerkezettan</w:t>
            </w:r>
            <w:proofErr w:type="spellEnd"/>
            <w:r w:rsidR="00D0678A" w:rsidRPr="00A5714F">
              <w:rPr>
                <w:rFonts w:ascii="Arial Narrow" w:hAnsi="Arial Narrow"/>
                <w:b/>
                <w:i/>
              </w:rPr>
              <w:t xml:space="preserve"> Tanszék</w:t>
            </w:r>
          </w:p>
        </w:tc>
      </w:tr>
      <w:tr w:rsidR="00723312" w:rsidRPr="00A5714F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A5714F" w:rsidRDefault="00723312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A5714F" w:rsidRDefault="00FA586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Zoltán Erzsébet Szeréna</w:t>
            </w:r>
            <w:r w:rsidR="00040DC7">
              <w:rPr>
                <w:rFonts w:ascii="Arial Narrow" w:hAnsi="Arial Narrow"/>
                <w:b/>
                <w:i/>
              </w:rPr>
              <w:t xml:space="preserve"> DLA</w:t>
            </w:r>
          </w:p>
        </w:tc>
      </w:tr>
      <w:tr w:rsidR="00B64FC1" w:rsidRPr="00A5714F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A5714F" w:rsidRDefault="00B64FC1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  <w:b/>
              </w:rPr>
              <w:t>Célkitűzése:</w:t>
            </w:r>
          </w:p>
          <w:p w:rsidR="008E0347" w:rsidRPr="00A5714F" w:rsidRDefault="00FA5868" w:rsidP="00444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8E0347" w:rsidRPr="00A5714F">
              <w:rPr>
                <w:rFonts w:ascii="Arial Narrow" w:hAnsi="Arial Narrow"/>
              </w:rPr>
              <w:t xml:space="preserve">hallgató képes legyen a félév végére egy </w:t>
            </w:r>
            <w:r w:rsidR="000868FA">
              <w:rPr>
                <w:rFonts w:ascii="Arial Narrow" w:hAnsi="Arial Narrow"/>
              </w:rPr>
              <w:t>középület</w:t>
            </w:r>
            <w:r w:rsidR="008E0347" w:rsidRPr="00A5714F">
              <w:rPr>
                <w:rFonts w:ascii="Arial Narrow" w:hAnsi="Arial Narrow"/>
              </w:rPr>
              <w:t xml:space="preserve"> léptékű épület </w:t>
            </w:r>
            <w:r w:rsidR="00444A7A">
              <w:rPr>
                <w:rFonts w:ascii="Arial Narrow" w:hAnsi="Arial Narrow"/>
              </w:rPr>
              <w:t>megtervezésére, szakági koordinációra, a kivitelezés közeli állapotot elérve, a szerkezet</w:t>
            </w:r>
            <w:r w:rsidR="008E0347" w:rsidRPr="00A5714F">
              <w:rPr>
                <w:rFonts w:ascii="Arial Narrow" w:hAnsi="Arial Narrow"/>
              </w:rPr>
              <w:t>ek</w:t>
            </w:r>
            <w:r w:rsidR="000868FA">
              <w:rPr>
                <w:rFonts w:ascii="Arial Narrow" w:hAnsi="Arial Narrow"/>
              </w:rPr>
              <w:t xml:space="preserve"> és any</w:t>
            </w:r>
            <w:r w:rsidR="00444A7A">
              <w:rPr>
                <w:rFonts w:ascii="Arial Narrow" w:hAnsi="Arial Narrow"/>
              </w:rPr>
              <w:t>ago</w:t>
            </w:r>
            <w:r w:rsidR="000868FA">
              <w:rPr>
                <w:rFonts w:ascii="Arial Narrow" w:hAnsi="Arial Narrow"/>
              </w:rPr>
              <w:t>k</w:t>
            </w:r>
            <w:r w:rsidR="008E0347" w:rsidRPr="00A5714F">
              <w:rPr>
                <w:rFonts w:ascii="Arial Narrow" w:hAnsi="Arial Narrow"/>
              </w:rPr>
              <w:t xml:space="preserve"> helyes megválasztására, azok bemutatására önállóan, rajzok segítségével.</w:t>
            </w:r>
          </w:p>
        </w:tc>
      </w:tr>
      <w:tr w:rsidR="00B64FC1" w:rsidRPr="00A5714F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FC1" w:rsidRPr="00A5714F" w:rsidRDefault="00B64FC1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  <w:b/>
              </w:rPr>
              <w:t>Rövid leírás:</w:t>
            </w:r>
            <w:r w:rsidR="00412C65" w:rsidRPr="00A5714F">
              <w:rPr>
                <w:rFonts w:ascii="Arial Narrow" w:hAnsi="Arial Narrow"/>
              </w:rPr>
              <w:t xml:space="preserve"> </w:t>
            </w:r>
          </w:p>
          <w:p w:rsidR="00412C65" w:rsidRPr="00A5714F" w:rsidRDefault="008E0347" w:rsidP="00FA5868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A hallgatók </w:t>
            </w:r>
            <w:r w:rsidR="00293FA7">
              <w:rPr>
                <w:rFonts w:ascii="Arial Narrow" w:hAnsi="Arial Narrow"/>
              </w:rPr>
              <w:t>az építészeti program megismerése és t</w:t>
            </w:r>
            <w:r w:rsidR="004D314D">
              <w:rPr>
                <w:rFonts w:ascii="Arial Narrow" w:hAnsi="Arial Narrow"/>
              </w:rPr>
              <w:t>ovábbfejlesztése után</w:t>
            </w:r>
            <w:r w:rsidR="000868FA">
              <w:rPr>
                <w:rFonts w:ascii="Arial Narrow" w:hAnsi="Arial Narrow"/>
              </w:rPr>
              <w:t xml:space="preserve">, </w:t>
            </w:r>
            <w:r w:rsidR="004D314D">
              <w:rPr>
                <w:rFonts w:ascii="Arial Narrow" w:hAnsi="Arial Narrow"/>
              </w:rPr>
              <w:t>egy belvárosi</w:t>
            </w:r>
            <w:r w:rsidR="00FA5868">
              <w:rPr>
                <w:rFonts w:ascii="Arial Narrow" w:hAnsi="Arial Narrow"/>
              </w:rPr>
              <w:t xml:space="preserve"> </w:t>
            </w:r>
            <w:proofErr w:type="gramStart"/>
            <w:r w:rsidR="00FA5868">
              <w:rPr>
                <w:rFonts w:ascii="Arial Narrow" w:hAnsi="Arial Narrow"/>
              </w:rPr>
              <w:t>szövetben</w:t>
            </w:r>
            <w:proofErr w:type="gramEnd"/>
            <w:r w:rsidR="004D314D">
              <w:rPr>
                <w:rFonts w:ascii="Arial Narrow" w:hAnsi="Arial Narrow"/>
              </w:rPr>
              <w:t xml:space="preserve"> </w:t>
            </w:r>
            <w:r w:rsidR="00FA5868">
              <w:rPr>
                <w:rFonts w:ascii="Arial Narrow" w:hAnsi="Arial Narrow"/>
              </w:rPr>
              <w:t xml:space="preserve">ill. táji környezetben </w:t>
            </w:r>
            <w:r w:rsidR="004D314D">
              <w:rPr>
                <w:rFonts w:ascii="Arial Narrow" w:hAnsi="Arial Narrow"/>
              </w:rPr>
              <w:t xml:space="preserve">épületté formálják, </w:t>
            </w:r>
            <w:r w:rsidR="002B4089" w:rsidRPr="004D314D">
              <w:rPr>
                <w:rFonts w:ascii="Arial Narrow" w:hAnsi="Arial Narrow"/>
              </w:rPr>
              <w:t>hangsúlyt fektetve a telepítésre, vizsgálva az épület és környezete viszonyát</w:t>
            </w:r>
            <w:r w:rsidR="002B4089">
              <w:rPr>
                <w:rFonts w:ascii="Arial Narrow" w:hAnsi="Arial Narrow"/>
              </w:rPr>
              <w:t>,</w:t>
            </w:r>
            <w:r w:rsidR="00FA5868">
              <w:rPr>
                <w:rFonts w:ascii="Arial Narrow" w:hAnsi="Arial Narrow"/>
              </w:rPr>
              <w:t xml:space="preserve"> az adottságok kihasználását egy ökologikus épületmodell</w:t>
            </w:r>
            <w:r w:rsidR="002B4089">
              <w:rPr>
                <w:rFonts w:ascii="Arial Narrow" w:hAnsi="Arial Narrow"/>
              </w:rPr>
              <w:t xml:space="preserve"> </w:t>
            </w:r>
            <w:r w:rsidR="00FA5868">
              <w:rPr>
                <w:rFonts w:ascii="Arial Narrow" w:hAnsi="Arial Narrow"/>
              </w:rPr>
              <w:t>kialakítására. A</w:t>
            </w:r>
            <w:r w:rsidR="00293FA7">
              <w:rPr>
                <w:rFonts w:ascii="Arial Narrow" w:hAnsi="Arial Narrow"/>
              </w:rPr>
              <w:t>z eddig elsajátított</w:t>
            </w:r>
            <w:r w:rsidR="000868FA">
              <w:rPr>
                <w:rFonts w:ascii="Arial Narrow" w:hAnsi="Arial Narrow"/>
              </w:rPr>
              <w:t xml:space="preserve"> </w:t>
            </w:r>
            <w:r w:rsidR="00293FA7">
              <w:rPr>
                <w:rFonts w:ascii="Arial Narrow" w:hAnsi="Arial Narrow"/>
              </w:rPr>
              <w:t>szerkezeti ismeretek</w:t>
            </w:r>
            <w:r w:rsidRPr="00A5714F">
              <w:rPr>
                <w:rFonts w:ascii="Arial Narrow" w:hAnsi="Arial Narrow"/>
              </w:rPr>
              <w:t xml:space="preserve"> együttes alkalmazásával elkészítik </w:t>
            </w:r>
            <w:r w:rsidR="00293FA7">
              <w:rPr>
                <w:rFonts w:ascii="Arial Narrow" w:hAnsi="Arial Narrow"/>
              </w:rPr>
              <w:t>a</w:t>
            </w:r>
            <w:r w:rsidR="00FA5868">
              <w:rPr>
                <w:rFonts w:ascii="Arial Narrow" w:hAnsi="Arial Narrow"/>
              </w:rPr>
              <w:t xml:space="preserve"> saját tervezésű épület kiviteli </w:t>
            </w:r>
            <w:r w:rsidRPr="00A5714F">
              <w:rPr>
                <w:rFonts w:ascii="Arial Narrow" w:hAnsi="Arial Narrow"/>
              </w:rPr>
              <w:t>tervét.</w:t>
            </w:r>
          </w:p>
        </w:tc>
      </w:tr>
      <w:tr w:rsidR="00BC2988" w:rsidRPr="00A5714F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Pr="00A5714F" w:rsidRDefault="00BC2988">
            <w:pPr>
              <w:rPr>
                <w:rFonts w:ascii="Arial Narrow" w:hAnsi="Arial Narrow"/>
                <w:b/>
              </w:rPr>
            </w:pPr>
            <w:r w:rsidRPr="00A5714F">
              <w:rPr>
                <w:rFonts w:ascii="Arial Narrow" w:hAnsi="Arial Narrow"/>
                <w:b/>
              </w:rPr>
              <w:t>Oktatási módszer:</w:t>
            </w:r>
          </w:p>
          <w:p w:rsidR="008E0347" w:rsidRPr="00A5714F" w:rsidRDefault="00FA6F5F" w:rsidP="00FA58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FA6F5F">
              <w:rPr>
                <w:rFonts w:ascii="Arial Narrow" w:hAnsi="Arial Narrow"/>
              </w:rPr>
              <w:t xml:space="preserve"> félév során konzultációs irányítással megoldandó középület tervezése választott beépítési szituációban (városi </w:t>
            </w:r>
            <w:proofErr w:type="gramStart"/>
            <w:r w:rsidRPr="00FA6F5F">
              <w:rPr>
                <w:rFonts w:ascii="Arial Narrow" w:hAnsi="Arial Narrow"/>
              </w:rPr>
              <w:t>szövet</w:t>
            </w:r>
            <w:proofErr w:type="gramEnd"/>
            <w:r w:rsidRPr="00FA6F5F">
              <w:rPr>
                <w:rFonts w:ascii="Arial Narrow" w:hAnsi="Arial Narrow"/>
              </w:rPr>
              <w:t xml:space="preserve"> ill. szabadon álló) és funkcionális</w:t>
            </w:r>
            <w:r>
              <w:rPr>
                <w:rFonts w:ascii="Arial Narrow" w:hAnsi="Arial Narrow"/>
              </w:rPr>
              <w:t xml:space="preserve"> </w:t>
            </w:r>
            <w:r w:rsidRPr="00FA6F5F">
              <w:rPr>
                <w:rFonts w:ascii="Arial Narrow" w:hAnsi="Arial Narrow"/>
              </w:rPr>
              <w:t xml:space="preserve">kialakítással, </w:t>
            </w:r>
            <w:r w:rsidR="00FA5868">
              <w:rPr>
                <w:rFonts w:ascii="Arial Narrow" w:hAnsi="Arial Narrow"/>
              </w:rPr>
              <w:t>választott</w:t>
            </w:r>
            <w:r w:rsidRPr="00FA6F5F">
              <w:rPr>
                <w:rFonts w:ascii="Arial Narrow" w:hAnsi="Arial Narrow"/>
              </w:rPr>
              <w:t xml:space="preserve"> helyszínre. </w:t>
            </w:r>
            <w:r w:rsidR="00C14422">
              <w:rPr>
                <w:rFonts w:ascii="Arial Narrow" w:hAnsi="Arial Narrow"/>
              </w:rPr>
              <w:t xml:space="preserve">A félév végén </w:t>
            </w:r>
            <w:r w:rsidR="00C3400D">
              <w:rPr>
                <w:rFonts w:ascii="Arial Narrow" w:hAnsi="Arial Narrow"/>
              </w:rPr>
              <w:t xml:space="preserve">a hallgatók </w:t>
            </w:r>
            <w:r w:rsidR="00C14422">
              <w:rPr>
                <w:rFonts w:ascii="Arial Narrow" w:hAnsi="Arial Narrow"/>
              </w:rPr>
              <w:t>egyéni prezentációkon</w:t>
            </w:r>
            <w:r w:rsidR="00F509FF">
              <w:rPr>
                <w:rFonts w:ascii="Arial Narrow" w:hAnsi="Arial Narrow"/>
              </w:rPr>
              <w:t xml:space="preserve"> bizonyítják, hogy</w:t>
            </w:r>
            <w:r w:rsidR="008E0347" w:rsidRPr="00A5714F">
              <w:rPr>
                <w:rFonts w:ascii="Arial Narrow" w:hAnsi="Arial Narrow"/>
              </w:rPr>
              <w:t xml:space="preserve"> kellő kompetenciával tudják megtervezni egy </w:t>
            </w:r>
            <w:r w:rsidR="006B3B8E">
              <w:rPr>
                <w:rFonts w:ascii="Arial Narrow" w:hAnsi="Arial Narrow"/>
              </w:rPr>
              <w:t xml:space="preserve">összetettebb igényeket szolgáló ház </w:t>
            </w:r>
            <w:r w:rsidR="008E0347" w:rsidRPr="00A5714F">
              <w:rPr>
                <w:rFonts w:ascii="Arial Narrow" w:hAnsi="Arial Narrow"/>
              </w:rPr>
              <w:t>szerke</w:t>
            </w:r>
            <w:r w:rsidR="00F509FF">
              <w:rPr>
                <w:rFonts w:ascii="Arial Narrow" w:hAnsi="Arial Narrow"/>
              </w:rPr>
              <w:t>ze</w:t>
            </w:r>
            <w:r w:rsidR="008E0347" w:rsidRPr="00A5714F">
              <w:rPr>
                <w:rFonts w:ascii="Arial Narrow" w:hAnsi="Arial Narrow"/>
              </w:rPr>
              <w:t>teit</w:t>
            </w:r>
            <w:r w:rsidR="006B3B8E">
              <w:rPr>
                <w:rFonts w:ascii="Arial Narrow" w:hAnsi="Arial Narrow"/>
              </w:rPr>
              <w:t xml:space="preserve"> is</w:t>
            </w:r>
            <w:r w:rsidR="00C14422">
              <w:rPr>
                <w:rFonts w:ascii="Arial Narrow" w:hAnsi="Arial Narrow"/>
              </w:rPr>
              <w:t>, átlátják a szakági összefüggéseket, tisztában vannak a hatósági előírásokkal, alkalmazandó szabványokkal, megfelelőségi tanúsítványokkal</w:t>
            </w:r>
            <w:r w:rsidR="008E0347" w:rsidRPr="00A5714F">
              <w:rPr>
                <w:rFonts w:ascii="Arial Narrow" w:hAnsi="Arial Narrow"/>
              </w:rPr>
              <w:t>.</w:t>
            </w:r>
          </w:p>
        </w:tc>
      </w:tr>
      <w:tr w:rsidR="00B64FC1" w:rsidRPr="00A5714F">
        <w:tc>
          <w:tcPr>
            <w:tcW w:w="7510" w:type="dxa"/>
            <w:gridSpan w:val="2"/>
          </w:tcPr>
          <w:p w:rsidR="008E0347" w:rsidRPr="00A5714F" w:rsidRDefault="0076465C" w:rsidP="008E0347">
            <w:pPr>
              <w:pStyle w:val="Style1"/>
              <w:rPr>
                <w:rFonts w:ascii="Arial Narrow" w:hAnsi="Arial Narrow"/>
                <w:b/>
                <w:sz w:val="24"/>
                <w:szCs w:val="24"/>
              </w:rPr>
            </w:pPr>
            <w:r w:rsidRPr="00A5714F">
              <w:rPr>
                <w:rFonts w:ascii="Arial Narrow" w:hAnsi="Arial Narrow"/>
                <w:b/>
                <w:sz w:val="24"/>
                <w:szCs w:val="24"/>
              </w:rPr>
              <w:t xml:space="preserve">Követelmények a </w:t>
            </w:r>
            <w:r w:rsidR="009A0412" w:rsidRPr="00A5714F">
              <w:rPr>
                <w:rFonts w:ascii="Arial Narrow" w:hAnsi="Arial Narrow"/>
                <w:b/>
                <w:sz w:val="24"/>
                <w:szCs w:val="24"/>
              </w:rPr>
              <w:t>szorgalmi időszakban</w:t>
            </w:r>
            <w:r w:rsidRPr="00A5714F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8E0347" w:rsidRPr="00A5714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5493D" w:rsidRPr="00A5714F" w:rsidRDefault="00D5493D" w:rsidP="00D5493D">
            <w:pPr>
              <w:pStyle w:val="Style1"/>
              <w:ind w:left="108"/>
              <w:jc w:val="both"/>
              <w:rPr>
                <w:rFonts w:ascii="Arial Narrow" w:hAnsi="Arial Narrow" w:cs="Arial"/>
                <w:b/>
                <w:noProof w:val="0"/>
                <w:spacing w:val="-5"/>
                <w:sz w:val="24"/>
                <w:szCs w:val="24"/>
              </w:rPr>
            </w:pPr>
            <w:r w:rsidRPr="00A5714F">
              <w:rPr>
                <w:rFonts w:ascii="Arial Narrow" w:hAnsi="Arial Narrow" w:cs="Arial"/>
                <w:b/>
                <w:noProof w:val="0"/>
                <w:spacing w:val="-5"/>
                <w:sz w:val="24"/>
                <w:szCs w:val="24"/>
              </w:rPr>
              <w:t>A foglalkozásokon való részvétel</w:t>
            </w:r>
          </w:p>
          <w:p w:rsidR="00D5493D" w:rsidRPr="00A5714F" w:rsidRDefault="00D5493D" w:rsidP="00D5493D">
            <w:pPr>
              <w:pStyle w:val="Style1"/>
              <w:ind w:left="600"/>
              <w:rPr>
                <w:rFonts w:ascii="Arial Narrow" w:hAnsi="Arial Narrow"/>
                <w:b/>
                <w:sz w:val="24"/>
                <w:szCs w:val="24"/>
              </w:rPr>
            </w:pPr>
            <w:r w:rsidRPr="00A5714F">
              <w:rPr>
                <w:rFonts w:ascii="Arial Narrow" w:hAnsi="Arial Narrow"/>
                <w:sz w:val="24"/>
                <w:szCs w:val="24"/>
              </w:rPr>
              <w:t xml:space="preserve">Rajztermi gyakorlatok </w:t>
            </w:r>
            <w:r w:rsidRPr="00A5714F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A5714F">
              <w:rPr>
                <w:rFonts w:ascii="Arial Narrow" w:hAnsi="Arial Narrow"/>
                <w:sz w:val="24"/>
                <w:szCs w:val="24"/>
              </w:rPr>
              <w:t xml:space="preserve">a félév során összesen </w:t>
            </w:r>
            <w:r w:rsidR="00344753">
              <w:rPr>
                <w:rFonts w:ascii="Arial Narrow" w:hAnsi="Arial Narrow"/>
                <w:sz w:val="24"/>
                <w:szCs w:val="24"/>
              </w:rPr>
              <w:t>42</w:t>
            </w:r>
            <w:r w:rsidRPr="00A5714F">
              <w:rPr>
                <w:rFonts w:ascii="Arial Narrow" w:hAnsi="Arial Narrow"/>
                <w:sz w:val="24"/>
                <w:szCs w:val="24"/>
              </w:rPr>
              <w:t xml:space="preserve"> tanóra</w:t>
            </w:r>
            <w:r w:rsidR="00183024">
              <w:rPr>
                <w:rFonts w:ascii="Arial Narrow" w:hAnsi="Arial Narrow"/>
                <w:sz w:val="24"/>
                <w:szCs w:val="24"/>
              </w:rPr>
              <w:t>/</w:t>
            </w:r>
            <w:r w:rsidR="00344753">
              <w:rPr>
                <w:rFonts w:ascii="Arial Narrow" w:hAnsi="Arial Narrow"/>
                <w:sz w:val="24"/>
                <w:szCs w:val="24"/>
              </w:rPr>
              <w:t>7</w:t>
            </w:r>
            <w:r w:rsidR="001903EC">
              <w:rPr>
                <w:rFonts w:ascii="Arial Narrow" w:hAnsi="Arial Narrow"/>
                <w:sz w:val="24"/>
                <w:szCs w:val="24"/>
              </w:rPr>
              <w:t xml:space="preserve"> alkalom</w:t>
            </w:r>
            <w:r w:rsidRPr="00A5714F">
              <w:rPr>
                <w:rFonts w:ascii="Arial Narrow" w:hAnsi="Arial Narrow"/>
                <w:sz w:val="24"/>
                <w:szCs w:val="24"/>
              </w:rPr>
              <w:t>. A</w:t>
            </w:r>
            <w:r w:rsidRPr="001903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903EC">
              <w:rPr>
                <w:rFonts w:ascii="Arial Narrow" w:hAnsi="Arial Narrow"/>
                <w:spacing w:val="-4"/>
                <w:sz w:val="24"/>
                <w:szCs w:val="24"/>
              </w:rPr>
              <w:t>hiányzások</w:t>
            </w:r>
            <w:r w:rsidRPr="00A5714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5714F">
              <w:rPr>
                <w:rFonts w:ascii="Arial Narrow" w:hAnsi="Arial Narrow"/>
                <w:sz w:val="24"/>
                <w:szCs w:val="24"/>
              </w:rPr>
              <w:t xml:space="preserve">a félév során </w:t>
            </w:r>
            <w:r w:rsidRPr="00A5714F">
              <w:rPr>
                <w:rFonts w:ascii="Arial Narrow" w:hAnsi="Arial Narrow"/>
                <w:spacing w:val="-8"/>
                <w:sz w:val="24"/>
                <w:szCs w:val="24"/>
              </w:rPr>
              <w:t xml:space="preserve">nem érhetik el az </w:t>
            </w:r>
            <w:r w:rsidR="00183024">
              <w:rPr>
                <w:rFonts w:ascii="Arial Narrow" w:hAnsi="Arial Narrow"/>
                <w:spacing w:val="-8"/>
                <w:sz w:val="24"/>
                <w:szCs w:val="24"/>
              </w:rPr>
              <w:t>2</w:t>
            </w:r>
            <w:r w:rsidRPr="00A5714F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="001903EC">
              <w:rPr>
                <w:rFonts w:ascii="Arial Narrow" w:hAnsi="Arial Narrow"/>
                <w:spacing w:val="-8"/>
                <w:sz w:val="24"/>
                <w:szCs w:val="24"/>
              </w:rPr>
              <w:t>alkalmat</w:t>
            </w:r>
            <w:r w:rsidRPr="00A5714F">
              <w:rPr>
                <w:rFonts w:ascii="Arial Narrow" w:hAnsi="Arial Narrow"/>
                <w:spacing w:val="-8"/>
                <w:sz w:val="24"/>
                <w:szCs w:val="24"/>
              </w:rPr>
              <w:t>. A jelenlét ellenőrzése folyamatos</w:t>
            </w:r>
            <w:r w:rsidR="001903EC">
              <w:rPr>
                <w:rFonts w:ascii="Arial Narrow" w:hAnsi="Arial Narrow"/>
                <w:spacing w:val="-8"/>
                <w:sz w:val="24"/>
                <w:szCs w:val="24"/>
              </w:rPr>
              <w:t>.</w:t>
            </w:r>
          </w:p>
          <w:p w:rsidR="008E0347" w:rsidRPr="00A5714F" w:rsidRDefault="008E0347" w:rsidP="008E0347">
            <w:pPr>
              <w:pStyle w:val="Style1"/>
              <w:rPr>
                <w:rFonts w:ascii="Arial Narrow" w:hAnsi="Arial Narrow" w:cs="Arial"/>
                <w:b/>
                <w:noProof w:val="0"/>
                <w:spacing w:val="-3"/>
                <w:sz w:val="24"/>
                <w:szCs w:val="24"/>
              </w:rPr>
            </w:pPr>
            <w:r w:rsidRPr="00A5714F">
              <w:rPr>
                <w:rFonts w:ascii="Arial Narrow" w:hAnsi="Arial Narrow" w:cs="Arial"/>
                <w:b/>
                <w:noProof w:val="0"/>
                <w:spacing w:val="3"/>
                <w:sz w:val="24"/>
                <w:szCs w:val="24"/>
              </w:rPr>
              <w:t>A</w:t>
            </w:r>
            <w:r w:rsidRPr="00A5714F">
              <w:rPr>
                <w:rFonts w:ascii="Arial Narrow" w:hAnsi="Arial Narrow" w:cs="Arial"/>
                <w:noProof w:val="0"/>
                <w:spacing w:val="3"/>
                <w:sz w:val="24"/>
                <w:szCs w:val="24"/>
              </w:rPr>
              <w:t xml:space="preserve"> </w:t>
            </w:r>
            <w:r w:rsidRPr="00A5714F">
              <w:rPr>
                <w:rFonts w:ascii="Arial Narrow" w:hAnsi="Arial Narrow" w:cs="Arial"/>
                <w:b/>
                <w:noProof w:val="0"/>
                <w:spacing w:val="-3"/>
                <w:sz w:val="24"/>
                <w:szCs w:val="24"/>
              </w:rPr>
              <w:t>félévben elvégzendő feladatok</w:t>
            </w:r>
          </w:p>
          <w:p w:rsidR="008E0347" w:rsidRPr="00A5714F" w:rsidRDefault="008E0347" w:rsidP="008E0347">
            <w:pPr>
              <w:ind w:left="720" w:right="144" w:hanging="360"/>
              <w:jc w:val="both"/>
              <w:rPr>
                <w:rFonts w:ascii="Arial Narrow" w:hAnsi="Arial Narrow" w:cs="Arial"/>
                <w:spacing w:val="-1"/>
              </w:rPr>
            </w:pPr>
            <w:r w:rsidRPr="00A5714F">
              <w:rPr>
                <w:rFonts w:ascii="Arial Narrow" w:hAnsi="Arial Narrow" w:cs="Arial"/>
                <w:spacing w:val="-2"/>
              </w:rPr>
              <w:t xml:space="preserve">a./ </w:t>
            </w:r>
            <w:proofErr w:type="gramStart"/>
            <w:r w:rsidR="006717C1">
              <w:rPr>
                <w:rFonts w:ascii="Arial Narrow" w:hAnsi="Arial Narrow" w:cs="Arial"/>
                <w:spacing w:val="-2"/>
              </w:rPr>
              <w:t>A</w:t>
            </w:r>
            <w:proofErr w:type="gramEnd"/>
            <w:r w:rsidR="006717C1">
              <w:rPr>
                <w:rFonts w:ascii="Arial Narrow" w:hAnsi="Arial Narrow" w:cs="Arial"/>
                <w:spacing w:val="-2"/>
              </w:rPr>
              <w:t xml:space="preserve"> tervezési munka első szakaszának bemutatása az I</w:t>
            </w:r>
            <w:r w:rsidR="006717C1" w:rsidRPr="006717C1">
              <w:rPr>
                <w:rFonts w:ascii="Arial Narrow" w:hAnsi="Arial Narrow" w:cs="Arial"/>
                <w:spacing w:val="-2"/>
              </w:rPr>
              <w:t>. prezentáción törté</w:t>
            </w:r>
            <w:r w:rsidR="006717C1">
              <w:rPr>
                <w:rFonts w:ascii="Arial Narrow" w:hAnsi="Arial Narrow" w:cs="Arial"/>
                <w:spacing w:val="-2"/>
              </w:rPr>
              <w:t>nik, a tematika szerinti idő</w:t>
            </w:r>
            <w:r w:rsidR="006717C1" w:rsidRPr="006717C1">
              <w:rPr>
                <w:rFonts w:ascii="Arial Narrow" w:hAnsi="Arial Narrow" w:cs="Arial"/>
                <w:spacing w:val="-2"/>
              </w:rPr>
              <w:t>pontban, melyben a környezeti vizsgálat és építészeti program eredményeként létrejött telepítést, beépítést kell ismertetnie a hallgatónak. (helyszínrajz, beépítési terv m1:500, utcakép, tömegvázlatok, funkcionális, alaprajzi, metszeti vázlatok</w:t>
            </w:r>
            <w:r w:rsidR="00C3400D">
              <w:rPr>
                <w:rFonts w:ascii="Arial Narrow" w:hAnsi="Arial Narrow" w:cs="Arial"/>
                <w:spacing w:val="-2"/>
              </w:rPr>
              <w:t xml:space="preserve">, szerkezeti </w:t>
            </w:r>
            <w:proofErr w:type="gramStart"/>
            <w:r w:rsidR="00C3400D">
              <w:rPr>
                <w:rFonts w:ascii="Arial Narrow" w:hAnsi="Arial Narrow" w:cs="Arial"/>
                <w:spacing w:val="-2"/>
              </w:rPr>
              <w:t>elképzelések</w:t>
            </w:r>
            <w:r w:rsidR="006717C1">
              <w:rPr>
                <w:rFonts w:ascii="Arial Narrow" w:hAnsi="Arial Narrow" w:cs="Arial"/>
                <w:spacing w:val="-2"/>
              </w:rPr>
              <w:t xml:space="preserve"> </w:t>
            </w:r>
            <w:r w:rsidR="006717C1" w:rsidRPr="006717C1">
              <w:rPr>
                <w:rFonts w:ascii="Arial Narrow" w:hAnsi="Arial Narrow" w:cs="Arial"/>
                <w:spacing w:val="-2"/>
              </w:rPr>
              <w:t xml:space="preserve"> m1</w:t>
            </w:r>
            <w:proofErr w:type="gramEnd"/>
            <w:r w:rsidR="006717C1" w:rsidRPr="006717C1">
              <w:rPr>
                <w:rFonts w:ascii="Arial Narrow" w:hAnsi="Arial Narrow" w:cs="Arial"/>
                <w:spacing w:val="-2"/>
              </w:rPr>
              <w:t xml:space="preserve">:200). </w:t>
            </w:r>
            <w:r w:rsidR="006717C1">
              <w:rPr>
                <w:rFonts w:ascii="Arial Narrow" w:hAnsi="Arial Narrow" w:cs="Arial"/>
                <w:spacing w:val="-2"/>
              </w:rPr>
              <w:t>A</w:t>
            </w:r>
            <w:r w:rsidR="006717C1" w:rsidRPr="006717C1">
              <w:rPr>
                <w:rFonts w:ascii="Arial Narrow" w:hAnsi="Arial Narrow" w:cs="Arial"/>
                <w:spacing w:val="-2"/>
              </w:rPr>
              <w:t xml:space="preserve"> beszámolóhoz m</w:t>
            </w:r>
            <w:r w:rsidR="006717C1">
              <w:rPr>
                <w:rFonts w:ascii="Arial Narrow" w:hAnsi="Arial Narrow" w:cs="Arial"/>
                <w:spacing w:val="-2"/>
              </w:rPr>
              <w:t xml:space="preserve"> 1:500</w:t>
            </w:r>
            <w:r w:rsidR="00C3400D">
              <w:rPr>
                <w:rFonts w:ascii="Arial Narrow" w:hAnsi="Arial Narrow" w:cs="Arial"/>
                <w:spacing w:val="-2"/>
              </w:rPr>
              <w:t xml:space="preserve"> vagy 1:200</w:t>
            </w:r>
            <w:r w:rsidR="006717C1">
              <w:rPr>
                <w:rFonts w:ascii="Arial Narrow" w:hAnsi="Arial Narrow" w:cs="Arial"/>
                <w:spacing w:val="-2"/>
              </w:rPr>
              <w:t xml:space="preserve"> léptékű</w:t>
            </w:r>
            <w:r w:rsidR="006717C1" w:rsidRPr="006717C1">
              <w:rPr>
                <w:rFonts w:ascii="Arial Narrow" w:hAnsi="Arial Narrow" w:cs="Arial"/>
                <w:spacing w:val="-2"/>
              </w:rPr>
              <w:t xml:space="preserve"> beépítési modell készül az épített és termé</w:t>
            </w:r>
            <w:r w:rsidR="006717C1">
              <w:rPr>
                <w:rFonts w:ascii="Arial Narrow" w:hAnsi="Arial Narrow" w:cs="Arial"/>
                <w:spacing w:val="-2"/>
              </w:rPr>
              <w:t>szeti környezet ábrázolásával. A</w:t>
            </w:r>
            <w:r w:rsidR="006717C1" w:rsidRPr="006717C1">
              <w:rPr>
                <w:rFonts w:ascii="Arial Narrow" w:hAnsi="Arial Narrow" w:cs="Arial"/>
                <w:spacing w:val="-2"/>
              </w:rPr>
              <w:t xml:space="preserve"> grafikai feldolgozás szabadon választott technikával.</w:t>
            </w:r>
          </w:p>
          <w:p w:rsidR="008E0347" w:rsidRPr="00A5714F" w:rsidRDefault="008E0347" w:rsidP="008E0347">
            <w:pPr>
              <w:ind w:left="648" w:right="144" w:hanging="288"/>
              <w:rPr>
                <w:rFonts w:ascii="Arial Narrow" w:hAnsi="Arial Narrow" w:cs="Arial"/>
                <w:spacing w:val="-2"/>
              </w:rPr>
            </w:pPr>
            <w:r w:rsidRPr="00A5714F">
              <w:rPr>
                <w:rFonts w:ascii="Arial Narrow" w:hAnsi="Arial Narrow" w:cs="Arial"/>
                <w:spacing w:val="-5"/>
              </w:rPr>
              <w:lastRenderedPageBreak/>
              <w:t xml:space="preserve">b./ </w:t>
            </w:r>
            <w:proofErr w:type="gramStart"/>
            <w:r w:rsidR="006717C1" w:rsidRPr="006717C1">
              <w:rPr>
                <w:rFonts w:ascii="Arial Narrow" w:hAnsi="Arial Narrow" w:cs="Arial"/>
                <w:spacing w:val="-5"/>
              </w:rPr>
              <w:t>A</w:t>
            </w:r>
            <w:proofErr w:type="gramEnd"/>
            <w:r w:rsidR="006717C1" w:rsidRPr="006717C1">
              <w:rPr>
                <w:rFonts w:ascii="Arial Narrow" w:hAnsi="Arial Narrow" w:cs="Arial"/>
                <w:spacing w:val="-5"/>
              </w:rPr>
              <w:t xml:space="preserve"> KURZUS A FÉLÉVES TERVEZÉS FELADAT PREZENTÁCIÓJÁVAL ZÁRUL A VIZSGAI</w:t>
            </w:r>
            <w:r w:rsidR="00C3400D">
              <w:rPr>
                <w:rFonts w:ascii="Arial Narrow" w:hAnsi="Arial Narrow" w:cs="Arial"/>
                <w:spacing w:val="-5"/>
              </w:rPr>
              <w:t>DÕSZAKBAN MEGHIRDETETT IDŐ</w:t>
            </w:r>
            <w:r w:rsidR="006717C1">
              <w:rPr>
                <w:rFonts w:ascii="Arial Narrow" w:hAnsi="Arial Narrow" w:cs="Arial"/>
                <w:spacing w:val="-5"/>
              </w:rPr>
              <w:t>PONT</w:t>
            </w:r>
            <w:r w:rsidR="006717C1" w:rsidRPr="006717C1">
              <w:rPr>
                <w:rFonts w:ascii="Arial Narrow" w:hAnsi="Arial Narrow" w:cs="Arial"/>
                <w:spacing w:val="-5"/>
              </w:rPr>
              <w:t>BAN (II PREZENTÁCIÓ).</w:t>
            </w:r>
            <w:r w:rsidR="006717C1">
              <w:rPr>
                <w:rFonts w:ascii="Arial Narrow" w:hAnsi="Arial Narrow" w:cs="Arial"/>
                <w:spacing w:val="-5"/>
              </w:rPr>
              <w:t xml:space="preserve"> A </w:t>
            </w:r>
            <w:r w:rsidR="00E025E5">
              <w:rPr>
                <w:rFonts w:ascii="Arial Narrow" w:hAnsi="Arial Narrow" w:cs="Arial"/>
                <w:spacing w:val="-7"/>
              </w:rPr>
              <w:t>feladat kiírását</w:t>
            </w:r>
            <w:r w:rsidR="00132BDD" w:rsidRPr="00BF0998">
              <w:rPr>
                <w:rFonts w:ascii="Arial Narrow" w:hAnsi="Arial Narrow" w:cs="Arial"/>
                <w:spacing w:val="-7"/>
              </w:rPr>
              <w:t xml:space="preserve"> </w:t>
            </w:r>
            <w:r w:rsidR="00132BDD" w:rsidRPr="00A5714F">
              <w:rPr>
                <w:rFonts w:ascii="Arial Narrow" w:hAnsi="Arial Narrow" w:cs="Arial"/>
                <w:spacing w:val="-2"/>
              </w:rPr>
              <w:t xml:space="preserve">a </w:t>
            </w:r>
            <w:r w:rsidR="00132BDD" w:rsidRPr="00BF0998">
              <w:rPr>
                <w:rFonts w:ascii="Arial Narrow" w:hAnsi="Arial Narrow" w:cs="Arial"/>
                <w:spacing w:val="-2"/>
              </w:rPr>
              <w:t>gyakorlatvezető ismerteti a rajz</w:t>
            </w:r>
            <w:r w:rsidR="00132BDD" w:rsidRPr="00BF0998">
              <w:rPr>
                <w:rFonts w:ascii="Arial Narrow" w:hAnsi="Arial Narrow" w:cs="Arial"/>
                <w:spacing w:val="-2"/>
              </w:rPr>
              <w:softHyphen/>
              <w:t>gyakorlatokon</w:t>
            </w:r>
            <w:r w:rsidRPr="00A5714F">
              <w:rPr>
                <w:rFonts w:ascii="Arial Narrow" w:hAnsi="Arial Narrow" w:cs="Arial"/>
                <w:spacing w:val="-2"/>
              </w:rPr>
              <w:t>.</w:t>
            </w:r>
            <w:r w:rsidR="0057579F">
              <w:rPr>
                <w:rFonts w:ascii="Arial Narrow" w:hAnsi="Arial Narrow" w:cs="Arial"/>
                <w:spacing w:val="-2"/>
              </w:rPr>
              <w:t xml:space="preserve"> A</w:t>
            </w:r>
            <w:r w:rsidR="0057579F" w:rsidRPr="0057579F">
              <w:rPr>
                <w:rFonts w:ascii="Arial Narrow" w:hAnsi="Arial Narrow" w:cs="Arial"/>
                <w:spacing w:val="-2"/>
              </w:rPr>
              <w:t xml:space="preserve"> féléves</w:t>
            </w:r>
            <w:r w:rsidR="0057579F">
              <w:rPr>
                <w:rFonts w:ascii="Arial Narrow" w:hAnsi="Arial Narrow" w:cs="Arial"/>
                <w:spacing w:val="-2"/>
              </w:rPr>
              <w:t xml:space="preserve"> feladat tartalmi követelményei a gyakorlatvezetővel egyeztetve, pontosítva kerülnek meghatározásra az egyéni tervek léptékének megfelelően. Jellemzően 1:50-es léptékű rajzok, 1:10-es, 1:5-ös részletekkel, ill. 1:20-as főfalmetszetekkel.</w:t>
            </w:r>
          </w:p>
          <w:p w:rsidR="003A3F26" w:rsidRDefault="003A3F26" w:rsidP="003A3F26">
            <w:pPr>
              <w:ind w:left="648" w:right="288" w:hanging="288"/>
              <w:jc w:val="both"/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c./Tanulmány: A félév</w:t>
            </w:r>
            <w:r w:rsidR="00837386">
              <w:rPr>
                <w:rFonts w:ascii="Arial Narrow" w:hAnsi="Arial Narrow"/>
              </w:rPr>
              <w:t xml:space="preserve"> során egy tanulmány készítendő</w:t>
            </w:r>
            <w:r w:rsidRPr="00A5714F">
              <w:rPr>
                <w:rFonts w:ascii="Arial Narrow" w:hAnsi="Arial Narrow"/>
              </w:rPr>
              <w:t xml:space="preserve">. A tanulmány témáját a gyakorlatvezető hagyja jóvá. A téma a </w:t>
            </w:r>
            <w:r w:rsidR="00E025E5">
              <w:rPr>
                <w:rFonts w:ascii="Arial Narrow" w:hAnsi="Arial Narrow"/>
              </w:rPr>
              <w:t>tervezett épület szerkezeti megoldásaihoz</w:t>
            </w:r>
            <w:r w:rsidRPr="00A5714F">
              <w:rPr>
                <w:rFonts w:ascii="Arial Narrow" w:hAnsi="Arial Narrow"/>
              </w:rPr>
              <w:t xml:space="preserve"> kapcsolódjon. A tanulmányban be kell mutatni, és elemezni kell egy megvalósult, vagy megvalósulás alatt álló szerkezetet</w:t>
            </w:r>
            <w:r w:rsidR="00E025E5">
              <w:rPr>
                <w:rFonts w:ascii="Arial Narrow" w:hAnsi="Arial Narrow"/>
              </w:rPr>
              <w:t>, ismertetni kell a szerkezet alkalmazásának lehetőségeit a saját épületben</w:t>
            </w:r>
            <w:r w:rsidRPr="00A5714F">
              <w:rPr>
                <w:rFonts w:ascii="Arial Narrow" w:hAnsi="Arial Narrow"/>
              </w:rPr>
              <w:t xml:space="preserve">. </w:t>
            </w:r>
            <w:r w:rsidR="00837386">
              <w:rPr>
                <w:rFonts w:ascii="Arial Narrow" w:hAnsi="Arial Narrow"/>
              </w:rPr>
              <w:t xml:space="preserve">A tanulmány szövegesen kifejtett, ábrákkal illusztrált A4 formátumban, kb. 20 oldal terjedelemben. </w:t>
            </w:r>
            <w:r w:rsidRPr="00A5714F">
              <w:rPr>
                <w:rFonts w:ascii="Arial Narrow" w:hAnsi="Arial Narrow"/>
              </w:rPr>
              <w:t>A tanulmányt be is</w:t>
            </w:r>
            <w:r w:rsidR="00837386">
              <w:rPr>
                <w:rFonts w:ascii="Arial Narrow" w:hAnsi="Arial Narrow"/>
              </w:rPr>
              <w:t xml:space="preserve"> kell mutatni egy összefoglaló, áttekintő kiselőadás (</w:t>
            </w:r>
            <w:r w:rsidR="005D5207">
              <w:rPr>
                <w:rFonts w:ascii="Arial Narrow" w:hAnsi="Arial Narrow"/>
              </w:rPr>
              <w:t>5</w:t>
            </w:r>
            <w:r w:rsidRPr="00A5714F">
              <w:rPr>
                <w:rFonts w:ascii="Arial Narrow" w:hAnsi="Arial Narrow"/>
              </w:rPr>
              <w:t xml:space="preserve"> perc) formájában</w:t>
            </w:r>
            <w:r w:rsidR="005D5207">
              <w:rPr>
                <w:rFonts w:ascii="Arial Narrow" w:hAnsi="Arial Narrow"/>
              </w:rPr>
              <w:t xml:space="preserve"> a tematikában megjelölt időpontban</w:t>
            </w:r>
            <w:r w:rsidRPr="00A5714F">
              <w:rPr>
                <w:rFonts w:ascii="Arial Narrow" w:hAnsi="Arial Narrow"/>
              </w:rPr>
              <w:t>.</w:t>
            </w:r>
          </w:p>
          <w:p w:rsidR="00C362E3" w:rsidRPr="00A5714F" w:rsidRDefault="00C362E3" w:rsidP="003A3F26">
            <w:pPr>
              <w:ind w:left="648" w:right="288" w:hanging="288"/>
              <w:jc w:val="both"/>
              <w:rPr>
                <w:rFonts w:ascii="Arial Narrow" w:hAnsi="Arial Narrow"/>
              </w:rPr>
            </w:pPr>
          </w:p>
          <w:p w:rsidR="003F2ACB" w:rsidRPr="00A5714F" w:rsidRDefault="003F2ACB" w:rsidP="003F2ACB">
            <w:pPr>
              <w:ind w:left="100" w:right="144"/>
              <w:jc w:val="both"/>
              <w:rPr>
                <w:rFonts w:ascii="Arial Narrow" w:hAnsi="Arial Narrow" w:cs="Arial"/>
                <w:spacing w:val="-2"/>
              </w:rPr>
            </w:pPr>
            <w:r w:rsidRPr="00A5714F">
              <w:rPr>
                <w:rFonts w:ascii="Arial Narrow" w:hAnsi="Arial Narrow" w:cs="Arial"/>
                <w:spacing w:val="-2"/>
              </w:rPr>
              <w:t xml:space="preserve">A feladatok beadásának határideje a tematikában </w:t>
            </w:r>
            <w:proofErr w:type="gramStart"/>
            <w:r w:rsidRPr="00A5714F">
              <w:rPr>
                <w:rFonts w:ascii="Arial Narrow" w:hAnsi="Arial Narrow" w:cs="Arial"/>
                <w:spacing w:val="-2"/>
              </w:rPr>
              <w:t>feltüntettek szerint</w:t>
            </w:r>
            <w:proofErr w:type="gramEnd"/>
            <w:r w:rsidRPr="00A5714F">
              <w:rPr>
                <w:rFonts w:ascii="Arial Narrow" w:hAnsi="Arial Narrow" w:cs="Arial"/>
                <w:spacing w:val="-2"/>
              </w:rPr>
              <w:t xml:space="preserve">. </w:t>
            </w:r>
            <w:r w:rsidRPr="00A5714F">
              <w:rPr>
                <w:rFonts w:ascii="Arial Narrow" w:hAnsi="Arial Narrow"/>
                <w:b/>
              </w:rPr>
              <w:t>A</w:t>
            </w:r>
            <w:r w:rsidR="004A1132">
              <w:rPr>
                <w:rFonts w:ascii="Arial Narrow" w:hAnsi="Arial Narrow"/>
                <w:b/>
              </w:rPr>
              <w:t xml:space="preserve"> </w:t>
            </w:r>
            <w:r w:rsidR="005D5207">
              <w:rPr>
                <w:rFonts w:ascii="Arial Narrow" w:hAnsi="Arial Narrow"/>
                <w:b/>
              </w:rPr>
              <w:t>kivitelezési tervdokumentáció beadási időpontja: 201</w:t>
            </w:r>
            <w:r w:rsidR="00837386">
              <w:rPr>
                <w:rFonts w:ascii="Arial Narrow" w:hAnsi="Arial Narrow"/>
                <w:b/>
              </w:rPr>
              <w:t>2</w:t>
            </w:r>
            <w:r w:rsidR="005D5207">
              <w:rPr>
                <w:rFonts w:ascii="Arial Narrow" w:hAnsi="Arial Narrow"/>
                <w:b/>
              </w:rPr>
              <w:t>.05</w:t>
            </w:r>
            <w:r w:rsidR="004A1132">
              <w:rPr>
                <w:rFonts w:ascii="Arial Narrow" w:hAnsi="Arial Narrow"/>
                <w:b/>
              </w:rPr>
              <w:t>.</w:t>
            </w:r>
            <w:r w:rsidR="00837386">
              <w:rPr>
                <w:rFonts w:ascii="Arial Narrow" w:hAnsi="Arial Narrow"/>
                <w:b/>
              </w:rPr>
              <w:t>29</w:t>
            </w:r>
            <w:r w:rsidRPr="00A5714F">
              <w:rPr>
                <w:rFonts w:ascii="Arial Narrow" w:hAnsi="Arial Narrow"/>
                <w:b/>
              </w:rPr>
              <w:t xml:space="preserve">. </w:t>
            </w:r>
            <w:r w:rsidR="00837386">
              <w:rPr>
                <w:rFonts w:ascii="Arial Narrow" w:hAnsi="Arial Narrow"/>
                <w:b/>
              </w:rPr>
              <w:t>kedd</w:t>
            </w:r>
            <w:r w:rsidRPr="00A5714F">
              <w:rPr>
                <w:rFonts w:ascii="Arial Narrow" w:hAnsi="Arial Narrow"/>
                <w:b/>
              </w:rPr>
              <w:t xml:space="preserve"> 12h</w:t>
            </w:r>
            <w:r w:rsidR="005D5207">
              <w:rPr>
                <w:rFonts w:ascii="Arial Narrow" w:hAnsi="Arial Narrow"/>
                <w:b/>
              </w:rPr>
              <w:t>.</w:t>
            </w:r>
            <w:r w:rsidR="00603518">
              <w:rPr>
                <w:rFonts w:ascii="Arial Narrow" w:hAnsi="Arial Narrow"/>
                <w:b/>
              </w:rPr>
              <w:t xml:space="preserve"> Fekete-fehér, A4-re összehajtogatva, kivitelezési műleírással. Az épületet és a legjellemzőbb szerkezeteket bemutató </w:t>
            </w:r>
            <w:r w:rsidR="00837386">
              <w:rPr>
                <w:rFonts w:ascii="Arial Narrow" w:hAnsi="Arial Narrow"/>
                <w:b/>
              </w:rPr>
              <w:t xml:space="preserve">látványos </w:t>
            </w:r>
            <w:r w:rsidR="00603518">
              <w:rPr>
                <w:rFonts w:ascii="Arial Narrow" w:hAnsi="Arial Narrow"/>
                <w:b/>
              </w:rPr>
              <w:t>tabló</w:t>
            </w:r>
            <w:r w:rsidR="00837386">
              <w:rPr>
                <w:rFonts w:ascii="Arial Narrow" w:hAnsi="Arial Narrow"/>
                <w:b/>
              </w:rPr>
              <w:t xml:space="preserve"> (min. 3 DB 70*100as)</w:t>
            </w:r>
            <w:r w:rsidR="00603518">
              <w:rPr>
                <w:rFonts w:ascii="Arial Narrow" w:hAnsi="Arial Narrow"/>
                <w:b/>
              </w:rPr>
              <w:t xml:space="preserve"> a végső prezentáció időpontjára készítendő el.</w:t>
            </w:r>
          </w:p>
          <w:p w:rsidR="003A3F26" w:rsidRPr="00A5714F" w:rsidRDefault="003A3F26" w:rsidP="008E0347">
            <w:pPr>
              <w:ind w:left="648" w:right="144" w:hanging="288"/>
              <w:rPr>
                <w:rFonts w:ascii="Arial Narrow" w:hAnsi="Arial Narrow" w:cs="Arial"/>
                <w:spacing w:val="-2"/>
              </w:rPr>
            </w:pPr>
          </w:p>
          <w:p w:rsidR="00D75407" w:rsidRPr="00A5714F" w:rsidRDefault="008E0347" w:rsidP="00BE5CA1">
            <w:pPr>
              <w:pStyle w:val="Style1"/>
              <w:rPr>
                <w:rFonts w:ascii="Arial Narrow" w:hAnsi="Arial Narrow"/>
                <w:b/>
              </w:rPr>
            </w:pPr>
            <w:r w:rsidRPr="00A5714F">
              <w:rPr>
                <w:rFonts w:ascii="Arial Narrow" w:hAnsi="Arial Narrow" w:cs="Arial"/>
                <w:b/>
                <w:noProof w:val="0"/>
                <w:spacing w:val="-4"/>
                <w:sz w:val="24"/>
                <w:szCs w:val="24"/>
              </w:rPr>
              <w:t>3.</w:t>
            </w:r>
            <w:r w:rsidR="00BE5CA1">
              <w:rPr>
                <w:rFonts w:ascii="Arial Narrow" w:hAnsi="Arial Narrow" w:cs="Arial"/>
                <w:b/>
                <w:noProof w:val="0"/>
                <w:spacing w:val="-4"/>
                <w:sz w:val="24"/>
                <w:szCs w:val="24"/>
              </w:rPr>
              <w:t xml:space="preserve"> </w:t>
            </w:r>
            <w:r w:rsidR="00D75407" w:rsidRPr="00A5714F">
              <w:rPr>
                <w:rFonts w:ascii="Arial Narrow" w:hAnsi="Arial Narrow"/>
                <w:b/>
              </w:rPr>
              <w:t>Az aláírás megszerzésének feltétele:</w:t>
            </w:r>
          </w:p>
          <w:p w:rsidR="00D75407" w:rsidRPr="00A5714F" w:rsidRDefault="00D75407" w:rsidP="00BA417C">
            <w:pPr>
              <w:pStyle w:val="Cmsor2"/>
              <w:numPr>
                <w:ilvl w:val="0"/>
                <w:numId w:val="1"/>
              </w:numPr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A5714F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a rajzfeladatok beadása, legalább elégséges </w:t>
            </w:r>
            <w:proofErr w:type="gramStart"/>
            <w:r w:rsidRPr="00A5714F">
              <w:rPr>
                <w:rFonts w:ascii="Arial Narrow" w:hAnsi="Arial Narrow"/>
                <w:b w:val="0"/>
                <w:i w:val="0"/>
                <w:sz w:val="24"/>
                <w:szCs w:val="24"/>
              </w:rPr>
              <w:t>( 50</w:t>
            </w:r>
            <w:proofErr w:type="gramEnd"/>
            <w:r w:rsidRPr="00A5714F">
              <w:rPr>
                <w:rFonts w:ascii="Arial Narrow" w:hAnsi="Arial Narrow"/>
                <w:b w:val="0"/>
                <w:i w:val="0"/>
                <w:sz w:val="24"/>
                <w:szCs w:val="24"/>
              </w:rPr>
              <w:t>%) szinten,</w:t>
            </w:r>
          </w:p>
          <w:p w:rsidR="00D75407" w:rsidRPr="00A5714F" w:rsidRDefault="00D75407" w:rsidP="00BA417C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a tanulmány </w:t>
            </w:r>
            <w:proofErr w:type="gramStart"/>
            <w:r w:rsidRPr="00A5714F">
              <w:rPr>
                <w:rFonts w:ascii="Arial Narrow" w:hAnsi="Arial Narrow"/>
              </w:rPr>
              <w:t>beadása ,</w:t>
            </w:r>
            <w:proofErr w:type="gramEnd"/>
            <w:r w:rsidRPr="00A5714F">
              <w:rPr>
                <w:rFonts w:ascii="Arial Narrow" w:hAnsi="Arial Narrow"/>
              </w:rPr>
              <w:t xml:space="preserve"> és bemutatása</w:t>
            </w:r>
          </w:p>
          <w:p w:rsidR="001E10CB" w:rsidRPr="00A5714F" w:rsidRDefault="001E10CB" w:rsidP="001E10CB">
            <w:pPr>
              <w:tabs>
                <w:tab w:val="left" w:pos="567"/>
              </w:tabs>
              <w:ind w:left="930"/>
              <w:rPr>
                <w:rFonts w:ascii="Arial Narrow" w:hAnsi="Arial Narrow"/>
              </w:rPr>
            </w:pPr>
          </w:p>
          <w:p w:rsidR="00A5714F" w:rsidRPr="001E10CB" w:rsidRDefault="00A5714F" w:rsidP="00A5714F">
            <w:pPr>
              <w:pStyle w:val="Style1"/>
              <w:spacing w:after="180"/>
              <w:ind w:left="36"/>
              <w:jc w:val="both"/>
              <w:rPr>
                <w:rFonts w:ascii="Arial Narrow" w:hAnsi="Arial Narrow" w:cs="Arial"/>
                <w:b/>
                <w:noProof w:val="0"/>
                <w:spacing w:val="-6"/>
                <w:sz w:val="24"/>
                <w:szCs w:val="24"/>
              </w:rPr>
            </w:pPr>
            <w:r w:rsidRPr="001E10CB">
              <w:rPr>
                <w:rFonts w:ascii="Arial Narrow" w:hAnsi="Arial Narrow" w:cs="Arial"/>
                <w:b/>
                <w:noProof w:val="0"/>
                <w:spacing w:val="-6"/>
                <w:sz w:val="24"/>
                <w:szCs w:val="24"/>
              </w:rPr>
              <w:t>A szemeszterben megszerezhető pontszámok részletezése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72"/>
              <w:gridCol w:w="1563"/>
              <w:gridCol w:w="107"/>
              <w:gridCol w:w="4424"/>
              <w:gridCol w:w="366"/>
            </w:tblGrid>
            <w:tr w:rsidR="00BE5CA1" w:rsidRPr="00A5714F" w:rsidTr="00503A3C">
              <w:trPr>
                <w:trHeight w:hRule="exact" w:val="277"/>
                <w:jc w:val="center"/>
              </w:trPr>
              <w:tc>
                <w:tcPr>
                  <w:tcW w:w="2203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BE5CA1" w:rsidRPr="00A5714F" w:rsidRDefault="00BE5CA1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A5714F">
                    <w:rPr>
                      <w:rFonts w:ascii="Arial Narrow" w:hAnsi="Arial Narrow" w:cs="Arial"/>
                    </w:rPr>
                    <w:t>Tanulmány + Előadás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BE5CA1" w:rsidRPr="00A5714F" w:rsidRDefault="00837386" w:rsidP="00837386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5+</w:t>
                  </w:r>
                  <w:proofErr w:type="spellStart"/>
                  <w:r>
                    <w:rPr>
                      <w:rFonts w:ascii="Arial Narrow" w:hAnsi="Arial Narrow" w:cs="Arial"/>
                    </w:rPr>
                    <w:t>5</w:t>
                  </w:r>
                  <w:proofErr w:type="spellEnd"/>
                  <w:r w:rsidR="00BE5CA1" w:rsidRPr="00A5714F">
                    <w:rPr>
                      <w:rFonts w:ascii="Arial Narrow" w:hAnsi="Arial Narrow" w:cs="Arial"/>
                    </w:rPr>
                    <w:t xml:space="preserve"> pont</w:t>
                  </w:r>
                </w:p>
              </w:tc>
              <w:tc>
                <w:tcPr>
                  <w:tcW w:w="4790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BE5CA1" w:rsidRPr="00A5714F" w:rsidRDefault="00BE5CA1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F42396" w:rsidRPr="00A5714F" w:rsidTr="00F42396">
              <w:trPr>
                <w:gridAfter w:val="1"/>
                <w:wAfter w:w="366" w:type="dxa"/>
                <w:trHeight w:hRule="exact" w:val="277"/>
                <w:jc w:val="center"/>
              </w:trPr>
              <w:tc>
                <w:tcPr>
                  <w:tcW w:w="2131" w:type="dxa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1. Prezentáció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A5714F">
                    <w:rPr>
                      <w:rFonts w:ascii="Arial Narrow" w:hAnsi="Arial Narrow" w:cs="Arial"/>
                    </w:rPr>
                    <w:t>10 pont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F42396" w:rsidRPr="00A5714F" w:rsidTr="00F42396">
              <w:trPr>
                <w:gridAfter w:val="1"/>
                <w:wAfter w:w="366" w:type="dxa"/>
                <w:trHeight w:hRule="exact" w:val="277"/>
                <w:jc w:val="center"/>
              </w:trPr>
              <w:tc>
                <w:tcPr>
                  <w:tcW w:w="2131" w:type="dxa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Tervdokumentáció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F42396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A5714F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Pr="00A5714F">
                    <w:rPr>
                      <w:rFonts w:ascii="Arial Narrow" w:hAnsi="Arial Narrow" w:cs="Arial"/>
                    </w:rPr>
                    <w:t xml:space="preserve"> pont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F42396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F42396" w:rsidRPr="00A5714F" w:rsidTr="00F42396">
              <w:trPr>
                <w:gridAfter w:val="1"/>
                <w:wAfter w:w="366" w:type="dxa"/>
                <w:trHeight w:hRule="exact" w:val="277"/>
                <w:jc w:val="center"/>
              </w:trPr>
              <w:tc>
                <w:tcPr>
                  <w:tcW w:w="2131" w:type="dxa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2. Prezentáció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15</w:t>
                  </w:r>
                  <w:r w:rsidRPr="00A5714F">
                    <w:rPr>
                      <w:rFonts w:ascii="Arial Narrow" w:hAnsi="Arial Narrow" w:cs="Arial"/>
                    </w:rPr>
                    <w:t xml:space="preserve"> pont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0" w:space="0" w:color="auto"/>
                    <w:bottom w:val="single" w:sz="0" w:space="0" w:color="auto"/>
                  </w:tcBorders>
                </w:tcPr>
                <w:p w:rsidR="00F42396" w:rsidRPr="00A5714F" w:rsidRDefault="00F42396" w:rsidP="00503A3C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A5714F" w:rsidRPr="00A5714F" w:rsidRDefault="00A5714F" w:rsidP="00A5714F">
            <w:pPr>
              <w:pStyle w:val="Style1"/>
              <w:jc w:val="both"/>
              <w:rPr>
                <w:rFonts w:ascii="Arial Narrow" w:hAnsi="Arial Narrow" w:cs="Arial"/>
                <w:b/>
                <w:noProof w:val="0"/>
                <w:spacing w:val="-7"/>
              </w:rPr>
            </w:pPr>
          </w:p>
          <w:p w:rsidR="00A5714F" w:rsidRPr="00A5714F" w:rsidRDefault="00A5714F" w:rsidP="00A5714F">
            <w:pPr>
              <w:pStyle w:val="Style1"/>
              <w:jc w:val="both"/>
              <w:rPr>
                <w:rFonts w:ascii="Arial Narrow" w:hAnsi="Arial Narrow"/>
                <w:b/>
                <w:spacing w:val="-3"/>
              </w:rPr>
            </w:pPr>
            <w:r w:rsidRPr="00A5714F">
              <w:rPr>
                <w:rFonts w:ascii="Arial Narrow" w:hAnsi="Arial Narrow"/>
                <w:b/>
              </w:rPr>
              <w:t xml:space="preserve">MEGSZEREZHETŐ MAX. PONTSZÁM </w:t>
            </w:r>
            <w:r w:rsidRPr="00A5714F">
              <w:rPr>
                <w:rFonts w:ascii="Arial Narrow" w:hAnsi="Arial Narrow"/>
                <w:b/>
                <w:spacing w:val="-2"/>
              </w:rPr>
              <w:t xml:space="preserve">: </w:t>
            </w:r>
            <w:r w:rsidR="00F42396">
              <w:rPr>
                <w:rFonts w:ascii="Arial Narrow" w:hAnsi="Arial Narrow"/>
                <w:b/>
                <w:spacing w:val="-3"/>
              </w:rPr>
              <w:t>5</w:t>
            </w:r>
            <w:r w:rsidRPr="00A5714F">
              <w:rPr>
                <w:rFonts w:ascii="Arial Narrow" w:hAnsi="Arial Narrow"/>
                <w:b/>
                <w:spacing w:val="-3"/>
              </w:rPr>
              <w:t>0 pont</w:t>
            </w:r>
          </w:p>
          <w:p w:rsidR="00C362E3" w:rsidRPr="001E10CB" w:rsidRDefault="00A5714F" w:rsidP="00A5714F">
            <w:pPr>
              <w:pStyle w:val="Style1"/>
              <w:jc w:val="both"/>
              <w:rPr>
                <w:rFonts w:ascii="Arial Narrow" w:hAnsi="Arial Narrow"/>
                <w:b/>
                <w:spacing w:val="-2"/>
              </w:rPr>
            </w:pPr>
            <w:r w:rsidRPr="001E10CB">
              <w:rPr>
                <w:rFonts w:ascii="Arial Narrow" w:hAnsi="Arial Narrow"/>
                <w:b/>
                <w:spacing w:val="5"/>
              </w:rPr>
              <w:t xml:space="preserve">Értékelés </w:t>
            </w:r>
            <w:r w:rsidRPr="001E10CB">
              <w:rPr>
                <w:rFonts w:ascii="Arial Narrow" w:hAnsi="Arial Narrow"/>
                <w:b/>
                <w:spacing w:val="-2"/>
              </w:rPr>
              <w:t xml:space="preserve">: </w:t>
            </w:r>
          </w:p>
          <w:p w:rsidR="00A5714F" w:rsidRPr="001E10CB" w:rsidRDefault="00232962" w:rsidP="00A5714F">
            <w:pPr>
              <w:pStyle w:val="Style1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26-30</w:t>
            </w:r>
            <w:r w:rsidR="00A5714F" w:rsidRPr="001E10C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A5714F" w:rsidRPr="001E10CB">
              <w:rPr>
                <w:rFonts w:ascii="Arial Narrow" w:hAnsi="Arial Narrow"/>
                <w:spacing w:val="-2"/>
                <w:sz w:val="24"/>
                <w:szCs w:val="24"/>
              </w:rPr>
              <w:t xml:space="preserve">(2),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31</w:t>
            </w:r>
            <w:r w:rsidR="00A5714F" w:rsidRPr="001E10CB">
              <w:rPr>
                <w:rFonts w:ascii="Arial Narrow" w:hAnsi="Arial Narrow"/>
                <w:spacing w:val="-3"/>
                <w:sz w:val="24"/>
                <w:szCs w:val="24"/>
              </w:rPr>
              <w:t>-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37</w:t>
            </w:r>
            <w:r w:rsidR="00A5714F" w:rsidRPr="001E10CB">
              <w:rPr>
                <w:rFonts w:ascii="Arial Narrow" w:hAnsi="Arial Narrow"/>
                <w:spacing w:val="-3"/>
                <w:sz w:val="24"/>
                <w:szCs w:val="24"/>
              </w:rPr>
              <w:t xml:space="preserve"> közepes </w:t>
            </w:r>
            <w:r w:rsidR="00A5714F" w:rsidRPr="001E10CB">
              <w:rPr>
                <w:rFonts w:ascii="Arial Narrow" w:hAnsi="Arial Narrow"/>
                <w:spacing w:val="-2"/>
                <w:sz w:val="24"/>
                <w:szCs w:val="24"/>
              </w:rPr>
              <w:t xml:space="preserve">(3), </w:t>
            </w:r>
            <w:r>
              <w:rPr>
                <w:rFonts w:ascii="Arial Narrow" w:hAnsi="Arial Narrow"/>
                <w:spacing w:val="3"/>
                <w:sz w:val="24"/>
                <w:szCs w:val="24"/>
              </w:rPr>
              <w:t>38-44</w:t>
            </w:r>
            <w:r w:rsidR="00A5714F" w:rsidRPr="001E10CB">
              <w:rPr>
                <w:rFonts w:ascii="Arial Narrow" w:hAnsi="Arial Narrow"/>
                <w:spacing w:val="3"/>
                <w:sz w:val="24"/>
                <w:szCs w:val="24"/>
              </w:rPr>
              <w:t xml:space="preserve"> jó </w:t>
            </w:r>
            <w:r w:rsidR="00A5714F" w:rsidRPr="001E10CB">
              <w:rPr>
                <w:rFonts w:ascii="Arial Narrow" w:hAnsi="Arial Narrow"/>
                <w:spacing w:val="-2"/>
                <w:sz w:val="24"/>
                <w:szCs w:val="24"/>
              </w:rPr>
              <w:t xml:space="preserve">(4), </w:t>
            </w:r>
            <w:r w:rsidR="00F42396">
              <w:rPr>
                <w:rFonts w:ascii="Arial Narrow" w:hAnsi="Arial Narrow"/>
                <w:spacing w:val="-1"/>
                <w:sz w:val="24"/>
                <w:szCs w:val="24"/>
              </w:rPr>
              <w:t>45-</w:t>
            </w:r>
            <w:r w:rsidR="00A5714F" w:rsidRPr="001E10CB">
              <w:rPr>
                <w:rFonts w:ascii="Arial Narrow" w:hAnsi="Arial Narrow"/>
                <w:spacing w:val="-1"/>
                <w:sz w:val="24"/>
                <w:szCs w:val="24"/>
              </w:rPr>
              <w:t>50 jeles (5)</w:t>
            </w:r>
          </w:p>
          <w:p w:rsidR="009A0412" w:rsidRPr="00A5714F" w:rsidRDefault="009A0412">
            <w:pPr>
              <w:rPr>
                <w:rFonts w:ascii="Arial Narrow" w:hAnsi="Arial Narrow"/>
              </w:rPr>
            </w:pPr>
          </w:p>
        </w:tc>
      </w:tr>
      <w:tr w:rsidR="0076465C" w:rsidRPr="00A5714F">
        <w:tc>
          <w:tcPr>
            <w:tcW w:w="7510" w:type="dxa"/>
            <w:gridSpan w:val="2"/>
          </w:tcPr>
          <w:p w:rsidR="0076465C" w:rsidRPr="00A5714F" w:rsidRDefault="0076465C">
            <w:pPr>
              <w:rPr>
                <w:rFonts w:ascii="Arial Narrow" w:hAnsi="Arial Narrow"/>
                <w:b/>
              </w:rPr>
            </w:pPr>
            <w:r w:rsidRPr="00A5714F">
              <w:rPr>
                <w:rFonts w:ascii="Arial Narrow" w:hAnsi="Arial Narrow"/>
                <w:b/>
              </w:rPr>
              <w:lastRenderedPageBreak/>
              <w:t>Követelmények a vizsgaidőszakban:</w:t>
            </w:r>
          </w:p>
          <w:p w:rsidR="00757F89" w:rsidRPr="00A5714F" w:rsidRDefault="008373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2. prezentációt a vizsgaidőszakban, a kijelölt időpontban a tantárgy oktatói közösen értékelik, ez alapján kerül kihirdetésre a féléves jegy.</w:t>
            </w:r>
          </w:p>
        </w:tc>
      </w:tr>
      <w:tr w:rsidR="009A0412" w:rsidRPr="00A5714F">
        <w:tc>
          <w:tcPr>
            <w:tcW w:w="7510" w:type="dxa"/>
            <w:gridSpan w:val="2"/>
          </w:tcPr>
          <w:p w:rsidR="008E0347" w:rsidRPr="00A5714F" w:rsidRDefault="009A0412" w:rsidP="008E0347">
            <w:pPr>
              <w:rPr>
                <w:rFonts w:ascii="Arial Narrow" w:hAnsi="Arial Narrow"/>
                <w:b/>
              </w:rPr>
            </w:pPr>
            <w:r w:rsidRPr="00A5714F">
              <w:rPr>
                <w:rFonts w:ascii="Arial Narrow" w:hAnsi="Arial Narrow"/>
                <w:b/>
              </w:rPr>
              <w:t>Pótlási lehetőségek:</w:t>
            </w:r>
          </w:p>
          <w:p w:rsidR="0076465C" w:rsidRPr="00A5714F" w:rsidRDefault="00861F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pacing w:val="-8"/>
              </w:rPr>
              <w:t>A</w:t>
            </w:r>
            <w:r w:rsidRPr="00861F96">
              <w:rPr>
                <w:rFonts w:ascii="Arial Narrow" w:hAnsi="Arial Narrow" w:cs="Arial"/>
                <w:spacing w:val="-8"/>
              </w:rPr>
              <w:t>z igazolt</w:t>
            </w:r>
            <w:r>
              <w:rPr>
                <w:rFonts w:ascii="Arial Narrow" w:hAnsi="Arial Narrow" w:cs="Arial"/>
                <w:spacing w:val="-8"/>
              </w:rPr>
              <w:t xml:space="preserve"> hiányzás miatt elmulasztott </w:t>
            </w:r>
            <w:r w:rsidR="00586C5F">
              <w:rPr>
                <w:rFonts w:ascii="Arial Narrow" w:hAnsi="Arial Narrow" w:cs="Arial"/>
                <w:spacing w:val="-8"/>
              </w:rPr>
              <w:t>prezentáció a vizsgaidő</w:t>
            </w:r>
            <w:r w:rsidRPr="00861F96">
              <w:rPr>
                <w:rFonts w:ascii="Arial Narrow" w:hAnsi="Arial Narrow" w:cs="Arial"/>
                <w:spacing w:val="-8"/>
              </w:rPr>
              <w:t>sz</w:t>
            </w:r>
            <w:r w:rsidR="00586C5F">
              <w:rPr>
                <w:rFonts w:ascii="Arial Narrow" w:hAnsi="Arial Narrow" w:cs="Arial"/>
                <w:spacing w:val="-8"/>
              </w:rPr>
              <w:t>ak első</w:t>
            </w:r>
            <w:r w:rsidRPr="00861F96">
              <w:rPr>
                <w:rFonts w:ascii="Arial Narrow" w:hAnsi="Arial Narrow" w:cs="Arial"/>
                <w:spacing w:val="-8"/>
              </w:rPr>
              <w:t xml:space="preserve"> hetében a féléves tervezés feladat részeként pótolható.</w:t>
            </w:r>
          </w:p>
        </w:tc>
      </w:tr>
      <w:tr w:rsidR="009A0412" w:rsidRPr="00A5714F">
        <w:tc>
          <w:tcPr>
            <w:tcW w:w="7510" w:type="dxa"/>
            <w:gridSpan w:val="2"/>
          </w:tcPr>
          <w:p w:rsidR="009A0412" w:rsidRPr="00A5714F" w:rsidRDefault="009A0412">
            <w:pPr>
              <w:rPr>
                <w:rFonts w:ascii="Arial Narrow" w:hAnsi="Arial Narrow"/>
                <w:b/>
              </w:rPr>
            </w:pPr>
            <w:r w:rsidRPr="00A5714F">
              <w:rPr>
                <w:rFonts w:ascii="Arial Narrow" w:hAnsi="Arial Narrow"/>
                <w:b/>
              </w:rPr>
              <w:t>Konzultációs lehetőségek:</w:t>
            </w:r>
          </w:p>
          <w:p w:rsidR="0076465C" w:rsidRPr="00A5714F" w:rsidRDefault="00861F96" w:rsidP="00E623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Heti rendszerességgel, a gyakorlati</w:t>
            </w:r>
            <w:r w:rsidR="00E6236C">
              <w:rPr>
                <w:rFonts w:ascii="Arial Narrow" w:hAnsi="Arial Narrow"/>
              </w:rPr>
              <w:t xml:space="preserve"> órák alkalmával, ill. a </w:t>
            </w:r>
            <w:r w:rsidR="00757F89" w:rsidRPr="00A5714F">
              <w:rPr>
                <w:rFonts w:ascii="Arial Narrow" w:hAnsi="Arial Narrow"/>
              </w:rPr>
              <w:t>gyak</w:t>
            </w:r>
            <w:r w:rsidR="00C62865">
              <w:rPr>
                <w:rFonts w:ascii="Arial Narrow" w:hAnsi="Arial Narrow"/>
              </w:rPr>
              <w:t>orlat</w:t>
            </w:r>
            <w:r w:rsidR="00757F89" w:rsidRPr="00A5714F">
              <w:rPr>
                <w:rFonts w:ascii="Arial Narrow" w:hAnsi="Arial Narrow"/>
              </w:rPr>
              <w:t>vezetővel egyeztetett időpontban.</w:t>
            </w:r>
          </w:p>
        </w:tc>
      </w:tr>
      <w:tr w:rsidR="009A0412" w:rsidRPr="00A5714F">
        <w:tc>
          <w:tcPr>
            <w:tcW w:w="7510" w:type="dxa"/>
            <w:gridSpan w:val="2"/>
          </w:tcPr>
          <w:p w:rsidR="00757F89" w:rsidRDefault="009A0412" w:rsidP="00813FE6">
            <w:pPr>
              <w:spacing w:line="25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040DC7">
              <w:rPr>
                <w:rFonts w:ascii="Arial Narrow" w:hAnsi="Arial Narrow"/>
                <w:b/>
                <w:sz w:val="22"/>
                <w:szCs w:val="22"/>
              </w:rPr>
              <w:t>Jegyzet, tankönyv, felhasználható irodalom: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Cságoly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Középülettervezés</w:t>
            </w:r>
            <w:proofErr w:type="spellEnd"/>
          </w:p>
          <w:p w:rsidR="00040DC7" w:rsidRPr="00040DC7" w:rsidRDefault="00040DC7" w:rsidP="00813FE6">
            <w:pPr>
              <w:autoSpaceDE w:val="0"/>
              <w:autoSpaceDN w:val="0"/>
              <w:adjustRightInd w:val="0"/>
              <w:spacing w:line="25" w:lineRule="atLeast"/>
              <w:rPr>
                <w:rFonts w:ascii="Arial Narrow" w:hAnsi="Arial Narrow" w:cs="Univers"/>
                <w:color w:val="231F20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 xml:space="preserve">Ernst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Neufert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>: Építés- és tervezéstan, Budapest Pécs 1999. Dialóg Campus Kiadó</w:t>
            </w:r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ADAPTING BUILDINGS AND CITIES FOR CLIMATE CHANGE -A 21st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century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survival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guide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-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Sue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Roaf</w:t>
            </w:r>
            <w:proofErr w:type="spellEnd"/>
          </w:p>
          <w:p w:rsidR="00040DC7" w:rsidRPr="00040DC7" w:rsidRDefault="00040DC7" w:rsidP="00813FE6">
            <w:pPr>
              <w:autoSpaceDE w:val="0"/>
              <w:autoSpaceDN w:val="0"/>
              <w:adjustRightInd w:val="0"/>
              <w:spacing w:line="25" w:lineRule="atLeast"/>
              <w:rPr>
                <w:rFonts w:ascii="Arial Narrow" w:hAnsi="Arial Narrow" w:cs="Univers"/>
                <w:color w:val="231F20"/>
                <w:sz w:val="22"/>
                <w:szCs w:val="22"/>
              </w:rPr>
            </w:pPr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Graham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Bizley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: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Architecture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in</w:t>
            </w:r>
            <w:proofErr w:type="spellEnd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Univers"/>
                <w:color w:val="231F20"/>
                <w:sz w:val="22"/>
                <w:szCs w:val="22"/>
              </w:rPr>
              <w:t>Detail</w:t>
            </w:r>
            <w:proofErr w:type="spellEnd"/>
          </w:p>
          <w:p w:rsidR="00040DC7" w:rsidRPr="00040DC7" w:rsidRDefault="00040DC7" w:rsidP="00813FE6">
            <w:pPr>
              <w:autoSpaceDE w:val="0"/>
              <w:autoSpaceDN w:val="0"/>
              <w:adjustRightInd w:val="0"/>
              <w:spacing w:line="25" w:lineRule="atLeast"/>
              <w:rPr>
                <w:rFonts w:ascii="Arial Narrow" w:hAnsi="Arial Narrow" w:cs="AdvP45BB40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Architecture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In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Use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: An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Introduction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to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the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Programming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, Design and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Evaluation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of </w:t>
            </w:r>
            <w:proofErr w:type="spellStart"/>
            <w:r w:rsidRPr="00040DC7">
              <w:rPr>
                <w:rFonts w:ascii="Arial Narrow" w:hAnsi="Arial Narrow" w:cs="AdvP97DC"/>
                <w:sz w:val="22"/>
                <w:szCs w:val="22"/>
              </w:rPr>
              <w:t>Buildings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r w:rsidRPr="00040DC7">
              <w:rPr>
                <w:rFonts w:ascii="Arial Narrow" w:hAnsi="Arial Narrow" w:cs="AdvP45BB40"/>
                <w:sz w:val="22"/>
                <w:szCs w:val="22"/>
              </w:rPr>
              <w:t xml:space="preserve">- van der </w:t>
            </w:r>
            <w:proofErr w:type="spellStart"/>
            <w:r w:rsidRPr="00040DC7">
              <w:rPr>
                <w:rFonts w:ascii="Arial Narrow" w:hAnsi="Arial Narrow" w:cs="AdvP45BB40"/>
                <w:sz w:val="22"/>
                <w:szCs w:val="22"/>
              </w:rPr>
              <w:t>Voordt</w:t>
            </w:r>
            <w:proofErr w:type="spellEnd"/>
            <w:r w:rsidRPr="00040DC7">
              <w:rPr>
                <w:rFonts w:ascii="Arial Narrow" w:hAnsi="Arial Narrow" w:cs="AdvP97DC"/>
                <w:sz w:val="22"/>
                <w:szCs w:val="22"/>
              </w:rPr>
              <w:t xml:space="preserve"> </w:t>
            </w:r>
            <w:r w:rsidRPr="00040DC7">
              <w:rPr>
                <w:rFonts w:ascii="Arial Narrow" w:hAnsi="Arial Narrow" w:cs="AdvP45BB40"/>
                <w:sz w:val="22"/>
                <w:szCs w:val="22"/>
              </w:rPr>
              <w:lastRenderedPageBreak/>
              <w:t xml:space="preserve">/van </w:t>
            </w:r>
            <w:proofErr w:type="spellStart"/>
            <w:r w:rsidRPr="00040DC7">
              <w:rPr>
                <w:rFonts w:ascii="Arial Narrow" w:hAnsi="Arial Narrow" w:cs="AdvP45BB40"/>
                <w:sz w:val="22"/>
                <w:szCs w:val="22"/>
              </w:rPr>
              <w:t>Wegen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>Könyv az építészetről - A tervezés gyakorlata I. Pécs 1998 Pécsi Tanoda Alapítvány</w:t>
            </w:r>
            <w:r w:rsidRPr="00040DC7">
              <w:rPr>
                <w:rFonts w:ascii="Arial Narrow" w:hAnsi="Arial Narrow"/>
                <w:sz w:val="22"/>
                <w:szCs w:val="22"/>
              </w:rPr>
              <w:br/>
              <w:t xml:space="preserve">Philip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Jodidio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Architecture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Now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! 2001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Taschen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Schittich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C.2000.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Single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family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houses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concepts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planning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construction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Basel,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Birkhhauser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br/>
            </w:r>
            <w:r w:rsidRPr="00040DC7">
              <w:rPr>
                <w:rFonts w:ascii="Arial Narrow" w:hAnsi="Arial Narrow"/>
                <w:i/>
                <w:sz w:val="22"/>
                <w:szCs w:val="22"/>
              </w:rPr>
              <w:t>Szakmai folyóiratok:</w:t>
            </w:r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0DC7">
              <w:rPr>
                <w:rFonts w:ascii="Arial Narrow" w:hAnsi="Arial Narrow"/>
                <w:sz w:val="22"/>
                <w:szCs w:val="22"/>
              </w:rPr>
              <w:br/>
              <w:t xml:space="preserve">El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croquis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>, U+</w:t>
            </w:r>
            <w:proofErr w:type="gramStart"/>
            <w:r w:rsidRPr="00040DC7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  <w:r w:rsidRPr="00040DC7">
              <w:rPr>
                <w:rFonts w:ascii="Arial Narrow" w:hAnsi="Arial Narrow"/>
                <w:sz w:val="22"/>
                <w:szCs w:val="22"/>
              </w:rPr>
              <w:t xml:space="preserve">, JA, Domus,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Abitare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AR, A40,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Atrium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Häuser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i/>
                <w:sz w:val="22"/>
                <w:szCs w:val="22"/>
              </w:rPr>
              <w:t>Hazai folyóiratok</w:t>
            </w:r>
            <w:proofErr w:type="gramStart"/>
            <w:r w:rsidRPr="00040DC7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040DC7">
              <w:rPr>
                <w:rFonts w:ascii="Arial Narrow" w:hAnsi="Arial Narrow"/>
                <w:sz w:val="22"/>
                <w:szCs w:val="22"/>
              </w:rPr>
              <w:t xml:space="preserve">                  Új</w:t>
            </w:r>
            <w:proofErr w:type="gramEnd"/>
            <w:r w:rsidRPr="00040DC7">
              <w:rPr>
                <w:rFonts w:ascii="Arial Narrow" w:hAnsi="Arial Narrow"/>
                <w:sz w:val="22"/>
                <w:szCs w:val="22"/>
              </w:rPr>
              <w:t xml:space="preserve"> Magyar Építőművészet, Átrium, Oktogon, Alaprajz, Metszet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Architectural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Record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archrecord.construction.com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Arquitectora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Viva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arquitecturaviva.com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plan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theplan.it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>Domus</w:t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domusweb.it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Architectural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Review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  <w:t>arplus.com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>A10</w:t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a10.eu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Detail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detail.de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Internimagazine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internimagazine.it</w:t>
            </w:r>
            <w:proofErr w:type="spellEnd"/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Architonic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architonic.com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Frame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framemag.com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40DC7">
              <w:rPr>
                <w:rFonts w:ascii="Arial Narrow" w:hAnsi="Arial Narrow"/>
                <w:sz w:val="22"/>
                <w:szCs w:val="22"/>
              </w:rPr>
              <w:t>Future</w:t>
            </w:r>
            <w:proofErr w:type="spellEnd"/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</w:r>
            <w:r w:rsidRPr="00040DC7">
              <w:rPr>
                <w:rFonts w:ascii="Arial Narrow" w:hAnsi="Arial Narrow"/>
                <w:sz w:val="22"/>
                <w:szCs w:val="22"/>
              </w:rPr>
              <w:tab/>
              <w:t>arqfuture.com</w:t>
            </w: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i/>
                <w:sz w:val="22"/>
                <w:szCs w:val="22"/>
              </w:rPr>
            </w:pPr>
            <w:r w:rsidRPr="00040DC7">
              <w:rPr>
                <w:rFonts w:ascii="Arial Narrow" w:hAnsi="Arial Narrow"/>
                <w:i/>
                <w:sz w:val="22"/>
                <w:szCs w:val="22"/>
              </w:rPr>
              <w:t>internetes csatornák</w:t>
            </w:r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www.world-architects.com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www.arcspace.com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www.contemporist.com</w:t>
              </w:r>
            </w:hyperlink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>dornob.com</w:t>
            </w:r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www.archinect.com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www.epiteszforum.hu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www.kortarsepiteszet.lapozz.hu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www.archiweb.hu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www.m-e-m.hu</w:t>
              </w:r>
            </w:hyperlink>
            <w:r w:rsidR="00040DC7" w:rsidRPr="00040DC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www.archi-europe.com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www.archdaily.com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www.archiworld.com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www.arcspace.com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www.worldarchitecturenews.com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www.architectenweb.nl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www.archiweb.cz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www.dutcharchitects.com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4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www.domusweb.it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5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www.europaconcorsi.com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www.nextroom.at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www.archi-students.org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www.worldarchitecture.org/main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29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www.materialicious.com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www.dezeen.com</w:t>
              </w:r>
            </w:hyperlink>
          </w:p>
          <w:p w:rsidR="00040DC7" w:rsidRPr="00040DC7" w:rsidRDefault="00040DC7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r w:rsidRPr="00040DC7">
              <w:rPr>
                <w:rFonts w:ascii="Arial Narrow" w:hAnsi="Arial Narrow"/>
                <w:sz w:val="22"/>
                <w:szCs w:val="22"/>
              </w:rPr>
              <w:t>duldule.com</w:t>
            </w:r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www.designspotter.com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www.moroso.it</w:t>
              </w:r>
            </w:hyperlink>
          </w:p>
          <w:p w:rsidR="00040DC7" w:rsidRPr="00040DC7" w:rsidRDefault="006B377C" w:rsidP="00813FE6">
            <w:pPr>
              <w:spacing w:line="25" w:lineRule="atLeast"/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="00040DC7" w:rsidRPr="00040DC7">
                <w:rPr>
                  <w:rStyle w:val="Hiperhivatkozs"/>
                  <w:rFonts w:ascii="Arial Narrow" w:hAnsi="Arial Narrow"/>
                  <w:sz w:val="22"/>
                  <w:szCs w:val="22"/>
                </w:rPr>
                <w:t>www.classic-design24.com</w:t>
              </w:r>
            </w:hyperlink>
          </w:p>
          <w:p w:rsidR="00040DC7" w:rsidRPr="00040DC7" w:rsidRDefault="00040DC7" w:rsidP="00813FE6">
            <w:pPr>
              <w:spacing w:line="24" w:lineRule="atLeas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465C" w:rsidRPr="00A5714F" w:rsidRDefault="0076465C" w:rsidP="00813FE6">
            <w:pPr>
              <w:spacing w:line="24" w:lineRule="atLeast"/>
              <w:rPr>
                <w:rFonts w:ascii="Arial Narrow" w:hAnsi="Arial Narrow"/>
              </w:rPr>
            </w:pPr>
          </w:p>
        </w:tc>
      </w:tr>
    </w:tbl>
    <w:p w:rsidR="00EB3A83" w:rsidRDefault="00EB3A83" w:rsidP="00813FE6">
      <w:pPr>
        <w:spacing w:line="24" w:lineRule="atLeas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 w:type="page"/>
      </w:r>
    </w:p>
    <w:p w:rsidR="00B270B8" w:rsidRPr="00A5714F" w:rsidRDefault="0083738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Tantárgykurzusok a 2011</w:t>
      </w:r>
      <w:r w:rsidR="00DE6A9A" w:rsidRPr="00A5714F">
        <w:rPr>
          <w:rFonts w:ascii="Arial Narrow" w:hAnsi="Arial Narrow"/>
        </w:rPr>
        <w:t>/2</w:t>
      </w:r>
      <w:r>
        <w:rPr>
          <w:rFonts w:ascii="Arial Narrow" w:hAnsi="Arial Narrow"/>
        </w:rPr>
        <w:t>012</w:t>
      </w:r>
      <w:r w:rsidR="00B83A0D">
        <w:rPr>
          <w:rFonts w:ascii="Arial Narrow" w:hAnsi="Arial Narrow"/>
        </w:rPr>
        <w:t xml:space="preserve">. tanév </w:t>
      </w:r>
      <w:r w:rsidR="00E6236C">
        <w:rPr>
          <w:rFonts w:ascii="Arial Narrow" w:hAnsi="Arial Narrow"/>
        </w:rPr>
        <w:t>2</w:t>
      </w:r>
      <w:r w:rsidR="00B270B8" w:rsidRPr="00A5714F">
        <w:rPr>
          <w:rFonts w:ascii="Arial Narrow" w:hAnsi="Arial Narrow"/>
        </w:rPr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008"/>
        <w:gridCol w:w="4400"/>
        <w:gridCol w:w="1400"/>
        <w:gridCol w:w="800"/>
        <w:gridCol w:w="1464"/>
      </w:tblGrid>
      <w:tr w:rsidR="00B270B8" w:rsidRPr="00A5714F" w:rsidTr="003E75B0">
        <w:tc>
          <w:tcPr>
            <w:tcW w:w="1008" w:type="dxa"/>
          </w:tcPr>
          <w:p w:rsidR="00B270B8" w:rsidRPr="00A5714F" w:rsidRDefault="00FC1890" w:rsidP="00BB60E3">
            <w:pPr>
              <w:jc w:val="center"/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Tárgy</w:t>
            </w:r>
            <w:r w:rsidR="00D868CD" w:rsidRPr="00A5714F">
              <w:rPr>
                <w:rFonts w:ascii="Arial Narrow" w:hAnsi="Arial Narrow"/>
              </w:rPr>
              <w:t>-</w:t>
            </w:r>
            <w:r w:rsidRPr="00A5714F">
              <w:rPr>
                <w:rFonts w:ascii="Arial Narrow" w:hAnsi="Arial Narrow"/>
              </w:rPr>
              <w:t>k</w:t>
            </w:r>
            <w:r w:rsidR="00B270B8" w:rsidRPr="00A5714F">
              <w:rPr>
                <w:rFonts w:ascii="Arial Narrow" w:hAnsi="Arial Narrow"/>
              </w:rPr>
              <w:t>urzus</w:t>
            </w:r>
            <w:r w:rsidRPr="00A5714F">
              <w:rPr>
                <w:rFonts w:ascii="Arial Narrow" w:hAnsi="Arial Narrow"/>
              </w:rPr>
              <w:t xml:space="preserve"> </w:t>
            </w:r>
            <w:r w:rsidR="00B270B8" w:rsidRPr="00A5714F">
              <w:rPr>
                <w:rFonts w:ascii="Arial Narrow" w:hAnsi="Arial Narrow"/>
              </w:rPr>
              <w:t>típus</w:t>
            </w:r>
          </w:p>
        </w:tc>
        <w:tc>
          <w:tcPr>
            <w:tcW w:w="4400" w:type="dxa"/>
          </w:tcPr>
          <w:p w:rsidR="00B270B8" w:rsidRPr="00A5714F" w:rsidRDefault="00B270B8" w:rsidP="00BB60E3">
            <w:pPr>
              <w:jc w:val="center"/>
              <w:rPr>
                <w:rFonts w:ascii="Arial Narrow" w:hAnsi="Arial Narrow"/>
              </w:rPr>
            </w:pPr>
            <w:proofErr w:type="gramStart"/>
            <w:r w:rsidRPr="00A5714F">
              <w:rPr>
                <w:rFonts w:ascii="Arial Narrow" w:hAnsi="Arial Narrow"/>
              </w:rPr>
              <w:t>Oktató(</w:t>
            </w:r>
            <w:proofErr w:type="gramEnd"/>
            <w:r w:rsidRPr="00A5714F">
              <w:rPr>
                <w:rFonts w:ascii="Arial Narrow" w:hAnsi="Arial Narrow"/>
              </w:rPr>
              <w:t>k)</w:t>
            </w:r>
          </w:p>
        </w:tc>
        <w:tc>
          <w:tcPr>
            <w:tcW w:w="1400" w:type="dxa"/>
          </w:tcPr>
          <w:p w:rsidR="00B270B8" w:rsidRPr="00A5714F" w:rsidRDefault="00B270B8" w:rsidP="00BB60E3">
            <w:pPr>
              <w:jc w:val="center"/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Nap/idő</w:t>
            </w:r>
          </w:p>
        </w:tc>
        <w:tc>
          <w:tcPr>
            <w:tcW w:w="800" w:type="dxa"/>
          </w:tcPr>
          <w:p w:rsidR="00B270B8" w:rsidRPr="00A5714F" w:rsidRDefault="00B270B8" w:rsidP="00BB60E3">
            <w:pPr>
              <w:jc w:val="center"/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Hely</w:t>
            </w:r>
          </w:p>
        </w:tc>
        <w:tc>
          <w:tcPr>
            <w:tcW w:w="1464" w:type="dxa"/>
          </w:tcPr>
          <w:p w:rsidR="00B270B8" w:rsidRPr="00A5714F" w:rsidRDefault="00B270B8" w:rsidP="00BB60E3">
            <w:pPr>
              <w:jc w:val="center"/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Megjegyzés</w:t>
            </w:r>
          </w:p>
        </w:tc>
      </w:tr>
      <w:tr w:rsidR="000D6D3E" w:rsidRPr="00A5714F" w:rsidTr="003E75B0">
        <w:tc>
          <w:tcPr>
            <w:tcW w:w="1008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GY</w:t>
            </w:r>
          </w:p>
        </w:tc>
        <w:tc>
          <w:tcPr>
            <w:tcW w:w="4400" w:type="dxa"/>
          </w:tcPr>
          <w:p w:rsidR="000D6D3E" w:rsidRPr="00A5714F" w:rsidRDefault="000D6D3E" w:rsidP="00E6236C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 xml:space="preserve">dr. </w:t>
            </w:r>
            <w:r>
              <w:rPr>
                <w:rFonts w:ascii="Arial Narrow" w:hAnsi="Arial Narrow"/>
              </w:rPr>
              <w:t>Széll Attila Béla</w:t>
            </w:r>
          </w:p>
        </w:tc>
        <w:tc>
          <w:tcPr>
            <w:tcW w:w="1400" w:type="dxa"/>
            <w:vMerge w:val="restart"/>
          </w:tcPr>
          <w:p w:rsidR="000D6D3E" w:rsidRDefault="000D6D3E" w:rsidP="00ED73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6D3E" w:rsidRDefault="000D6D3E" w:rsidP="000D6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Péntek</w:t>
            </w:r>
          </w:p>
          <w:p w:rsidR="000D6D3E" w:rsidRDefault="000D6D3E" w:rsidP="000D6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D6D3E" w:rsidRPr="00A5714F" w:rsidRDefault="000D6D3E" w:rsidP="000D6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14.45-19.45</w:t>
            </w:r>
          </w:p>
          <w:p w:rsidR="000D6D3E" w:rsidRPr="00A5714F" w:rsidRDefault="000D6D3E" w:rsidP="00B83A0D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vMerge w:val="restart"/>
          </w:tcPr>
          <w:p w:rsidR="000D6D3E" w:rsidRDefault="000D6D3E" w:rsidP="00837386">
            <w:pPr>
              <w:rPr>
                <w:rFonts w:ascii="Arial Narrow" w:hAnsi="Arial Narrow"/>
              </w:rPr>
            </w:pPr>
          </w:p>
          <w:p w:rsidR="000D6D3E" w:rsidRPr="00A5714F" w:rsidRDefault="000D6D3E" w:rsidP="008373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316</w:t>
            </w:r>
          </w:p>
        </w:tc>
        <w:tc>
          <w:tcPr>
            <w:tcW w:w="1464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</w:p>
        </w:tc>
      </w:tr>
      <w:tr w:rsidR="000D6D3E" w:rsidRPr="00A5714F" w:rsidTr="003E75B0">
        <w:tc>
          <w:tcPr>
            <w:tcW w:w="1008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GY</w:t>
            </w:r>
          </w:p>
        </w:tc>
        <w:tc>
          <w:tcPr>
            <w:tcW w:w="4400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r w:rsidRPr="00A5714F">
              <w:rPr>
                <w:rFonts w:ascii="Arial Narrow" w:hAnsi="Arial Narrow"/>
              </w:rPr>
              <w:t>dr. Zoltán Erzsébet Szeréna</w:t>
            </w:r>
          </w:p>
        </w:tc>
        <w:tc>
          <w:tcPr>
            <w:tcW w:w="1400" w:type="dxa"/>
            <w:vMerge/>
          </w:tcPr>
          <w:p w:rsidR="000D6D3E" w:rsidRPr="00A5714F" w:rsidRDefault="000D6D3E" w:rsidP="00B83A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0D6D3E" w:rsidRPr="00A5714F" w:rsidRDefault="000D6D3E" w:rsidP="00837386">
            <w:pPr>
              <w:rPr>
                <w:rFonts w:ascii="Arial Narrow" w:hAnsi="Arial Narrow"/>
              </w:rPr>
            </w:pPr>
          </w:p>
        </w:tc>
        <w:tc>
          <w:tcPr>
            <w:tcW w:w="1464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</w:p>
        </w:tc>
      </w:tr>
      <w:tr w:rsidR="000D6D3E" w:rsidRPr="00A5714F" w:rsidTr="003E75B0">
        <w:tc>
          <w:tcPr>
            <w:tcW w:w="1008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</w:t>
            </w:r>
          </w:p>
        </w:tc>
        <w:tc>
          <w:tcPr>
            <w:tcW w:w="4400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Gradwohl</w:t>
            </w:r>
            <w:proofErr w:type="spellEnd"/>
            <w:r>
              <w:rPr>
                <w:rFonts w:ascii="Arial Narrow" w:hAnsi="Arial Narrow"/>
              </w:rPr>
              <w:t xml:space="preserve"> János</w:t>
            </w:r>
          </w:p>
        </w:tc>
        <w:tc>
          <w:tcPr>
            <w:tcW w:w="1400" w:type="dxa"/>
            <w:vMerge/>
          </w:tcPr>
          <w:p w:rsidR="000D6D3E" w:rsidRDefault="000D6D3E" w:rsidP="00B83A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D6D3E" w:rsidRPr="00A5714F" w:rsidRDefault="000D6D3E" w:rsidP="00837386">
            <w:pPr>
              <w:rPr>
                <w:rFonts w:ascii="Arial Narrow" w:hAnsi="Arial Narrow"/>
              </w:rPr>
            </w:pPr>
          </w:p>
        </w:tc>
        <w:tc>
          <w:tcPr>
            <w:tcW w:w="1464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</w:p>
        </w:tc>
      </w:tr>
      <w:tr w:rsidR="000D6D3E" w:rsidRPr="00A5714F" w:rsidTr="003E75B0">
        <w:tc>
          <w:tcPr>
            <w:tcW w:w="1008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</w:t>
            </w:r>
          </w:p>
        </w:tc>
        <w:tc>
          <w:tcPr>
            <w:tcW w:w="4400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Ritecz</w:t>
            </w:r>
            <w:proofErr w:type="spellEnd"/>
            <w:r>
              <w:rPr>
                <w:rFonts w:ascii="Arial Narrow" w:hAnsi="Arial Narrow"/>
              </w:rPr>
              <w:t xml:space="preserve"> László</w:t>
            </w:r>
          </w:p>
        </w:tc>
        <w:tc>
          <w:tcPr>
            <w:tcW w:w="1400" w:type="dxa"/>
            <w:vMerge/>
          </w:tcPr>
          <w:p w:rsidR="000D6D3E" w:rsidRDefault="000D6D3E" w:rsidP="00B83A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D6D3E" w:rsidRPr="00A5714F" w:rsidRDefault="000D6D3E" w:rsidP="00837386">
            <w:pPr>
              <w:rPr>
                <w:rFonts w:ascii="Arial Narrow" w:hAnsi="Arial Narrow"/>
              </w:rPr>
            </w:pPr>
          </w:p>
        </w:tc>
        <w:tc>
          <w:tcPr>
            <w:tcW w:w="1464" w:type="dxa"/>
          </w:tcPr>
          <w:p w:rsidR="000D6D3E" w:rsidRPr="00A5714F" w:rsidRDefault="000D6D3E" w:rsidP="00B50B7C">
            <w:pPr>
              <w:rPr>
                <w:rFonts w:ascii="Arial Narrow" w:hAnsi="Arial Narrow"/>
              </w:rPr>
            </w:pPr>
          </w:p>
        </w:tc>
      </w:tr>
    </w:tbl>
    <w:p w:rsidR="00A5714F" w:rsidRPr="00A5714F" w:rsidRDefault="00A5714F">
      <w:pPr>
        <w:rPr>
          <w:rFonts w:ascii="Arial Narrow" w:hAnsi="Arial Narrow"/>
        </w:rPr>
      </w:pPr>
    </w:p>
    <w:tbl>
      <w:tblPr>
        <w:tblStyle w:val="Rcsostblzat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7234C0" w:rsidRPr="00A5714F" w:rsidTr="00CC27DC">
        <w:tc>
          <w:tcPr>
            <w:tcW w:w="8931" w:type="dxa"/>
          </w:tcPr>
          <w:p w:rsidR="007234C0" w:rsidRPr="00B83A0D" w:rsidRDefault="007234C0" w:rsidP="007234C0">
            <w:pPr>
              <w:jc w:val="center"/>
              <w:rPr>
                <w:rFonts w:ascii="Arial Narrow" w:hAnsi="Arial Narrow"/>
                <w:b/>
              </w:rPr>
            </w:pPr>
            <w:r w:rsidRPr="00B83A0D">
              <w:rPr>
                <w:rFonts w:ascii="Arial Narrow" w:hAnsi="Arial Narrow"/>
                <w:b/>
              </w:rPr>
              <w:t>Részletes tantárgyprogram</w:t>
            </w:r>
          </w:p>
        </w:tc>
      </w:tr>
      <w:tr w:rsidR="00CC27DC" w:rsidRPr="00A5714F" w:rsidTr="00CC27DC">
        <w:tc>
          <w:tcPr>
            <w:tcW w:w="8931" w:type="dxa"/>
          </w:tcPr>
          <w:p w:rsidR="00CC27DC" w:rsidRPr="00B83A0D" w:rsidRDefault="00CC27DC" w:rsidP="007234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8248"/>
      </w:tblGrid>
      <w:tr w:rsidR="00EB3A83" w:rsidTr="000D6D3E">
        <w:trPr>
          <w:trHeight w:val="255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HÉT</w:t>
            </w:r>
          </w:p>
        </w:tc>
        <w:tc>
          <w:tcPr>
            <w:tcW w:w="8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3A83" w:rsidRDefault="00344753" w:rsidP="00B6135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.,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3., 5., 9., 11.,13., 15. hét péntek</w:t>
            </w:r>
            <w:r w:rsidR="006B377C">
              <w:rPr>
                <w:rFonts w:ascii="Arial Narrow" w:hAnsi="Arial Narrow" w:cs="Arial"/>
                <w:sz w:val="16"/>
                <w:szCs w:val="16"/>
              </w:rPr>
              <w:t xml:space="preserve"> 14.45-19.45</w:t>
            </w:r>
            <w:bookmarkStart w:id="0" w:name="_GoBack"/>
            <w:bookmarkEnd w:id="0"/>
          </w:p>
        </w:tc>
      </w:tr>
      <w:tr w:rsidR="00EB3A83" w:rsidTr="000D6D3E">
        <w:trPr>
          <w:trHeight w:val="27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A83" w:rsidRDefault="00EB3A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A83" w:rsidRDefault="00EB3A8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B3A83" w:rsidTr="000D6D3E">
        <w:trPr>
          <w:trHeight w:val="2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A83" w:rsidRDefault="00EB3A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REGISZTRÁCIÓ, TANTÁRGYI KÖVETELMÉNYEK, FELADAT KIADÁS</w:t>
            </w:r>
          </w:p>
        </w:tc>
      </w:tr>
      <w:tr w:rsidR="00EB3A83" w:rsidTr="000D6D3E">
        <w:trPr>
          <w:trHeight w:val="52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A83" w:rsidRDefault="00EB3A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KONZULTÁCIÓ (HELYSZÍNELEMZÉS, FOTÓ DOK. PÉLDA ÉPÜLETEK, TELEPÍTÉS, TÖMEGVÁZLATOK, FUNKCIÓSÉMÁK</w:t>
            </w:r>
            <w:r w:rsidR="00344753">
              <w:rPr>
                <w:rFonts w:ascii="Arial Narrow" w:hAnsi="Arial Narrow" w:cs="Arial"/>
                <w:sz w:val="16"/>
                <w:szCs w:val="16"/>
              </w:rPr>
              <w:t>, MUNKAKÖZI MODELL, METSZET VÁZLAT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EB3A83" w:rsidTr="000D6D3E">
        <w:trPr>
          <w:trHeight w:val="52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A83" w:rsidRDefault="003447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I. PREZENTÁCIÓ (KÖRNYEZET ANALÍZIS, TELEPÍTÉS, TÖMEGVÁZLATOK, METSZET 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ÉS</w:t>
            </w:r>
            <w:proofErr w:type="gram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ALAPRAJZOK, TELEPÍTÉSI MODELL)</w:t>
            </w:r>
          </w:p>
        </w:tc>
      </w:tr>
      <w:tr w:rsidR="00EB3A83" w:rsidTr="000D6D3E">
        <w:trPr>
          <w:trHeight w:val="78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A83" w:rsidRDefault="0034475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KONZULTÁCIÓ (ALAPRAJZ, METSZET, HOMLOKZAT, TÖMEG, SZERKEZET)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86C5F">
              <w:rPr>
                <w:rFonts w:ascii="Arial Narrow" w:hAnsi="Arial Narrow" w:cs="Arial"/>
                <w:b/>
                <w:sz w:val="16"/>
                <w:szCs w:val="16"/>
              </w:rPr>
              <w:t>TANULMÁNYOK BEMUTATÁSA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ELŐADÁSA</w:t>
            </w:r>
          </w:p>
        </w:tc>
      </w:tr>
      <w:tr w:rsidR="00EB3A83" w:rsidTr="000D6D3E">
        <w:trPr>
          <w:trHeight w:val="9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753" w:rsidRDefault="003447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KONZULTÁCIÓ- (ALAPRAJZ, METSZET, HOMLOKZAT, TÖMEG, SZERKEZET)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B3A83" w:rsidRDefault="003447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SZAKÁGI KÖVETELMÉNYEK, FELADATOK ÁTTEKINTÉSE</w:t>
            </w:r>
          </w:p>
        </w:tc>
      </w:tr>
      <w:tr w:rsidR="00EB3A83" w:rsidTr="000D6D3E">
        <w:trPr>
          <w:trHeight w:val="63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A83" w:rsidRDefault="00344753" w:rsidP="003447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KONZULTÁCIÓ - RÉSZLETKÉPZÉS, SZERKEZETI RÉSZLETEK, ANYAGHASZNÁLAT</w:t>
            </w:r>
          </w:p>
        </w:tc>
      </w:tr>
      <w:tr w:rsidR="00EB3A83" w:rsidTr="000D6D3E">
        <w:trPr>
          <w:trHeight w:val="52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A83" w:rsidRDefault="00EB3A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7 .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A83" w:rsidRDefault="003447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KONZULTÁCIÓ- GRAFIKAI FELDOLGOZÁS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PREZENTÁCIÓRA</w:t>
            </w:r>
          </w:p>
        </w:tc>
      </w:tr>
    </w:tbl>
    <w:p w:rsidR="001C73D8" w:rsidRPr="00A5714F" w:rsidRDefault="001C73D8" w:rsidP="006F39EF">
      <w:pPr>
        <w:rPr>
          <w:rFonts w:ascii="Arial Narrow" w:hAnsi="Arial Narrow"/>
        </w:rPr>
      </w:pPr>
    </w:p>
    <w:sectPr w:rsidR="001C73D8" w:rsidRPr="00A5714F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3E" w:rsidRDefault="00A2543E">
      <w:r>
        <w:separator/>
      </w:r>
    </w:p>
  </w:endnote>
  <w:endnote w:type="continuationSeparator" w:id="0">
    <w:p w:rsidR="00A2543E" w:rsidRDefault="00A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5BB4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P97D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3E" w:rsidRDefault="00A2543E">
      <w:r>
        <w:separator/>
      </w:r>
    </w:p>
  </w:footnote>
  <w:footnote w:type="continuationSeparator" w:id="0">
    <w:p w:rsidR="00A2543E" w:rsidRDefault="00A2543E">
      <w:r>
        <w:continuationSeparator/>
      </w:r>
    </w:p>
  </w:footnote>
  <w:footnote w:id="1">
    <w:p w:rsidR="00771051" w:rsidRPr="00D0678A" w:rsidRDefault="00771051">
      <w:pPr>
        <w:pStyle w:val="Lbjegyzetszveg"/>
        <w:rPr>
          <w:rFonts w:ascii="Arial Narrow" w:hAnsi="Arial Narrow"/>
          <w:sz w:val="18"/>
          <w:szCs w:val="18"/>
        </w:rPr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Tárgykurzus típusok: </w:t>
      </w:r>
      <w:proofErr w:type="spellStart"/>
      <w:r w:rsidRPr="00D0678A">
        <w:rPr>
          <w:rFonts w:ascii="Arial Narrow" w:hAnsi="Arial Narrow"/>
          <w:sz w:val="18"/>
          <w:szCs w:val="18"/>
        </w:rPr>
        <w:t>ea</w:t>
      </w:r>
      <w:proofErr w:type="spellEnd"/>
      <w:r w:rsidRPr="00D0678A">
        <w:rPr>
          <w:rFonts w:ascii="Arial Narrow" w:hAnsi="Arial Narrow"/>
          <w:sz w:val="18"/>
          <w:szCs w:val="18"/>
        </w:rPr>
        <w:t xml:space="preserve"> – előadás, </w:t>
      </w:r>
      <w:proofErr w:type="spellStart"/>
      <w:r w:rsidRPr="00D0678A">
        <w:rPr>
          <w:rFonts w:ascii="Arial Narrow" w:hAnsi="Arial Narrow"/>
          <w:sz w:val="18"/>
          <w:szCs w:val="18"/>
        </w:rPr>
        <w:t>gy</w:t>
      </w:r>
      <w:proofErr w:type="spellEnd"/>
      <w:r w:rsidRPr="00D0678A">
        <w:rPr>
          <w:rFonts w:ascii="Arial Narrow" w:hAnsi="Arial Narrow"/>
          <w:sz w:val="18"/>
          <w:szCs w:val="18"/>
        </w:rPr>
        <w:t xml:space="preserve"> – gyakorlat, </w:t>
      </w:r>
      <w:proofErr w:type="spellStart"/>
      <w:r w:rsidRPr="00D0678A">
        <w:rPr>
          <w:rFonts w:ascii="Arial Narrow" w:hAnsi="Arial Narrow"/>
          <w:sz w:val="18"/>
          <w:szCs w:val="18"/>
        </w:rPr>
        <w:t>lab</w:t>
      </w:r>
      <w:proofErr w:type="spellEnd"/>
      <w:r w:rsidRPr="00D0678A">
        <w:rPr>
          <w:rFonts w:ascii="Arial Narrow" w:hAnsi="Arial Narrow"/>
          <w:sz w:val="18"/>
          <w:szCs w:val="18"/>
        </w:rPr>
        <w:t xml:space="preserve"> – labor</w:t>
      </w:r>
    </w:p>
  </w:footnote>
  <w:footnote w:id="2">
    <w:p w:rsidR="00771051" w:rsidRPr="00D0678A" w:rsidRDefault="00771051">
      <w:pPr>
        <w:pStyle w:val="Lbjegyzetszveg"/>
        <w:rPr>
          <w:rFonts w:ascii="Arial Narrow" w:hAnsi="Arial Narrow"/>
          <w:sz w:val="18"/>
          <w:szCs w:val="18"/>
        </w:rPr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K – kötelező, KV – kötelezően választható, SZ – szabadon választható (fakultatív) </w:t>
      </w:r>
    </w:p>
  </w:footnote>
  <w:footnote w:id="3">
    <w:p w:rsidR="00771051" w:rsidRPr="00D0678A" w:rsidRDefault="00771051">
      <w:pPr>
        <w:pStyle w:val="Lbjegyzetszveg"/>
        <w:rPr>
          <w:rFonts w:ascii="Arial Narrow" w:hAnsi="Arial Narrow"/>
          <w:sz w:val="18"/>
          <w:szCs w:val="18"/>
        </w:rPr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N – nappali, L – levelező, T – táv</w:t>
      </w:r>
    </w:p>
  </w:footnote>
  <w:footnote w:id="4">
    <w:p w:rsidR="00771051" w:rsidRPr="00D0678A" w:rsidRDefault="00771051">
      <w:pPr>
        <w:pStyle w:val="Lbjegyzetszveg"/>
        <w:rPr>
          <w:rFonts w:ascii="Arial Narrow" w:hAnsi="Arial Narrow"/>
          <w:sz w:val="18"/>
          <w:szCs w:val="18"/>
        </w:rPr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D0678A">
        <w:rPr>
          <w:rFonts w:ascii="Arial Narrow" w:hAnsi="Arial Narrow"/>
          <w:sz w:val="18"/>
          <w:szCs w:val="18"/>
        </w:rPr>
        <w:t>a</w:t>
      </w:r>
      <w:proofErr w:type="gramEnd"/>
      <w:r w:rsidRPr="00D0678A">
        <w:rPr>
          <w:rFonts w:ascii="Arial Narrow" w:hAnsi="Arial Narrow"/>
          <w:sz w:val="18"/>
          <w:szCs w:val="18"/>
        </w:rPr>
        <w:t xml:space="preserve"> – aláírás, f – félévközi jegy, v – vizsga, s – szigorlat</w:t>
      </w:r>
    </w:p>
  </w:footnote>
  <w:footnote w:id="5">
    <w:p w:rsidR="00771051" w:rsidRPr="00D0678A" w:rsidRDefault="00771051">
      <w:pPr>
        <w:pStyle w:val="Lbjegyzetszveg"/>
        <w:rPr>
          <w:rFonts w:ascii="Arial Narrow" w:hAnsi="Arial Narrow"/>
          <w:sz w:val="18"/>
          <w:szCs w:val="18"/>
        </w:rPr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D0678A">
        <w:rPr>
          <w:rFonts w:ascii="Arial Narrow" w:hAnsi="Arial Narrow"/>
          <w:sz w:val="18"/>
          <w:szCs w:val="18"/>
        </w:rPr>
        <w:t>os</w:t>
      </w:r>
      <w:proofErr w:type="spellEnd"/>
      <w:r w:rsidRPr="00D0678A">
        <w:rPr>
          <w:rFonts w:ascii="Arial Narrow" w:hAnsi="Arial Narrow"/>
          <w:sz w:val="18"/>
          <w:szCs w:val="18"/>
        </w:rPr>
        <w:t xml:space="preserve"> – őszi, </w:t>
      </w:r>
      <w:proofErr w:type="spellStart"/>
      <w:r w:rsidRPr="00D0678A">
        <w:rPr>
          <w:rFonts w:ascii="Arial Narrow" w:hAnsi="Arial Narrow"/>
          <w:sz w:val="18"/>
          <w:szCs w:val="18"/>
        </w:rPr>
        <w:t>ta</w:t>
      </w:r>
      <w:proofErr w:type="spellEnd"/>
      <w:r w:rsidRPr="00D0678A">
        <w:rPr>
          <w:rFonts w:ascii="Arial Narrow" w:hAnsi="Arial Narrow"/>
          <w:sz w:val="18"/>
          <w:szCs w:val="18"/>
        </w:rPr>
        <w:t xml:space="preserve"> – tavaszi</w:t>
      </w:r>
    </w:p>
  </w:footnote>
  <w:footnote w:id="6">
    <w:p w:rsidR="00771051" w:rsidRDefault="00771051">
      <w:pPr>
        <w:pStyle w:val="Lbjegyzetszveg"/>
      </w:pPr>
      <w:r w:rsidRPr="00D0678A">
        <w:rPr>
          <w:rStyle w:val="Lbjegyzet-hivatkozs"/>
          <w:rFonts w:ascii="Arial Narrow" w:hAnsi="Arial Narrow"/>
          <w:sz w:val="18"/>
          <w:szCs w:val="18"/>
        </w:rPr>
        <w:footnoteRef/>
      </w:r>
      <w:r w:rsidRPr="00D0678A">
        <w:rPr>
          <w:rFonts w:ascii="Arial Narrow" w:hAnsi="Arial Narrow"/>
          <w:sz w:val="18"/>
          <w:szCs w:val="18"/>
        </w:rP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BB6"/>
    <w:multiLevelType w:val="hybridMultilevel"/>
    <w:tmpl w:val="7A78C1E2"/>
    <w:lvl w:ilvl="0" w:tplc="040E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40DC7"/>
    <w:rsid w:val="00073EFF"/>
    <w:rsid w:val="000868FA"/>
    <w:rsid w:val="000D57B5"/>
    <w:rsid w:val="000D6D3E"/>
    <w:rsid w:val="0011073D"/>
    <w:rsid w:val="00132BDD"/>
    <w:rsid w:val="00183024"/>
    <w:rsid w:val="001903EC"/>
    <w:rsid w:val="00191F13"/>
    <w:rsid w:val="001925A1"/>
    <w:rsid w:val="001C73D8"/>
    <w:rsid w:val="001D765A"/>
    <w:rsid w:val="001E10CB"/>
    <w:rsid w:val="001E1BF5"/>
    <w:rsid w:val="002255AC"/>
    <w:rsid w:val="0022608D"/>
    <w:rsid w:val="00232962"/>
    <w:rsid w:val="00243BB5"/>
    <w:rsid w:val="00256131"/>
    <w:rsid w:val="00276764"/>
    <w:rsid w:val="00293FA7"/>
    <w:rsid w:val="002B4089"/>
    <w:rsid w:val="002B60B1"/>
    <w:rsid w:val="002C13CC"/>
    <w:rsid w:val="002D37AB"/>
    <w:rsid w:val="00305EED"/>
    <w:rsid w:val="00344753"/>
    <w:rsid w:val="00394860"/>
    <w:rsid w:val="003A3F26"/>
    <w:rsid w:val="003B0E4A"/>
    <w:rsid w:val="003C5114"/>
    <w:rsid w:val="003E75B0"/>
    <w:rsid w:val="003F2ACB"/>
    <w:rsid w:val="00412C65"/>
    <w:rsid w:val="00417CB9"/>
    <w:rsid w:val="00434FCF"/>
    <w:rsid w:val="00444A7A"/>
    <w:rsid w:val="00493660"/>
    <w:rsid w:val="004A1132"/>
    <w:rsid w:val="004A78D5"/>
    <w:rsid w:val="004D314D"/>
    <w:rsid w:val="00541F39"/>
    <w:rsid w:val="005546FD"/>
    <w:rsid w:val="0057579F"/>
    <w:rsid w:val="005842BC"/>
    <w:rsid w:val="00586C5F"/>
    <w:rsid w:val="005D5207"/>
    <w:rsid w:val="005D6495"/>
    <w:rsid w:val="00603518"/>
    <w:rsid w:val="006231C4"/>
    <w:rsid w:val="00641959"/>
    <w:rsid w:val="00661B02"/>
    <w:rsid w:val="006629F9"/>
    <w:rsid w:val="006717C1"/>
    <w:rsid w:val="006A57D0"/>
    <w:rsid w:val="006B377C"/>
    <w:rsid w:val="006B3B8E"/>
    <w:rsid w:val="006F39EF"/>
    <w:rsid w:val="006F7644"/>
    <w:rsid w:val="00723312"/>
    <w:rsid w:val="007234C0"/>
    <w:rsid w:val="0073473A"/>
    <w:rsid w:val="0073475F"/>
    <w:rsid w:val="00757F89"/>
    <w:rsid w:val="0076465C"/>
    <w:rsid w:val="00766711"/>
    <w:rsid w:val="00771051"/>
    <w:rsid w:val="007C224E"/>
    <w:rsid w:val="007C4327"/>
    <w:rsid w:val="00813FE6"/>
    <w:rsid w:val="00837386"/>
    <w:rsid w:val="00861F96"/>
    <w:rsid w:val="008E0347"/>
    <w:rsid w:val="008F41EC"/>
    <w:rsid w:val="0092022A"/>
    <w:rsid w:val="00997F9A"/>
    <w:rsid w:val="009A0412"/>
    <w:rsid w:val="009A23BF"/>
    <w:rsid w:val="009E3078"/>
    <w:rsid w:val="00A03233"/>
    <w:rsid w:val="00A2543E"/>
    <w:rsid w:val="00A5714F"/>
    <w:rsid w:val="00AA12E3"/>
    <w:rsid w:val="00B270B8"/>
    <w:rsid w:val="00B41509"/>
    <w:rsid w:val="00B50B7C"/>
    <w:rsid w:val="00B56DB1"/>
    <w:rsid w:val="00B61356"/>
    <w:rsid w:val="00B64FC1"/>
    <w:rsid w:val="00B661F2"/>
    <w:rsid w:val="00B83A0D"/>
    <w:rsid w:val="00BA417C"/>
    <w:rsid w:val="00BB60E3"/>
    <w:rsid w:val="00BC2988"/>
    <w:rsid w:val="00BC3505"/>
    <w:rsid w:val="00BE291F"/>
    <w:rsid w:val="00BE5CA1"/>
    <w:rsid w:val="00C000D7"/>
    <w:rsid w:val="00C03177"/>
    <w:rsid w:val="00C14422"/>
    <w:rsid w:val="00C25CA9"/>
    <w:rsid w:val="00C3400D"/>
    <w:rsid w:val="00C362E3"/>
    <w:rsid w:val="00C53F77"/>
    <w:rsid w:val="00C625F2"/>
    <w:rsid w:val="00C62865"/>
    <w:rsid w:val="00C76A6A"/>
    <w:rsid w:val="00C76E7A"/>
    <w:rsid w:val="00C839D6"/>
    <w:rsid w:val="00C91AD8"/>
    <w:rsid w:val="00CA3AD9"/>
    <w:rsid w:val="00CA4D80"/>
    <w:rsid w:val="00CC27DC"/>
    <w:rsid w:val="00D01B7F"/>
    <w:rsid w:val="00D0678A"/>
    <w:rsid w:val="00D358A9"/>
    <w:rsid w:val="00D36F82"/>
    <w:rsid w:val="00D46B36"/>
    <w:rsid w:val="00D52E1C"/>
    <w:rsid w:val="00D5493D"/>
    <w:rsid w:val="00D64942"/>
    <w:rsid w:val="00D75407"/>
    <w:rsid w:val="00D8205E"/>
    <w:rsid w:val="00D868CD"/>
    <w:rsid w:val="00DE6A9A"/>
    <w:rsid w:val="00DE750C"/>
    <w:rsid w:val="00DF7327"/>
    <w:rsid w:val="00E025E5"/>
    <w:rsid w:val="00E22122"/>
    <w:rsid w:val="00E344F9"/>
    <w:rsid w:val="00E5540C"/>
    <w:rsid w:val="00E6236C"/>
    <w:rsid w:val="00E663BF"/>
    <w:rsid w:val="00E7535C"/>
    <w:rsid w:val="00EB2565"/>
    <w:rsid w:val="00EB3A83"/>
    <w:rsid w:val="00EB5166"/>
    <w:rsid w:val="00EC1E3A"/>
    <w:rsid w:val="00EC73C6"/>
    <w:rsid w:val="00ED7348"/>
    <w:rsid w:val="00F253F4"/>
    <w:rsid w:val="00F42396"/>
    <w:rsid w:val="00F509FF"/>
    <w:rsid w:val="00FA5868"/>
    <w:rsid w:val="00FA6F5F"/>
    <w:rsid w:val="00FC1890"/>
    <w:rsid w:val="00FC5867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75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Style1">
    <w:name w:val="Style 1"/>
    <w:basedOn w:val="Norml"/>
    <w:rsid w:val="008E0347"/>
    <w:pPr>
      <w:widowControl w:val="0"/>
    </w:pPr>
    <w:rPr>
      <w:noProof/>
      <w:color w:val="000000"/>
      <w:sz w:val="20"/>
      <w:szCs w:val="20"/>
    </w:rPr>
  </w:style>
  <w:style w:type="paragraph" w:customStyle="1" w:styleId="Szvegtrzs21">
    <w:name w:val="Szövegtörzs 21"/>
    <w:basedOn w:val="Norml"/>
    <w:rsid w:val="00BA417C"/>
    <w:pPr>
      <w:tabs>
        <w:tab w:val="left" w:pos="567"/>
      </w:tabs>
      <w:ind w:left="567" w:hanging="567"/>
      <w:jc w:val="both"/>
    </w:pPr>
    <w:rPr>
      <w:rFonts w:ascii="Arial" w:hAnsi="Arial"/>
      <w:szCs w:val="20"/>
    </w:rPr>
  </w:style>
  <w:style w:type="character" w:styleId="Hiperhivatkozs">
    <w:name w:val="Hyperlink"/>
    <w:uiPriority w:val="99"/>
    <w:unhideWhenUsed/>
    <w:rsid w:val="00040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75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Style1">
    <w:name w:val="Style 1"/>
    <w:basedOn w:val="Norml"/>
    <w:rsid w:val="008E0347"/>
    <w:pPr>
      <w:widowControl w:val="0"/>
    </w:pPr>
    <w:rPr>
      <w:noProof/>
      <w:color w:val="000000"/>
      <w:sz w:val="20"/>
      <w:szCs w:val="20"/>
    </w:rPr>
  </w:style>
  <w:style w:type="paragraph" w:customStyle="1" w:styleId="Szvegtrzs21">
    <w:name w:val="Szövegtörzs 21"/>
    <w:basedOn w:val="Norml"/>
    <w:rsid w:val="00BA417C"/>
    <w:pPr>
      <w:tabs>
        <w:tab w:val="left" w:pos="567"/>
      </w:tabs>
      <w:ind w:left="567" w:hanging="567"/>
      <w:jc w:val="both"/>
    </w:pPr>
    <w:rPr>
      <w:rFonts w:ascii="Arial" w:hAnsi="Arial"/>
      <w:szCs w:val="20"/>
    </w:rPr>
  </w:style>
  <w:style w:type="character" w:styleId="Hiperhivatkozs">
    <w:name w:val="Hyperlink"/>
    <w:uiPriority w:val="99"/>
    <w:unhideWhenUsed/>
    <w:rsid w:val="0004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chitects.com" TargetMode="External"/><Relationship Id="rId13" Type="http://schemas.openxmlformats.org/officeDocument/2006/relationships/hyperlink" Target="http://www.kortarsepiteszet.lapozz.hu" TargetMode="External"/><Relationship Id="rId18" Type="http://schemas.openxmlformats.org/officeDocument/2006/relationships/hyperlink" Target="http://www.archiworld.com" TargetMode="External"/><Relationship Id="rId26" Type="http://schemas.openxmlformats.org/officeDocument/2006/relationships/hyperlink" Target="http://www.nextroom.a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chitectenweb.n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piteszforum.hu" TargetMode="External"/><Relationship Id="rId17" Type="http://schemas.openxmlformats.org/officeDocument/2006/relationships/hyperlink" Target="http://www.archdaily.com" TargetMode="External"/><Relationship Id="rId25" Type="http://schemas.openxmlformats.org/officeDocument/2006/relationships/hyperlink" Target="http://www.europaconcorsi.com" TargetMode="External"/><Relationship Id="rId33" Type="http://schemas.openxmlformats.org/officeDocument/2006/relationships/hyperlink" Target="http://www.classic-design24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-europe.com" TargetMode="External"/><Relationship Id="rId20" Type="http://schemas.openxmlformats.org/officeDocument/2006/relationships/hyperlink" Target="http://www.worldarchitecturenews.com" TargetMode="External"/><Relationship Id="rId29" Type="http://schemas.openxmlformats.org/officeDocument/2006/relationships/hyperlink" Target="http://www.materialiciou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hinect.com" TargetMode="External"/><Relationship Id="rId24" Type="http://schemas.openxmlformats.org/officeDocument/2006/relationships/hyperlink" Target="http://www.domusweb.it" TargetMode="External"/><Relationship Id="rId32" Type="http://schemas.openxmlformats.org/officeDocument/2006/relationships/hyperlink" Target="http://www.moros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-e-m.hu" TargetMode="External"/><Relationship Id="rId23" Type="http://schemas.openxmlformats.org/officeDocument/2006/relationships/hyperlink" Target="http://www.dutcharchitects.com" TargetMode="External"/><Relationship Id="rId28" Type="http://schemas.openxmlformats.org/officeDocument/2006/relationships/hyperlink" Target="http://www.worldarchitecture.org/main" TargetMode="External"/><Relationship Id="rId10" Type="http://schemas.openxmlformats.org/officeDocument/2006/relationships/hyperlink" Target="http://www.contemporist.com" TargetMode="External"/><Relationship Id="rId19" Type="http://schemas.openxmlformats.org/officeDocument/2006/relationships/hyperlink" Target="http://www.arcspace.com" TargetMode="External"/><Relationship Id="rId31" Type="http://schemas.openxmlformats.org/officeDocument/2006/relationships/hyperlink" Target="http://www.designspot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space.com" TargetMode="External"/><Relationship Id="rId14" Type="http://schemas.openxmlformats.org/officeDocument/2006/relationships/hyperlink" Target="http://www.archiweb.hu" TargetMode="External"/><Relationship Id="rId22" Type="http://schemas.openxmlformats.org/officeDocument/2006/relationships/hyperlink" Target="http://www.archiweb.cz" TargetMode="External"/><Relationship Id="rId27" Type="http://schemas.openxmlformats.org/officeDocument/2006/relationships/hyperlink" Target="http://www.archi-students.org" TargetMode="External"/><Relationship Id="rId30" Type="http://schemas.openxmlformats.org/officeDocument/2006/relationships/hyperlink" Target="http://www.dezeen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842</Words>
  <Characters>7609</Characters>
  <Application>Microsoft Office Word</Application>
  <DocSecurity>0</DocSecurity>
  <Lines>63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X Y</cp:lastModifiedBy>
  <cp:revision>4</cp:revision>
  <cp:lastPrinted>2010-02-03T09:44:00Z</cp:lastPrinted>
  <dcterms:created xsi:type="dcterms:W3CDTF">2012-02-07T07:54:00Z</dcterms:created>
  <dcterms:modified xsi:type="dcterms:W3CDTF">2012-02-07T08:08:00Z</dcterms:modified>
</cp:coreProperties>
</file>