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59" w:rsidRDefault="00C12E59" w:rsidP="00C12E59">
      <w:pPr>
        <w:jc w:val="center"/>
        <w:rPr>
          <w:b/>
        </w:rPr>
      </w:pPr>
    </w:p>
    <w:p w:rsidR="00C12E59" w:rsidRDefault="00C12E59" w:rsidP="00C12E59">
      <w:pPr>
        <w:jc w:val="center"/>
        <w:rPr>
          <w:b/>
        </w:rPr>
      </w:pPr>
      <w:bookmarkStart w:id="0" w:name="_GoBack"/>
      <w:bookmarkEnd w:id="0"/>
      <w:r>
        <w:rPr>
          <w:b/>
        </w:rPr>
        <w:t>Mechanika II. Szilárdságtan c. tárgy</w:t>
      </w:r>
    </w:p>
    <w:p w:rsidR="00446167" w:rsidRDefault="00C12E59" w:rsidP="00C12E5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tematikája</w:t>
      </w:r>
      <w:proofErr w:type="gramEnd"/>
      <w:r>
        <w:rPr>
          <w:b/>
        </w:rPr>
        <w:t xml:space="preserve"> </w:t>
      </w:r>
    </w:p>
    <w:p w:rsidR="00C12E59" w:rsidRDefault="00C12E59" w:rsidP="00C12E59">
      <w:pPr>
        <w:jc w:val="center"/>
        <w:rPr>
          <w:b/>
        </w:rPr>
      </w:pPr>
      <w:r>
        <w:rPr>
          <w:b/>
        </w:rPr>
        <w:t>Konzultáció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7119"/>
      </w:tblGrid>
      <w:tr w:rsidR="00C12E59" w:rsidTr="00C12E59">
        <w:tc>
          <w:tcPr>
            <w:tcW w:w="817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sz.</w:t>
            </w:r>
          </w:p>
        </w:tc>
        <w:tc>
          <w:tcPr>
            <w:tcW w:w="1276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7119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Tantárgy tematikája</w:t>
            </w:r>
          </w:p>
        </w:tc>
      </w:tr>
      <w:tr w:rsidR="00C12E59" w:rsidTr="00C12E59">
        <w:tc>
          <w:tcPr>
            <w:tcW w:w="817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6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09.26.</w:t>
            </w:r>
          </w:p>
        </w:tc>
        <w:tc>
          <w:tcPr>
            <w:tcW w:w="7119" w:type="dxa"/>
          </w:tcPr>
          <w:p w:rsidR="00C12E59" w:rsidRPr="00C12E59" w:rsidRDefault="00C12E59" w:rsidP="00C12E59">
            <w:r>
              <w:t xml:space="preserve">Síkidomok másodrendű nyomatékának meghatározása súlyponti tengelyekre. </w:t>
            </w:r>
            <w:proofErr w:type="spellStart"/>
            <w:r>
              <w:t>Főmásodrendű</w:t>
            </w:r>
            <w:proofErr w:type="spellEnd"/>
            <w:r>
              <w:t xml:space="preserve"> nyomatékok és a főirány meghatározása. MOHR diagram.</w:t>
            </w:r>
          </w:p>
        </w:tc>
      </w:tr>
      <w:tr w:rsidR="00C12E59" w:rsidTr="00C12E59">
        <w:tc>
          <w:tcPr>
            <w:tcW w:w="817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6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7119" w:type="dxa"/>
          </w:tcPr>
          <w:p w:rsidR="00C12E59" w:rsidRDefault="00C12E59" w:rsidP="00C12E59">
            <w:proofErr w:type="spellStart"/>
            <w:r>
              <w:t>Alapigénybevételből</w:t>
            </w:r>
            <w:proofErr w:type="spellEnd"/>
            <w:r>
              <w:t xml:space="preserve"> származó feszültségek meghatározása és alakváltozások számítása.</w:t>
            </w:r>
          </w:p>
        </w:tc>
      </w:tr>
      <w:tr w:rsidR="00C12E59" w:rsidTr="00C12E59">
        <w:tc>
          <w:tcPr>
            <w:tcW w:w="817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76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7119" w:type="dxa"/>
          </w:tcPr>
          <w:p w:rsidR="00C12E59" w:rsidRDefault="00C12E59" w:rsidP="00C12E59">
            <w:proofErr w:type="spellStart"/>
            <w:r>
              <w:t>Hajlítot</w:t>
            </w:r>
            <w:proofErr w:type="spellEnd"/>
            <w:r>
              <w:t xml:space="preserve"> </w:t>
            </w:r>
            <w:proofErr w:type="spellStart"/>
            <w:r>
              <w:t>tattók</w:t>
            </w:r>
            <w:proofErr w:type="spellEnd"/>
            <w:r>
              <w:t xml:space="preserve"> alakváltozásának meghatározása. </w:t>
            </w:r>
            <w:proofErr w:type="spellStart"/>
            <w:r>
              <w:t>Példáka</w:t>
            </w:r>
            <w:proofErr w:type="spellEnd"/>
            <w:r>
              <w:t xml:space="preserve"> hajlítás és csavarás témaköréből.</w:t>
            </w:r>
          </w:p>
        </w:tc>
      </w:tr>
      <w:tr w:rsidR="00C12E59" w:rsidTr="00C12E59">
        <w:tc>
          <w:tcPr>
            <w:tcW w:w="817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76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10.17.</w:t>
            </w:r>
          </w:p>
        </w:tc>
        <w:tc>
          <w:tcPr>
            <w:tcW w:w="7119" w:type="dxa"/>
          </w:tcPr>
          <w:p w:rsidR="00C12E59" w:rsidRDefault="00C12E59" w:rsidP="00C12E59">
            <w:r>
              <w:t>Hajlított és nyírt tartók feszültségeinek meghatározása és méretezése.</w:t>
            </w:r>
          </w:p>
        </w:tc>
      </w:tr>
      <w:tr w:rsidR="00C12E59" w:rsidTr="00C12E59">
        <w:tc>
          <w:tcPr>
            <w:tcW w:w="817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76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10. 31.</w:t>
            </w:r>
          </w:p>
        </w:tc>
        <w:tc>
          <w:tcPr>
            <w:tcW w:w="7119" w:type="dxa"/>
          </w:tcPr>
          <w:p w:rsidR="00C12E59" w:rsidRDefault="00C12E59" w:rsidP="00C12E59">
            <w:r>
              <w:t>Rugalmas és képlékeny kihajlás. Kihajlásra történő méretezés.</w:t>
            </w:r>
          </w:p>
        </w:tc>
      </w:tr>
      <w:tr w:rsidR="00C12E59" w:rsidTr="00C12E59">
        <w:tc>
          <w:tcPr>
            <w:tcW w:w="817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76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11.07.</w:t>
            </w:r>
          </w:p>
        </w:tc>
        <w:tc>
          <w:tcPr>
            <w:tcW w:w="7119" w:type="dxa"/>
          </w:tcPr>
          <w:p w:rsidR="00C12E59" w:rsidRDefault="00C12E59" w:rsidP="00C12E59">
            <w:r>
              <w:t>témazáró zárthelyi</w:t>
            </w:r>
          </w:p>
        </w:tc>
      </w:tr>
      <w:tr w:rsidR="00C12E59" w:rsidTr="00C12E59">
        <w:tc>
          <w:tcPr>
            <w:tcW w:w="817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76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11.14.</w:t>
            </w:r>
          </w:p>
        </w:tc>
        <w:tc>
          <w:tcPr>
            <w:tcW w:w="7119" w:type="dxa"/>
          </w:tcPr>
          <w:p w:rsidR="00C12E59" w:rsidRDefault="00C12E59" w:rsidP="00C12E59">
            <w:r>
              <w:t>Egyirányú összetett igénybevételek.</w:t>
            </w:r>
          </w:p>
        </w:tc>
      </w:tr>
      <w:tr w:rsidR="00C12E59" w:rsidTr="00C12E59">
        <w:tc>
          <w:tcPr>
            <w:tcW w:w="817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76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11.21.</w:t>
            </w:r>
          </w:p>
        </w:tc>
        <w:tc>
          <w:tcPr>
            <w:tcW w:w="7119" w:type="dxa"/>
          </w:tcPr>
          <w:p w:rsidR="00C12E59" w:rsidRDefault="00C12E59" w:rsidP="003D4D78">
            <w:r>
              <w:t>Síkbeli feszültségállapot. Főfeszültségek meghatározása.</w:t>
            </w:r>
          </w:p>
        </w:tc>
      </w:tr>
      <w:tr w:rsidR="00C12E59" w:rsidTr="00C12E59">
        <w:tc>
          <w:tcPr>
            <w:tcW w:w="817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76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11.28.</w:t>
            </w:r>
          </w:p>
        </w:tc>
        <w:tc>
          <w:tcPr>
            <w:tcW w:w="7119" w:type="dxa"/>
          </w:tcPr>
          <w:p w:rsidR="00C12E59" w:rsidRDefault="00C12E59" w:rsidP="003D4D78">
            <w:r>
              <w:t>Többirányú összetett igénybevételek. Méretezés.</w:t>
            </w:r>
          </w:p>
        </w:tc>
      </w:tr>
      <w:tr w:rsidR="00C12E59" w:rsidTr="00C12E59">
        <w:tc>
          <w:tcPr>
            <w:tcW w:w="817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76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7119" w:type="dxa"/>
          </w:tcPr>
          <w:p w:rsidR="00C12E59" w:rsidRDefault="00C12E59" w:rsidP="003D4D78">
            <w:r>
              <w:t xml:space="preserve">Belső túlnyomásra igénybevett tartályok. Rugók és lemezek méretezése. Ismétlődő </w:t>
            </w:r>
            <w:proofErr w:type="gramStart"/>
            <w:r>
              <w:t>( fárasztó</w:t>
            </w:r>
            <w:proofErr w:type="gramEnd"/>
            <w:r>
              <w:t xml:space="preserve"> terhelés)</w:t>
            </w:r>
          </w:p>
        </w:tc>
      </w:tr>
      <w:tr w:rsidR="00C12E59" w:rsidTr="00C12E59">
        <w:tc>
          <w:tcPr>
            <w:tcW w:w="817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76" w:type="dxa"/>
          </w:tcPr>
          <w:p w:rsidR="00C12E59" w:rsidRDefault="00C12E59" w:rsidP="00C12E59">
            <w:pPr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7119" w:type="dxa"/>
          </w:tcPr>
          <w:p w:rsidR="00C12E59" w:rsidRDefault="00C12E59" w:rsidP="003D4D78">
            <w:r>
              <w:t>2. témazáró zárthelyi</w:t>
            </w:r>
          </w:p>
        </w:tc>
      </w:tr>
    </w:tbl>
    <w:p w:rsidR="00C12E59" w:rsidRPr="00C12E59" w:rsidRDefault="00C12E59" w:rsidP="00C12E59">
      <w:pPr>
        <w:jc w:val="center"/>
        <w:rPr>
          <w:b/>
        </w:rPr>
      </w:pPr>
    </w:p>
    <w:sectPr w:rsidR="00C12E59" w:rsidRPr="00C1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59"/>
    <w:rsid w:val="00446167"/>
    <w:rsid w:val="00C1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 Gépszerkezettan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B. Gabriella</dc:creator>
  <cp:keywords/>
  <dc:description/>
  <cp:lastModifiedBy>Simonné B. Gabriella</cp:lastModifiedBy>
  <cp:revision>1</cp:revision>
  <cp:lastPrinted>2012-09-19T12:33:00Z</cp:lastPrinted>
  <dcterms:created xsi:type="dcterms:W3CDTF">2012-09-19T12:25:00Z</dcterms:created>
  <dcterms:modified xsi:type="dcterms:W3CDTF">2012-09-19T12:34:00Z</dcterms:modified>
</cp:coreProperties>
</file>