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8E6149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VASBETONSZERKEZETEK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DF429E">
            <w:pPr>
              <w:pStyle w:val="Cmsor1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PMRSTNE129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Szilárdságtan és Tartószerkezetek Tanszék 100 %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8E6149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Építészmérnök </w:t>
            </w:r>
            <w:proofErr w:type="spellStart"/>
            <w:r>
              <w:rPr>
                <w:b w:val="0"/>
                <w:color w:val="000000"/>
                <w:sz w:val="22"/>
              </w:rPr>
              <w:t>Bsc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vasbetonszerkezetek méretezéséhez. 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  <w:r>
              <w:rPr>
                <w:sz w:val="22"/>
              </w:rPr>
              <w:t>Vasbetonszerkezetek tervezésének alapelvei. A vasbeton feszültségi állapotai. Méretezés hajlításra. Méretezés nyírásra. Gerendák, lemezek, keretek oszlopok tervezése. Szerkesztési szabályok.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smartTag w:uri="urn:schemas-microsoft-com:office:smarttags" w:element="PersonName">
              <w:smartTagPr>
                <w:attr w:name="ProductID" w:val="Orb￡n Zolt￡n"/>
              </w:smartTagPr>
              <w:r w:rsidR="008E6149">
                <w:rPr>
                  <w:color w:val="000000"/>
                  <w:sz w:val="22"/>
                </w:rPr>
                <w:t>Orbán Zoltán</w:t>
              </w:r>
            </w:smartTag>
          </w:p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Juhász Tamás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149">
            <w:pPr>
              <w:pStyle w:val="Szvegtrzsbehzssal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A szorgalmi időszak alatt maximálisan 100 pont szerezhető </w:t>
            </w:r>
          </w:p>
          <w:p w:rsidR="008E6149" w:rsidRDefault="008E6149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Zárthelyi: 50 pont</w:t>
            </w:r>
          </w:p>
          <w:p w:rsidR="008E6149" w:rsidRDefault="008E6149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Tervfeladat: 50 pont</w:t>
            </w:r>
          </w:p>
          <w:p w:rsidR="008E6149" w:rsidRDefault="008E6149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A félévközi munka elismerésének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minimális pontszáma: 50 pont. </w:t>
            </w:r>
            <w:r>
              <w:rPr>
                <w:sz w:val="22"/>
              </w:rPr>
              <w:t>Amennyiben a félév során nem gyűlik össze az 50 pont, egy alkalommal van lehetőség a félév megszerzésére a vizsgaidőszak első hetében az egész félév anyagából összeállított ZH megírásával.</w:t>
            </w:r>
          </w:p>
          <w:p w:rsidR="008E6149" w:rsidRDefault="008E6149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A félév elismeréséhez a Zárthelyi dolgozat és a Tervfeladat egyaránt minimum 50%-ot el kell, hogy érjen.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Írásbeli vizsga: az elérhető pontszám : 100 pont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8E6149" w:rsidRDefault="008E6149">
            <w:pPr>
              <w:pStyle w:val="tblzat"/>
              <w:tabs>
                <w:tab w:val="left" w:pos="1701"/>
                <w:tab w:val="left" w:pos="2835"/>
                <w:tab w:val="left" w:pos="5954"/>
                <w:tab w:val="left" w:pos="6804"/>
                <w:tab w:val="left" w:pos="10490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>A vizsgán minimálisan teljesítendő pontszám: 50 pont. A félév végi jegy kialakításának módja: (félévközi pont + írásbeli pont)</w:t>
            </w:r>
          </w:p>
          <w:p w:rsidR="008E6149" w:rsidRDefault="008E6149">
            <w:pPr>
              <w:pStyle w:val="tblzat"/>
              <w:tabs>
                <w:tab w:val="left" w:pos="790"/>
                <w:tab w:val="left" w:pos="2066"/>
                <w:tab w:val="left" w:pos="3200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Elégtelen</w:t>
            </w:r>
            <w:r>
              <w:rPr>
                <w:sz w:val="22"/>
              </w:rPr>
              <w:tab/>
              <w:t>(1)</w:t>
            </w:r>
            <w:r>
              <w:rPr>
                <w:sz w:val="22"/>
              </w:rPr>
              <w:tab/>
              <w:t xml:space="preserve">    -100 pont</w:t>
            </w:r>
            <w:r>
              <w:rPr>
                <w:sz w:val="22"/>
              </w:rPr>
              <w:tab/>
              <w:t>-150</w:t>
            </w:r>
            <w:r>
              <w:rPr>
                <w:sz w:val="22"/>
              </w:rPr>
              <w:tab/>
              <w:t>pont</w:t>
            </w:r>
          </w:p>
          <w:p w:rsidR="008E6149" w:rsidRDefault="008E6149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Elégséges</w:t>
            </w:r>
            <w:r>
              <w:rPr>
                <w:sz w:val="22"/>
              </w:rPr>
              <w:tab/>
              <w:t>(2)</w:t>
            </w:r>
            <w:r>
              <w:rPr>
                <w:sz w:val="22"/>
              </w:rPr>
              <w:tab/>
              <w:t>101-125 pont</w:t>
            </w:r>
            <w:r>
              <w:rPr>
                <w:sz w:val="22"/>
              </w:rPr>
              <w:tab/>
              <w:t>pont</w:t>
            </w:r>
          </w:p>
          <w:p w:rsidR="008E6149" w:rsidRDefault="008E6149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Közepes</w:t>
            </w:r>
            <w:r>
              <w:rPr>
                <w:sz w:val="22"/>
              </w:rPr>
              <w:tab/>
              <w:t>(3)</w:t>
            </w:r>
            <w:r>
              <w:rPr>
                <w:sz w:val="22"/>
              </w:rPr>
              <w:tab/>
              <w:t>126-150 pont</w:t>
            </w:r>
            <w:r>
              <w:rPr>
                <w:sz w:val="22"/>
              </w:rPr>
              <w:tab/>
              <w:t>pont</w:t>
            </w:r>
          </w:p>
          <w:p w:rsidR="008E6149" w:rsidRDefault="008E6149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Jó</w:t>
            </w:r>
            <w:r>
              <w:rPr>
                <w:sz w:val="22"/>
              </w:rPr>
              <w:tab/>
              <w:t>(4)</w:t>
            </w:r>
            <w:r>
              <w:rPr>
                <w:sz w:val="22"/>
              </w:rPr>
              <w:tab/>
              <w:t>151-175 pont</w:t>
            </w:r>
            <w:r>
              <w:rPr>
                <w:sz w:val="22"/>
              </w:rPr>
              <w:tab/>
              <w:t>pont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  <w:r>
              <w:rPr>
                <w:sz w:val="22"/>
              </w:rPr>
              <w:tab/>
              <w:t>Jeles</w:t>
            </w:r>
            <w:r>
              <w:rPr>
                <w:sz w:val="22"/>
              </w:rPr>
              <w:tab/>
              <w:t>(5)</w:t>
            </w:r>
            <w:r>
              <w:rPr>
                <w:sz w:val="22"/>
              </w:rPr>
              <w:tab/>
              <w:t>176-200 pont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Előadás anyagok digitális formában </w:t>
            </w:r>
          </w:p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Gyakorlati segédletek /letölthető/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149" w:rsidRDefault="008E614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félév során az órákról történő hiányzás mértéke nem haladhatja meg előadások esetében az 50%-ot, míg gyakorlatok esetében a 30%-ot.</w:t>
      </w:r>
    </w:p>
    <w:p w:rsidR="008E6149" w:rsidRDefault="008E614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 Zárthelyi dolgozat vizsgaidőszakban 1 alkalommal pótolható. A pót </w:t>
      </w:r>
      <w:proofErr w:type="spellStart"/>
      <w:r>
        <w:rPr>
          <w:sz w:val="20"/>
        </w:rPr>
        <w:t>ZH-n</w:t>
      </w:r>
      <w:proofErr w:type="spellEnd"/>
      <w:r>
        <w:rPr>
          <w:sz w:val="20"/>
        </w:rPr>
        <w:t xml:space="preserve"> a maximális 50 pont 90%-a, azaz 45 pont érhető el. </w:t>
      </w:r>
    </w:p>
    <w:p w:rsidR="008E6149" w:rsidRDefault="008E614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kiadott tervfeladatot és tanulmányt határidőre be kell adni! A feladatok határidőn túli beadása esetén a feladatokat csökkentett pontszámmal vesszük figyelembe az alábbiak szerint:</w:t>
      </w:r>
    </w:p>
    <w:p w:rsidR="008E6149" w:rsidRDefault="008E614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május 14. 12.00 óra és május 21. 12.00 óra közötti beadás esetén: 10% csökkentés</w:t>
      </w:r>
    </w:p>
    <w:p w:rsidR="008E6149" w:rsidRDefault="008E614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május 21. 12.00 óra és május 28. 12.00 óra közötti beadás esetén: 40% csökkentés</w:t>
      </w:r>
    </w:p>
    <w:p w:rsidR="008E6149" w:rsidRDefault="008E614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május 28. 12.00 óra után beadott feladatokra nem adunk pontot!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1.hét: febr. 4.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Vasbetonszerkezetek története, anyagai, anyagjellemzői. </w:t>
            </w:r>
          </w:p>
          <w:p w:rsidR="008E6149" w:rsidRDefault="008E614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Repedésmentes és berepedt vasbeton keresztmetszetek.</w:t>
            </w:r>
          </w:p>
        </w:tc>
        <w:tc>
          <w:tcPr>
            <w:tcW w:w="3685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Tantárgyismertető, bevezetés.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2. hét: febr. 11.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Vasbetonszerkezetek anyagai, anyagjellemzői.</w:t>
            </w:r>
          </w:p>
          <w:p w:rsidR="008E6149" w:rsidRDefault="008E614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Vasbetonszerkezetek kialakítása, jelölések.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3. hét: febr. 18.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tervezés alapjai.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Hajlított keresztmetszet ellenőrzése.</w:t>
            </w: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>
              <w:rPr>
                <w:sz w:val="22"/>
              </w:rPr>
              <w:t>Repedésmentes és berepedt tartók vizsgálata.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DF429E">
              <w:rPr>
                <w:sz w:val="22"/>
              </w:rPr>
              <w:t>febr. 25.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>
              <w:rPr>
                <w:sz w:val="22"/>
                <w:szCs w:val="24"/>
              </w:rPr>
              <w:t>Hajlított keresztmetszet ellenőrzése.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5. hét: márc.4.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Hajlított keresztmetszet tervezése.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>
              <w:rPr>
                <w:sz w:val="22"/>
                <w:szCs w:val="24"/>
              </w:rPr>
              <w:t>Tervfeladat kiadása, ismertetése.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6. hét: márc. 11.</w:t>
            </w:r>
          </w:p>
        </w:tc>
        <w:tc>
          <w:tcPr>
            <w:tcW w:w="3260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Hajlított keresztmetszet tervezése I.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7. hét: márc. 18.</w:t>
            </w:r>
          </w:p>
        </w:tc>
        <w:tc>
          <w:tcPr>
            <w:tcW w:w="3260" w:type="dxa"/>
          </w:tcPr>
          <w:p w:rsidR="008E6149" w:rsidRDefault="008E6149">
            <w:pPr>
              <w:pStyle w:val="Szvegtrzs"/>
            </w:pPr>
            <w:r>
              <w:t>Ellenőrzés és tervezés nyírási igénybevételre.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  <w:szCs w:val="24"/>
              </w:rPr>
              <w:t>Hajlított keresztmetszet tervezése II.</w:t>
            </w:r>
          </w:p>
          <w:p w:rsidR="008E6149" w:rsidRDefault="008E6149">
            <w:pPr>
              <w:rPr>
                <w:sz w:val="22"/>
              </w:rPr>
            </w:pP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8. hét: márc. 25.</w:t>
            </w:r>
          </w:p>
        </w:tc>
        <w:tc>
          <w:tcPr>
            <w:tcW w:w="3260" w:type="dxa"/>
          </w:tcPr>
          <w:p w:rsidR="008E6149" w:rsidRDefault="00DF429E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-</w:t>
            </w:r>
          </w:p>
          <w:p w:rsidR="008E6149" w:rsidRDefault="008E61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8E6149" w:rsidRDefault="00DF429E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Nyírási méretezés I.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9. hét: ápr. 1.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>Ellenőrzés összetett igénybevételekre. Gerendák vizsgálata.</w:t>
            </w:r>
          </w:p>
        </w:tc>
        <w:tc>
          <w:tcPr>
            <w:tcW w:w="3685" w:type="dxa"/>
          </w:tcPr>
          <w:p w:rsidR="008E6149" w:rsidRDefault="00DF429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Nyírási méretezés II.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10. hét: ápr. 8.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Gerendák vizsgálata I.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11. hét: ápr.</w:t>
            </w:r>
            <w:r w:rsidR="00DF429E">
              <w:rPr>
                <w:sz w:val="22"/>
              </w:rPr>
              <w:t xml:space="preserve"> 15.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Vasbeton lemezek, keretek.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Magas épületek merevítő rendszerei.</w:t>
            </w: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Gerendák vizsgálata II.</w:t>
            </w:r>
          </w:p>
        </w:tc>
      </w:tr>
      <w:tr w:rsidR="00DF429E" w:rsidTr="00DF42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F429E" w:rsidRDefault="00DF429E">
            <w:pPr>
              <w:rPr>
                <w:sz w:val="22"/>
              </w:rPr>
            </w:pPr>
            <w:r>
              <w:rPr>
                <w:sz w:val="22"/>
              </w:rPr>
              <w:t>12. hét: ápr. 22.</w:t>
            </w:r>
          </w:p>
          <w:p w:rsidR="00DF429E" w:rsidRDefault="00DF429E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DF429E" w:rsidRDefault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Szünet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 xml:space="preserve">13. hét: </w:t>
            </w:r>
            <w:proofErr w:type="spellStart"/>
            <w:r>
              <w:rPr>
                <w:sz w:val="22"/>
              </w:rPr>
              <w:t>árp</w:t>
            </w:r>
            <w:proofErr w:type="spellEnd"/>
            <w:r>
              <w:rPr>
                <w:sz w:val="22"/>
              </w:rPr>
              <w:t>. 29.</w:t>
            </w:r>
          </w:p>
        </w:tc>
        <w:tc>
          <w:tcPr>
            <w:tcW w:w="3260" w:type="dxa"/>
          </w:tcPr>
          <w:p w:rsidR="008E6149" w:rsidRDefault="008E6149">
            <w:pPr>
              <w:pStyle w:val="Cmsor2"/>
              <w:rPr>
                <w:sz w:val="22"/>
              </w:rPr>
            </w:pPr>
            <w:r>
              <w:rPr>
                <w:sz w:val="22"/>
                <w:szCs w:val="24"/>
              </w:rPr>
              <w:t>Zárthelyi dolgozat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8E6149">
              <w:rPr>
                <w:sz w:val="22"/>
              </w:rPr>
              <w:t>onzultáció.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14. hét: május.</w:t>
            </w:r>
            <w:r w:rsidR="00DF429E">
              <w:rPr>
                <w:sz w:val="22"/>
              </w:rPr>
              <w:t xml:space="preserve"> 6.</w:t>
            </w:r>
          </w:p>
        </w:tc>
        <w:tc>
          <w:tcPr>
            <w:tcW w:w="3260" w:type="dxa"/>
          </w:tcPr>
          <w:p w:rsidR="008E6149" w:rsidRDefault="008E6149">
            <w:pPr>
              <w:pStyle w:val="Cmsor2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DF429E" w:rsidRDefault="008E6149">
            <w:pPr>
              <w:pStyle w:val="Cmsor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Tervfeladat beadás</w:t>
            </w:r>
            <w:r w:rsidR="00DF429E">
              <w:rPr>
                <w:sz w:val="22"/>
                <w:szCs w:val="24"/>
              </w:rPr>
              <w:t>a</w:t>
            </w:r>
          </w:p>
        </w:tc>
      </w:tr>
      <w:tr w:rsidR="008E6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15. hét: május. 13.</w:t>
            </w:r>
          </w:p>
        </w:tc>
        <w:tc>
          <w:tcPr>
            <w:tcW w:w="3260" w:type="dxa"/>
          </w:tcPr>
          <w:p w:rsidR="008E6149" w:rsidRDefault="008E6149">
            <w:pPr>
              <w:pStyle w:val="Cmsor2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Vizsgaelőkészítő</w:t>
            </w:r>
            <w:proofErr w:type="spellEnd"/>
          </w:p>
          <w:p w:rsidR="008E6149" w:rsidRDefault="008E6149">
            <w:pPr>
              <w:pStyle w:val="Cmsor2"/>
            </w:pPr>
            <w:r>
              <w:t>Pót ZH</w:t>
            </w:r>
          </w:p>
        </w:tc>
        <w:tc>
          <w:tcPr>
            <w:tcW w:w="3685" w:type="dxa"/>
          </w:tcPr>
          <w:p w:rsidR="008E6149" w:rsidRDefault="008E6149">
            <w:pPr>
              <w:pStyle w:val="Cmsor2"/>
              <w:rPr>
                <w:bCs/>
              </w:rPr>
            </w:pPr>
            <w:r>
              <w:rPr>
                <w:sz w:val="22"/>
                <w:szCs w:val="24"/>
              </w:rPr>
              <w:t>Tervfeladat pót beadása.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smartTag w:uri="urn:schemas-microsoft-com:office:smarttags" w:element="PersonName">
        <w:smartTagPr>
          <w:attr w:name="ProductID" w:val="Orb￡n Zolt￡n"/>
        </w:smartTagPr>
        <w:r w:rsidR="008E6149">
          <w:t>Orbán Zoltán</w:t>
        </w:r>
      </w:smartTag>
    </w:p>
    <w:p w:rsidR="008E6149" w:rsidRDefault="008E6149">
      <w:pPr>
        <w:tabs>
          <w:tab w:val="center" w:pos="2340"/>
        </w:tabs>
        <w:ind w:right="45"/>
        <w:jc w:val="both"/>
      </w:pPr>
      <w:r>
        <w:t>tárgyelőadó</w:t>
      </w:r>
    </w:p>
    <w:p w:rsidR="008E6149" w:rsidRDefault="008E6149">
      <w:pPr>
        <w:jc w:val="both"/>
      </w:pPr>
    </w:p>
    <w:sectPr w:rsidR="008E61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136C3E"/>
    <w:rsid w:val="00175E32"/>
    <w:rsid w:val="008E6149"/>
    <w:rsid w:val="00AC337C"/>
    <w:rsid w:val="00B71E8E"/>
    <w:rsid w:val="00D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behzssal2">
    <w:name w:val="Body Text Indent 2"/>
    <w:basedOn w:val="Norml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Pr>
      <w:sz w:val="20"/>
    </w:rPr>
  </w:style>
  <w:style w:type="paragraph" w:styleId="lfej">
    <w:name w:val="header"/>
    <w:basedOn w:val="Norml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pPr>
      <w:autoSpaceDE w:val="0"/>
      <w:autoSpaceDN w:val="0"/>
      <w:adjustRightInd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dr. Vétek Lajos</dc:creator>
  <cp:keywords/>
  <cp:lastModifiedBy>Juhász Tamás</cp:lastModifiedBy>
  <cp:revision>2</cp:revision>
  <cp:lastPrinted>2003-05-26T12:39:00Z</cp:lastPrinted>
  <dcterms:created xsi:type="dcterms:W3CDTF">2014-02-24T10:56:00Z</dcterms:created>
  <dcterms:modified xsi:type="dcterms:W3CDTF">2014-02-24T10:56:00Z</dcterms:modified>
</cp:coreProperties>
</file>