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4" w:rsidRPr="009F0753" w:rsidRDefault="00C91D14" w:rsidP="00C91D1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Tantárgy neve: Térinformatika alapjai II</w:t>
      </w:r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OLE_LINK8"/>
      <w:bookmarkStart w:id="1" w:name="OLE_LINK9"/>
      <w:bookmarkStart w:id="2" w:name="OLE_LINK10"/>
      <w:r w:rsidRPr="009F0753">
        <w:rPr>
          <w:rFonts w:ascii="Times New Roman" w:hAnsi="Times New Roman" w:cs="Times New Roman"/>
          <w:sz w:val="24"/>
          <w:szCs w:val="24"/>
          <w:lang w:eastAsia="hu-HU"/>
        </w:rPr>
        <w:t>PM-RKGNE092</w:t>
      </w:r>
      <w:bookmarkEnd w:id="0"/>
      <w:bookmarkEnd w:id="1"/>
      <w:bookmarkEnd w:id="2"/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Szemeszter: 4</w:t>
      </w:r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Kreditszám: 2</w:t>
      </w:r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Órák száma (ea/gy/lab): 1/0/1</w:t>
      </w:r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Előfeltételek: </w:t>
      </w:r>
      <w:hyperlink r:id="rId6" w:anchor="tantargy_21" w:history="1">
        <w:r w:rsidRPr="009F0753">
          <w:rPr>
            <w:rFonts w:ascii="Times New Roman" w:hAnsi="Times New Roman" w:cs="Times New Roman"/>
            <w:sz w:val="24"/>
            <w:szCs w:val="24"/>
            <w:lang w:eastAsia="hu-HU"/>
          </w:rPr>
          <w:t>Térinformatika alapjai 1.</w:t>
        </w:r>
      </w:hyperlink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Tantárgy felelős: Aradi László dr.</w:t>
      </w:r>
    </w:p>
    <w:p w:rsidR="00637BA1" w:rsidRPr="009F0753" w:rsidRDefault="00637BA1" w:rsidP="00C91D1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Tantárgy koordinátor: Aradi László, Illyés Tamás</w:t>
      </w:r>
    </w:p>
    <w:p w:rsidR="00637BA1" w:rsidRPr="009F0753" w:rsidRDefault="00637BA1" w:rsidP="00637B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</w:pPr>
      <w:r w:rsidRPr="009F07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  <w:t>Rövid leírás:</w:t>
      </w:r>
    </w:p>
    <w:p w:rsidR="00637BA1" w:rsidRPr="009F0753" w:rsidRDefault="00637BA1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A valós világ modellezésének folyamata. Analóg és digitális modellezések. Raszteres és vektoros térinformációs rendszerek felépítése. Térinformációs rendszerek technológiai háttere. Referencia rendszerek. Adatnyerési eljárások és adatforrásuk.</w:t>
      </w:r>
    </w:p>
    <w:p w:rsidR="00637BA1" w:rsidRPr="009F0753" w:rsidRDefault="00637BA1" w:rsidP="00637B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</w:pPr>
      <w:r w:rsidRPr="009F07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  <w:t>Általános követelmények: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A TVSz-nek megfelelő részvétel az órarendi foglalkozásokon, zárthelyi dolgozat sikeres teljesítése.</w:t>
      </w:r>
    </w:p>
    <w:p w:rsidR="00637BA1" w:rsidRPr="009F0753" w:rsidRDefault="00637BA1" w:rsidP="00637B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</w:pPr>
      <w:r w:rsidRPr="009F07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  <w:t>Cél:</w:t>
      </w:r>
    </w:p>
    <w:p w:rsidR="00637BA1" w:rsidRPr="009F0753" w:rsidRDefault="00637BA1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Elméleti és gyakorlati ismeretek nyújtása a térinformatikai rendszerek jelentőségéről, felépítéséről, használatáról és fejlesztéséről.</w:t>
      </w:r>
    </w:p>
    <w:p w:rsidR="00637BA1" w:rsidRPr="009F0753" w:rsidRDefault="00637BA1" w:rsidP="00637B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</w:pPr>
      <w:r w:rsidRPr="009F07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  <w:t>Módszer: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PowerPoint bemutatóra épülő előadások, számítógépes labor gyakorlat egy önálló hallgatói térinformatikai rendszer kialakítására.</w:t>
      </w:r>
    </w:p>
    <w:p w:rsidR="00637BA1" w:rsidRPr="009F0753" w:rsidRDefault="00637BA1" w:rsidP="00637B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</w:pPr>
      <w:r w:rsidRPr="009F07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  <w:t>Irodalom:</w:t>
      </w:r>
    </w:p>
    <w:p w:rsidR="00637BA1" w:rsidRPr="009F0753" w:rsidRDefault="00637BA1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Tananyag: http://kgk.pmmf.hu/ Letöltések/Térinformatika.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br/>
        <w:t>Felhasználható irodalom: Detrekői Ákos – Szabó György: Térinformatika 2003.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637BA1" w:rsidRPr="009F0753" w:rsidRDefault="00637BA1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A gyakorlaton a részvétel kötelező, a gyakorlati munka során létrehozott hallgatói térinformatikai rendszer osztályozásra kerül. Elégtelen gyakorlat esetén a hallgató nem kaphat aláírást.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Nincsen, mivel nem vizsgajeggyel, hanem félévközi jeggyel zárul a tantárgy.</w:t>
      </w:r>
    </w:p>
    <w:p w:rsidR="00967DA0" w:rsidRDefault="00967DA0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3" w:name="_GoBack"/>
      <w:bookmarkEnd w:id="3"/>
      <w:r w:rsidRPr="009F07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Pótlások: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Gyakorlatok pótlása a 15. héten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Részletes tematika szerint.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Nem vizsgajeggyel, hanem félévközi jeggyel zárul a tantárgy.</w:t>
      </w:r>
    </w:p>
    <w:p w:rsidR="00C91D14" w:rsidRPr="009F0753" w:rsidRDefault="00C91D14" w:rsidP="00C91D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C91D14" w:rsidRDefault="009F0753" w:rsidP="009F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C91D14"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félév 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>során</w:t>
      </w:r>
      <w:r w:rsidR="00C91D14"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 megírt 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>előadás anyagából összeállított ZH alapján, illetve a félév vég</w:t>
      </w:r>
      <w:r>
        <w:rPr>
          <w:rFonts w:ascii="Times New Roman" w:hAnsi="Times New Roman" w:cs="Times New Roman"/>
          <w:sz w:val="24"/>
          <w:szCs w:val="24"/>
          <w:lang w:eastAsia="hu-HU"/>
        </w:rPr>
        <w:t>én megírt gyakorlati feladatból számolódik az érdemjegy.</w:t>
      </w:r>
    </w:p>
    <w:p w:rsidR="00967DA0" w:rsidRPr="009F0753" w:rsidRDefault="00967DA0" w:rsidP="009F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0753" w:rsidRDefault="009F0753" w:rsidP="00967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Az elméleti ZH 40 pontos, a gyakorlati ZH 60 pontos.</w:t>
      </w:r>
      <w:r w:rsidR="00967DA0">
        <w:rPr>
          <w:rFonts w:ascii="Times New Roman" w:hAnsi="Times New Roman" w:cs="Times New Roman"/>
          <w:sz w:val="24"/>
          <w:szCs w:val="24"/>
          <w:lang w:eastAsia="hu-HU"/>
        </w:rPr>
        <w:t xml:space="preserve"> Ezeknek külön-külön is legalább elégségesnek kell lenniük.</w:t>
      </w:r>
    </w:p>
    <w:p w:rsidR="00967DA0" w:rsidRPr="009F0753" w:rsidRDefault="00967DA0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0753" w:rsidRPr="009F0753" w:rsidRDefault="00967DA0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elméleti, illetve gyakorlati ZH eredménye összeadódik, és így kapja meg a hallgató a végső jegyet.</w:t>
      </w:r>
    </w:p>
    <w:p w:rsidR="009F0753" w:rsidRPr="009F0753" w:rsidRDefault="009F0753" w:rsidP="009F07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- 51 elégtelen (1)</w:t>
      </w:r>
    </w:p>
    <w:p w:rsidR="009F0753" w:rsidRPr="009F0753" w:rsidRDefault="009F0753" w:rsidP="009F07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51 - 60 elégséges (2)</w:t>
      </w:r>
    </w:p>
    <w:p w:rsidR="009F0753" w:rsidRPr="009F0753" w:rsidRDefault="009F0753" w:rsidP="009F07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61 - 70 közepes (3)</w:t>
      </w:r>
    </w:p>
    <w:p w:rsidR="009F0753" w:rsidRPr="009F0753" w:rsidRDefault="009F0753" w:rsidP="009F07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71 - 80 jó (4)</w:t>
      </w:r>
    </w:p>
    <w:p w:rsidR="009F0753" w:rsidRPr="009F0753" w:rsidRDefault="009F0753" w:rsidP="009F07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81 - 100 jeles (5)</w:t>
      </w:r>
    </w:p>
    <w:p w:rsidR="009F0753" w:rsidRPr="009F0753" w:rsidRDefault="009F0753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7BA1" w:rsidRPr="009F0753" w:rsidRDefault="00637BA1" w:rsidP="00637B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</w:pPr>
      <w:r w:rsidRPr="009F07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  <w:t>Program (előadás):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noBreakHyphen/>
        <w:t>2. hét Analóg és digitális modellezések. Raszteres térinformációs rendszerek. Műveletek raszteres térinformációs rendszerekben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noBreakHyphen/>
        <w:t>4. hét Vektoros térinformációs rendszerek felépítése. Spagetti – topológikus modell.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noBreakHyphen/>
        <w:t>6. hét Műveletek vektoros térinformációs rendszerekben. Alkalmazási példák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noBreakHyphen/>
        <w:t>8. hét Referenciarendszerek. Térinformatikai rendszerek adatnyerési technológiái.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noBreakHyphen/>
        <w:t>10. hét Földi geodéziai eljárások. Légifényképezés – ortofotó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noBreakHyphen/>
        <w:t>12. hét Mesterséges holdakon alapuló helymeghatározások.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noBreakHyphen/>
        <w:t>14. hét Távérzékelés. Másodlagos adatnyerési technológiák. Digitalizálás-szkennelés. Digitális domborzati modellek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>15. hét</w:t>
      </w:r>
    </w:p>
    <w:p w:rsidR="00637BA1" w:rsidRPr="009F0753" w:rsidRDefault="00637BA1" w:rsidP="00637B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</w:pPr>
      <w:r w:rsidRPr="009F075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hu-HU"/>
        </w:rPr>
        <w:t>Program (gyakorlat):</w:t>
      </w:r>
    </w:p>
    <w:p w:rsidR="00C91D14" w:rsidRPr="009F0753" w:rsidRDefault="00C91D14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t>Szkennelt térképek georeferálása</w:t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t>Szkennelt térképek georeferálása, ArcView 3.2 térinformatikai rendszer használata</w:t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t>Képernyő előtt történő digitalizálás ArcView alatt. Geometriai és grafikus modell kialakítása. Objektumok létrehozása</w:t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7. </w:t>
      </w:r>
      <w:r w:rsidR="00637BA1" w:rsidRPr="009F0753">
        <w:rPr>
          <w:rFonts w:ascii="Times New Roman" w:hAnsi="Times New Roman" w:cs="Times New Roman"/>
          <w:sz w:val="24"/>
          <w:szCs w:val="24"/>
          <w:lang w:eastAsia="hu-HU"/>
        </w:rPr>
        <w:t>Képernyő előtt történő digitalizálás ArcView alatt. Geometriai és grafikus modell kialakítása. Objektumok létrehozása</w:t>
      </w:r>
    </w:p>
    <w:p w:rsidR="00637BA1" w:rsidRPr="009F0753" w:rsidRDefault="00637BA1" w:rsidP="00C91D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1D14"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9. – 11. 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>Digitalizált objektumok attribútum tábláinak előállítása. Projekt kialakítása. Alapműveletek a létrehozott térinformatikai rendszerben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1D14"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13. 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>A meglévő attribútum táblák segítségével grafikon létrehozása.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1D14" w:rsidRPr="009F0753">
        <w:rPr>
          <w:rFonts w:ascii="Times New Roman" w:hAnsi="Times New Roman" w:cs="Times New Roman"/>
          <w:sz w:val="24"/>
          <w:szCs w:val="24"/>
          <w:lang w:eastAsia="hu-HU"/>
        </w:rPr>
        <w:t xml:space="preserve">15. </w:t>
      </w:r>
      <w:r w:rsidRPr="009F0753">
        <w:rPr>
          <w:rFonts w:ascii="Times New Roman" w:hAnsi="Times New Roman" w:cs="Times New Roman"/>
          <w:sz w:val="24"/>
          <w:szCs w:val="24"/>
          <w:lang w:eastAsia="hu-HU"/>
        </w:rPr>
        <w:t>ZH</w:t>
      </w:r>
    </w:p>
    <w:p w:rsidR="00293207" w:rsidRPr="009F0753" w:rsidRDefault="00293207">
      <w:pPr>
        <w:rPr>
          <w:sz w:val="24"/>
          <w:szCs w:val="24"/>
        </w:rPr>
      </w:pPr>
    </w:p>
    <w:sectPr w:rsidR="00293207" w:rsidRPr="009F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09D"/>
    <w:multiLevelType w:val="hybridMultilevel"/>
    <w:tmpl w:val="4D4E3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4264"/>
    <w:multiLevelType w:val="multilevel"/>
    <w:tmpl w:val="4B1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E3731"/>
    <w:multiLevelType w:val="hybridMultilevel"/>
    <w:tmpl w:val="2CE23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A1"/>
    <w:rsid w:val="00293207"/>
    <w:rsid w:val="004F41DB"/>
    <w:rsid w:val="00637BA1"/>
    <w:rsid w:val="00967DA0"/>
    <w:rsid w:val="009F0753"/>
    <w:rsid w:val="00C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37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3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37BA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37BA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637BA1"/>
  </w:style>
  <w:style w:type="character" w:styleId="Hiperhivatkozs">
    <w:name w:val="Hyperlink"/>
    <w:basedOn w:val="Bekezdsalapbettpusa"/>
    <w:uiPriority w:val="99"/>
    <w:semiHidden/>
    <w:unhideWhenUsed/>
    <w:rsid w:val="00637BA1"/>
    <w:rPr>
      <w:color w:val="0000FF"/>
      <w:u w:val="single"/>
    </w:rPr>
  </w:style>
  <w:style w:type="character" w:customStyle="1" w:styleId="ajax">
    <w:name w:val="ajax"/>
    <w:basedOn w:val="Bekezdsalapbettpusa"/>
    <w:rsid w:val="00637BA1"/>
  </w:style>
  <w:style w:type="paragraph" w:styleId="NormlWeb">
    <w:name w:val="Normal (Web)"/>
    <w:basedOn w:val="Norml"/>
    <w:uiPriority w:val="99"/>
    <w:semiHidden/>
    <w:unhideWhenUsed/>
    <w:rsid w:val="0063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63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37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3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37BA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37BA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637BA1"/>
  </w:style>
  <w:style w:type="character" w:styleId="Hiperhivatkozs">
    <w:name w:val="Hyperlink"/>
    <w:basedOn w:val="Bekezdsalapbettpusa"/>
    <w:uiPriority w:val="99"/>
    <w:semiHidden/>
    <w:unhideWhenUsed/>
    <w:rsid w:val="00637BA1"/>
    <w:rPr>
      <w:color w:val="0000FF"/>
      <w:u w:val="single"/>
    </w:rPr>
  </w:style>
  <w:style w:type="character" w:customStyle="1" w:styleId="ajax">
    <w:name w:val="ajax"/>
    <w:basedOn w:val="Bekezdsalapbettpusa"/>
    <w:rsid w:val="00637BA1"/>
  </w:style>
  <w:style w:type="paragraph" w:styleId="NormlWeb">
    <w:name w:val="Normal (Web)"/>
    <w:basedOn w:val="Norml"/>
    <w:uiPriority w:val="99"/>
    <w:semiHidden/>
    <w:unhideWhenUsed/>
    <w:rsid w:val="0063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63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608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Illyés Tamás</dc:creator>
  <cp:lastModifiedBy>Brian</cp:lastModifiedBy>
  <cp:revision>4</cp:revision>
  <dcterms:created xsi:type="dcterms:W3CDTF">2014-02-26T10:01:00Z</dcterms:created>
  <dcterms:modified xsi:type="dcterms:W3CDTF">2014-05-07T07:03:00Z</dcterms:modified>
</cp:coreProperties>
</file>