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6C" w:rsidRDefault="00AF488F">
      <w:pPr>
        <w:pStyle w:val="Cm"/>
        <w:rPr>
          <w:sz w:val="22"/>
        </w:rPr>
      </w:pPr>
      <w:r>
        <w:rPr>
          <w:sz w:val="22"/>
        </w:rPr>
        <w:t>TANTÁRGY LEÍRÁS, KÖVETELMÉNYEK</w:t>
      </w:r>
    </w:p>
    <w:p w:rsidR="00493D6C" w:rsidRDefault="00493D6C">
      <w:pPr>
        <w:rPr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8"/>
        <w:gridCol w:w="5146"/>
      </w:tblGrid>
      <w:tr w:rsidR="00493D6C">
        <w:trPr>
          <w:cantSplit/>
        </w:trPr>
        <w:tc>
          <w:tcPr>
            <w:tcW w:w="4068" w:type="dxa"/>
            <w:tcBorders>
              <w:bottom w:val="nil"/>
            </w:tcBorders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tantárgy megnevezése:</w:t>
            </w:r>
          </w:p>
        </w:tc>
        <w:tc>
          <w:tcPr>
            <w:tcW w:w="5146" w:type="dxa"/>
            <w:tcBorders>
              <w:bottom w:val="nil"/>
            </w:tcBorders>
          </w:tcPr>
          <w:p w:rsidR="00493D6C" w:rsidRDefault="00493D6C">
            <w:pPr>
              <w:rPr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VASBETONSZERKEZETEK II.</w:t>
            </w:r>
          </w:p>
        </w:tc>
      </w:tr>
      <w:tr w:rsidR="00493D6C">
        <w:tc>
          <w:tcPr>
            <w:tcW w:w="4068" w:type="dxa"/>
            <w:tcBorders>
              <w:top w:val="nil"/>
            </w:tcBorders>
          </w:tcPr>
          <w:p w:rsidR="00493D6C" w:rsidRDefault="00493D6C">
            <w:pPr>
              <w:pStyle w:val="Cmsor1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Tantervi kód: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493D6C" w:rsidRDefault="00493D6C">
            <w:pPr>
              <w:pStyle w:val="Cmsor1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PM</w:t>
            </w:r>
            <w:r w:rsidR="008567E7">
              <w:rPr>
                <w:b w:val="0"/>
                <w:color w:val="000000"/>
                <w:sz w:val="20"/>
              </w:rPr>
              <w:t>TSTLB039C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Óraszám/hét (előadás/gyakorlat/labor): 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5x2 óra konzultáció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Félévzárási követelmény: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Kredit: 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color w:val="000000"/>
                <w:sz w:val="20"/>
              </w:rPr>
            </w:pP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Javasolt szemeszter</w:t>
            </w:r>
            <w:r>
              <w:rPr>
                <w:i/>
                <w:sz w:val="22"/>
              </w:rPr>
              <w:t xml:space="preserve">: </w:t>
            </w:r>
          </w:p>
        </w:tc>
        <w:tc>
          <w:tcPr>
            <w:tcW w:w="5146" w:type="dxa"/>
          </w:tcPr>
          <w:p w:rsidR="00493D6C" w:rsidRDefault="008567E7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tavaszi</w:t>
            </w:r>
          </w:p>
        </w:tc>
      </w:tr>
      <w:tr w:rsidR="00493D6C">
        <w:tc>
          <w:tcPr>
            <w:tcW w:w="4068" w:type="dxa"/>
            <w:tcBorders>
              <w:bottom w:val="nil"/>
            </w:tcBorders>
          </w:tcPr>
          <w:p w:rsidR="00493D6C" w:rsidRDefault="00493D6C">
            <w:pPr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Gesztor  tanszék</w:t>
            </w:r>
            <w:proofErr w:type="gramEnd"/>
            <w:r>
              <w:rPr>
                <w:b/>
                <w:i/>
                <w:sz w:val="22"/>
              </w:rPr>
              <w:t>(</w:t>
            </w:r>
            <w:proofErr w:type="spellStart"/>
            <w:r>
              <w:rPr>
                <w:b/>
                <w:i/>
                <w:sz w:val="22"/>
              </w:rPr>
              <w:t>ek</w:t>
            </w:r>
            <w:proofErr w:type="spellEnd"/>
            <w:r>
              <w:rPr>
                <w:b/>
                <w:i/>
                <w:sz w:val="22"/>
              </w:rPr>
              <w:t>):</w:t>
            </w:r>
          </w:p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Beoktató </w:t>
            </w:r>
            <w:proofErr w:type="spellStart"/>
            <w:r>
              <w:rPr>
                <w:b/>
                <w:i/>
                <w:sz w:val="22"/>
              </w:rPr>
              <w:t>tansz</w:t>
            </w:r>
            <w:proofErr w:type="spellEnd"/>
            <w:r>
              <w:rPr>
                <w:b/>
                <w:i/>
                <w:sz w:val="22"/>
              </w:rPr>
              <w:t>. /Beoktatási arány (%)</w:t>
            </w:r>
          </w:p>
        </w:tc>
        <w:tc>
          <w:tcPr>
            <w:tcW w:w="5146" w:type="dxa"/>
            <w:tcBorders>
              <w:bottom w:val="nil"/>
            </w:tcBorders>
          </w:tcPr>
          <w:p w:rsidR="00493D6C" w:rsidRDefault="00493D6C">
            <w:pPr>
              <w:rPr>
                <w:b/>
                <w:i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Szilárdságtan és Tartószerkezetek Tanszék 100 %</w:t>
            </w:r>
          </w:p>
        </w:tc>
      </w:tr>
      <w:tr w:rsidR="00493D6C">
        <w:tc>
          <w:tcPr>
            <w:tcW w:w="4068" w:type="dxa"/>
            <w:tcBorders>
              <w:top w:val="nil"/>
            </w:tcBorders>
          </w:tcPr>
          <w:p w:rsidR="00493D6C" w:rsidRDefault="00493D6C">
            <w:pPr>
              <w:pStyle w:val="Cmsor2"/>
              <w:rPr>
                <w:b w:val="0"/>
                <w:sz w:val="22"/>
              </w:rPr>
            </w:pPr>
            <w:r>
              <w:rPr>
                <w:i/>
                <w:sz w:val="22"/>
              </w:rPr>
              <w:t xml:space="preserve">Előtanulmányi </w:t>
            </w:r>
            <w:proofErr w:type="gramStart"/>
            <w:r>
              <w:rPr>
                <w:i/>
                <w:sz w:val="22"/>
              </w:rPr>
              <w:t>követelmény(</w:t>
            </w:r>
            <w:proofErr w:type="spellStart"/>
            <w:proofErr w:type="gramEnd"/>
            <w:r>
              <w:rPr>
                <w:i/>
                <w:sz w:val="22"/>
              </w:rPr>
              <w:t>ek</w:t>
            </w:r>
            <w:proofErr w:type="spellEnd"/>
            <w:r>
              <w:rPr>
                <w:i/>
                <w:sz w:val="22"/>
              </w:rPr>
              <w:t>):</w:t>
            </w:r>
            <w:r>
              <w:rPr>
                <w:sz w:val="22"/>
              </w:rPr>
              <w:t xml:space="preserve"> -</w:t>
            </w: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i/>
                <w:sz w:val="22"/>
              </w:rPr>
              <w:t>t</w:t>
            </w:r>
          </w:p>
        </w:tc>
        <w:tc>
          <w:tcPr>
            <w:tcW w:w="5146" w:type="dxa"/>
            <w:tcBorders>
              <w:top w:val="nil"/>
            </w:tcBorders>
          </w:tcPr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VASBETONSZERKEZETEK I.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Képzési terület (szakok felsorolása):</w:t>
            </w:r>
          </w:p>
        </w:tc>
        <w:tc>
          <w:tcPr>
            <w:tcW w:w="5146" w:type="dxa"/>
          </w:tcPr>
          <w:p w:rsidR="00493D6C" w:rsidRDefault="00493D6C">
            <w:pPr>
              <w:pStyle w:val="Cmsor2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Építőmérnök </w:t>
            </w:r>
            <w:proofErr w:type="spellStart"/>
            <w:r>
              <w:rPr>
                <w:b w:val="0"/>
                <w:color w:val="000000"/>
                <w:sz w:val="20"/>
              </w:rPr>
              <w:t>BSc</w:t>
            </w:r>
            <w:proofErr w:type="spellEnd"/>
            <w:r>
              <w:rPr>
                <w:b w:val="0"/>
                <w:color w:val="000000"/>
                <w:sz w:val="20"/>
              </w:rPr>
              <w:t xml:space="preserve"> levelező</w:t>
            </w:r>
          </w:p>
        </w:tc>
      </w:tr>
      <w:tr w:rsidR="00493D6C">
        <w:tc>
          <w:tcPr>
            <w:tcW w:w="9214" w:type="dxa"/>
            <w:gridSpan w:val="2"/>
          </w:tcPr>
          <w:p w:rsidR="00493D6C" w:rsidRDefault="00493D6C">
            <w:pPr>
              <w:rPr>
                <w:bCs/>
                <w:sz w:val="20"/>
              </w:rPr>
            </w:pPr>
            <w:r>
              <w:rPr>
                <w:b/>
                <w:i/>
                <w:sz w:val="22"/>
              </w:rPr>
              <w:t>Célja: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Alapvető ismeretanyag nyújtása többszintes vasbeton épületek tervezéséhez.</w:t>
            </w:r>
          </w:p>
        </w:tc>
      </w:tr>
      <w:tr w:rsidR="00493D6C">
        <w:tc>
          <w:tcPr>
            <w:tcW w:w="9214" w:type="dxa"/>
            <w:gridSpan w:val="2"/>
          </w:tcPr>
          <w:p w:rsidR="00493D6C" w:rsidRDefault="00493D6C">
            <w:pPr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Rövid tantárgyprogram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493D6C" w:rsidRDefault="00493D6C">
            <w:pPr>
              <w:pStyle w:val="Szvegtrzsbehzssal2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Vasbeton lemezek és lemezrendszerek számítása. Keretszerkezetek számítása. </w:t>
            </w:r>
            <w:proofErr w:type="spellStart"/>
            <w:r>
              <w:rPr>
                <w:sz w:val="20"/>
              </w:rPr>
              <w:t>Kétirányban</w:t>
            </w:r>
            <w:proofErr w:type="spellEnd"/>
            <w:r>
              <w:rPr>
                <w:sz w:val="20"/>
              </w:rPr>
              <w:t xml:space="preserve"> teherhordó lemez tervezése. Keretvázas épület tervezése.</w:t>
            </w:r>
          </w:p>
        </w:tc>
      </w:tr>
      <w:tr w:rsidR="00493D6C">
        <w:tc>
          <w:tcPr>
            <w:tcW w:w="9214" w:type="dxa"/>
            <w:gridSpan w:val="2"/>
          </w:tcPr>
          <w:p w:rsidR="00493D6C" w:rsidRDefault="00493D6C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 tantárggyal kapcsolatos követelmények és egyéb adatok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Tantárgyfelelős / </w:t>
            </w:r>
            <w:proofErr w:type="gramStart"/>
            <w:r>
              <w:rPr>
                <w:b/>
                <w:i/>
                <w:sz w:val="22"/>
              </w:rPr>
              <w:t>Előadó(</w:t>
            </w:r>
            <w:proofErr w:type="gramEnd"/>
            <w:r>
              <w:rPr>
                <w:b/>
                <w:i/>
                <w:sz w:val="22"/>
              </w:rPr>
              <w:t>k) / Gyakorlatvezető(k):</w:t>
            </w:r>
          </w:p>
        </w:tc>
        <w:tc>
          <w:tcPr>
            <w:tcW w:w="5146" w:type="dxa"/>
          </w:tcPr>
          <w:p w:rsidR="00493D6C" w:rsidRDefault="008567E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Dr. </w:t>
            </w:r>
            <w:r w:rsidR="00493D6C">
              <w:rPr>
                <w:color w:val="000000"/>
                <w:sz w:val="20"/>
              </w:rPr>
              <w:t>Orbán Zoltán</w:t>
            </w:r>
            <w:r>
              <w:rPr>
                <w:color w:val="000000"/>
                <w:sz w:val="20"/>
              </w:rPr>
              <w:t xml:space="preserve"> /Juhász Tamás/</w:t>
            </w:r>
          </w:p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Juhász Tamás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Nyelv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magyar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Aláírás megszerzés feltétele (évközi követelmények):</w:t>
            </w:r>
          </w:p>
        </w:tc>
        <w:tc>
          <w:tcPr>
            <w:tcW w:w="5146" w:type="dxa"/>
          </w:tcPr>
          <w:p w:rsidR="00493D6C" w:rsidRDefault="00493D6C">
            <w:pPr>
              <w:pStyle w:val="Szvegtrzsbehzssal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szorgalmi időszak alatt maximálisan 150 pont szerezhető </w:t>
            </w:r>
          </w:p>
          <w:p w:rsidR="00493D6C" w:rsidRDefault="00493D6C">
            <w:pPr>
              <w:numPr>
                <w:ilvl w:val="0"/>
                <w:numId w:val="1"/>
              </w:numPr>
              <w:tabs>
                <w:tab w:val="center" w:pos="7088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Zárthelyi: 50 pont</w:t>
            </w:r>
          </w:p>
          <w:p w:rsidR="00493D6C" w:rsidRDefault="00493D6C">
            <w:pPr>
              <w:numPr>
                <w:ilvl w:val="0"/>
                <w:numId w:val="1"/>
              </w:numPr>
              <w:tabs>
                <w:tab w:val="center" w:pos="7088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1. tervfeladat: 50 pont</w:t>
            </w:r>
          </w:p>
          <w:p w:rsidR="00493D6C" w:rsidRDefault="00493D6C">
            <w:pPr>
              <w:numPr>
                <w:ilvl w:val="0"/>
                <w:numId w:val="1"/>
              </w:numPr>
              <w:tabs>
                <w:tab w:val="center" w:pos="7088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2. tervfeladat: 50 pont</w:t>
            </w:r>
          </w:p>
          <w:p w:rsidR="00493D6C" w:rsidRDefault="00493D6C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A félévközi munka elismerésének minimális pontszáma: 75 pont. A</w:t>
            </w:r>
            <w:r>
              <w:rPr>
                <w:sz w:val="20"/>
              </w:rPr>
              <w:t>mennyiben a félév során nem gyűlik össze a 75 pont, egy alkalommal van lehetőség a félév megszerzésére a vizsgaidőszak első hetében az egész félév anyagából összeállított ZH megírásával.</w:t>
            </w:r>
          </w:p>
          <w:p w:rsidR="00493D6C" w:rsidRDefault="00493D6C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A félév elismeréséhez a Zárthelyi dolgozat és a 2 db Tervfeladat egyaránt minimum 50%-ot el kell, hogy érjen.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Számonkérés módja: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Megajánlott jegy: a félévközi teljesítmény alapján kivételes esetben.</w:t>
            </w:r>
          </w:p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Írásbeli vizsga: az elérhető pontszám 150 pont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jegykialakítás szempontjai:</w:t>
            </w:r>
          </w:p>
        </w:tc>
        <w:tc>
          <w:tcPr>
            <w:tcW w:w="5146" w:type="dxa"/>
          </w:tcPr>
          <w:p w:rsidR="00493D6C" w:rsidRDefault="00493D6C">
            <w:pPr>
              <w:pStyle w:val="tblzat"/>
              <w:tabs>
                <w:tab w:val="left" w:pos="1701"/>
                <w:tab w:val="left" w:pos="2835"/>
                <w:tab w:val="left" w:pos="5954"/>
                <w:tab w:val="left" w:pos="6804"/>
                <w:tab w:val="left" w:pos="10490"/>
              </w:tabs>
              <w:ind w:left="81"/>
            </w:pPr>
            <w:r>
              <w:t>A félév végi jegy kialakításának módja: (félévközi teljesítmény + vizsga eredmény alapján)</w:t>
            </w:r>
          </w:p>
          <w:p w:rsidR="00493D6C" w:rsidRDefault="00493D6C">
            <w:pPr>
              <w:pStyle w:val="tblzat"/>
              <w:tabs>
                <w:tab w:val="left" w:pos="790"/>
                <w:tab w:val="left" w:pos="2066"/>
                <w:tab w:val="left" w:pos="3200"/>
                <w:tab w:val="right" w:pos="5954"/>
                <w:tab w:val="left" w:pos="6804"/>
              </w:tabs>
              <w:ind w:left="81"/>
            </w:pPr>
            <w:r>
              <w:tab/>
              <w:t>Elégtelen</w:t>
            </w:r>
            <w:r>
              <w:tab/>
              <w:t>(1</w:t>
            </w:r>
            <w:proofErr w:type="gramStart"/>
            <w:r>
              <w:t>)</w:t>
            </w:r>
            <w:r>
              <w:tab/>
              <w:t xml:space="preserve">        -</w:t>
            </w:r>
            <w:proofErr w:type="gramEnd"/>
            <w:r>
              <w:t xml:space="preserve"> 49,9%</w:t>
            </w:r>
            <w:r>
              <w:tab/>
              <w:t>-150</w:t>
            </w:r>
            <w:r>
              <w:tab/>
              <w:t>pont</w:t>
            </w:r>
          </w:p>
          <w:p w:rsidR="00493D6C" w:rsidRDefault="00493D6C">
            <w:pPr>
              <w:pStyle w:val="tblzat"/>
              <w:tabs>
                <w:tab w:val="left" w:pos="790"/>
                <w:tab w:val="left" w:pos="2066"/>
                <w:tab w:val="left" w:pos="3058"/>
                <w:tab w:val="right" w:pos="5954"/>
                <w:tab w:val="left" w:pos="6804"/>
              </w:tabs>
              <w:ind w:left="81"/>
            </w:pPr>
            <w:r>
              <w:tab/>
              <w:t>Elégséges</w:t>
            </w:r>
            <w:r>
              <w:tab/>
              <w:t>(2)</w:t>
            </w:r>
            <w:r>
              <w:tab/>
              <w:t>50,0% - 62,9%</w:t>
            </w:r>
            <w:r>
              <w:tab/>
              <w:t>pont</w:t>
            </w:r>
          </w:p>
          <w:p w:rsidR="00493D6C" w:rsidRDefault="00493D6C">
            <w:pPr>
              <w:pStyle w:val="tblzat"/>
              <w:tabs>
                <w:tab w:val="left" w:pos="790"/>
                <w:tab w:val="left" w:pos="2066"/>
                <w:tab w:val="left" w:pos="3058"/>
                <w:tab w:val="right" w:pos="5954"/>
                <w:tab w:val="left" w:pos="6804"/>
              </w:tabs>
              <w:ind w:left="81"/>
            </w:pPr>
            <w:r>
              <w:tab/>
              <w:t>Közepes</w:t>
            </w:r>
            <w:r>
              <w:tab/>
              <w:t>(3)</w:t>
            </w:r>
            <w:r>
              <w:tab/>
              <w:t>63,0% - 73,9%</w:t>
            </w:r>
            <w:r>
              <w:tab/>
              <w:t>pont</w:t>
            </w:r>
          </w:p>
          <w:p w:rsidR="00493D6C" w:rsidRDefault="00493D6C">
            <w:pPr>
              <w:pStyle w:val="tblzat"/>
              <w:tabs>
                <w:tab w:val="left" w:pos="790"/>
                <w:tab w:val="left" w:pos="2066"/>
                <w:tab w:val="left" w:pos="3058"/>
                <w:tab w:val="right" w:pos="5954"/>
                <w:tab w:val="left" w:pos="6804"/>
              </w:tabs>
              <w:ind w:left="81"/>
            </w:pPr>
            <w:r>
              <w:tab/>
              <w:t>Jó</w:t>
            </w:r>
            <w:r>
              <w:tab/>
              <w:t>(4)</w:t>
            </w:r>
            <w:r>
              <w:tab/>
              <w:t>74,0% - 84,9%</w:t>
            </w:r>
            <w:r>
              <w:tab/>
              <w:t>pont</w:t>
            </w:r>
          </w:p>
          <w:p w:rsidR="00493D6C" w:rsidRDefault="00493D6C">
            <w:pPr>
              <w:tabs>
                <w:tab w:val="left" w:pos="790"/>
                <w:tab w:val="left" w:pos="2066"/>
                <w:tab w:val="left" w:pos="3058"/>
              </w:tabs>
              <w:ind w:left="81"/>
              <w:rPr>
                <w:color w:val="000000"/>
                <w:sz w:val="20"/>
              </w:rPr>
            </w:pPr>
            <w:r>
              <w:rPr>
                <w:sz w:val="20"/>
              </w:rPr>
              <w:tab/>
              <w:t>Jeles</w:t>
            </w:r>
            <w:r>
              <w:rPr>
                <w:sz w:val="20"/>
              </w:rPr>
              <w:tab/>
              <w:t>(5)</w:t>
            </w:r>
            <w:r>
              <w:rPr>
                <w:sz w:val="20"/>
              </w:rPr>
              <w:tab/>
              <w:t>85,0% - 100%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Oktatási segédeszközök, jegyzetek: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Előadás anyagok digitális formában </w:t>
            </w:r>
          </w:p>
          <w:p w:rsidR="00493D6C" w:rsidRDefault="00493D6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Gyakorlati segédletek digitális formában</w:t>
            </w:r>
          </w:p>
        </w:tc>
      </w:tr>
      <w:tr w:rsidR="00493D6C">
        <w:tc>
          <w:tcPr>
            <w:tcW w:w="4068" w:type="dxa"/>
          </w:tcPr>
          <w:p w:rsidR="00493D6C" w:rsidRDefault="00493D6C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A tantárgy felvételének módja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493D6C" w:rsidRDefault="00493D6C">
            <w:pPr>
              <w:rPr>
                <w:sz w:val="20"/>
              </w:rPr>
            </w:pPr>
            <w:r>
              <w:rPr>
                <w:sz w:val="20"/>
              </w:rPr>
              <w:t>ETR-en keresztüli tárgyfelvétel és egyéni órarend kialakítás</w:t>
            </w:r>
          </w:p>
        </w:tc>
      </w:tr>
    </w:tbl>
    <w:p w:rsidR="00493D6C" w:rsidRDefault="00493D6C">
      <w:pPr>
        <w:rPr>
          <w:sz w:val="22"/>
        </w:rPr>
      </w:pPr>
    </w:p>
    <w:p w:rsidR="00493D6C" w:rsidRDefault="00493D6C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Megjegyzések:</w:t>
      </w:r>
    </w:p>
    <w:p w:rsidR="00493D6C" w:rsidRDefault="00493D6C">
      <w:pPr>
        <w:numPr>
          <w:ilvl w:val="0"/>
          <w:numId w:val="1"/>
        </w:numPr>
        <w:rPr>
          <w:sz w:val="20"/>
        </w:rPr>
      </w:pPr>
      <w:r>
        <w:rPr>
          <w:sz w:val="20"/>
        </w:rPr>
        <w:t>A félév során az órákról történő hiányzás mértéke nem haladhatja meg előadások esetében az 50%-ot, míg gyakorlatok esetében a 30%-ot.</w:t>
      </w:r>
    </w:p>
    <w:p w:rsidR="00493D6C" w:rsidRDefault="00493D6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A Zárthelyi dolgozat 1 alkalommal pótolható a vizsgaidőszakban. A pót </w:t>
      </w:r>
      <w:proofErr w:type="spellStart"/>
      <w:r>
        <w:rPr>
          <w:sz w:val="20"/>
        </w:rPr>
        <w:t>ZH-n</w:t>
      </w:r>
      <w:proofErr w:type="spellEnd"/>
      <w:r>
        <w:rPr>
          <w:sz w:val="20"/>
        </w:rPr>
        <w:t xml:space="preserve"> a maximális 50 pont 90%-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, azaz 45 pont érhető el. </w:t>
      </w:r>
    </w:p>
    <w:p w:rsidR="00493D6C" w:rsidRDefault="00493D6C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A kiadott tervfeladatokat határidőre be kell adni! A feladatok határidőn túli beadása esetén azokat csökkentett pontszámmal vesszük figyelembe az alábbiak szerint:</w:t>
      </w:r>
    </w:p>
    <w:p w:rsidR="00493D6C" w:rsidRDefault="00493D6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 feltüntetett határidőt követő 1. hétig:10% pontlevonás</w:t>
      </w:r>
    </w:p>
    <w:p w:rsidR="00493D6C" w:rsidRDefault="00493D6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 feltüntetett határidőt követő 2. hétig: 20% pontlevonás</w:t>
      </w:r>
    </w:p>
    <w:p w:rsidR="00493D6C" w:rsidRDefault="00493D6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 feltüntetett határidőt követő 3. hétig: 40% pontlevonás</w:t>
      </w:r>
    </w:p>
    <w:p w:rsidR="00493D6C" w:rsidRDefault="00493D6C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 határidőt követő 3. hét után feladatot nem lehet beadni.</w:t>
      </w:r>
    </w:p>
    <w:p w:rsidR="00493D6C" w:rsidRPr="00AF488F" w:rsidRDefault="00493D6C">
      <w:pPr>
        <w:pStyle w:val="Alcm"/>
        <w:rPr>
          <w:caps/>
          <w:sz w:val="22"/>
        </w:rPr>
      </w:pPr>
      <w:r>
        <w:rPr>
          <w:sz w:val="22"/>
        </w:rPr>
        <w:br w:type="page"/>
      </w:r>
      <w:r w:rsidR="00AF488F">
        <w:rPr>
          <w:sz w:val="22"/>
        </w:rPr>
        <w:lastRenderedPageBreak/>
        <w:t xml:space="preserve">RÉSZLETES </w:t>
      </w:r>
      <w:r w:rsidRPr="00AF488F">
        <w:rPr>
          <w:caps/>
          <w:sz w:val="22"/>
        </w:rPr>
        <w:t>Ütemterv</w:t>
      </w:r>
    </w:p>
    <w:p w:rsidR="00493D6C" w:rsidRDefault="00493D6C">
      <w:pPr>
        <w:pStyle w:val="Alcm"/>
        <w:rPr>
          <w:sz w:val="22"/>
        </w:rPr>
      </w:pPr>
    </w:p>
    <w:p w:rsidR="00493D6C" w:rsidRDefault="00493D6C">
      <w:pPr>
        <w:pStyle w:val="Alcm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260"/>
        <w:gridCol w:w="3685"/>
      </w:tblGrid>
      <w:tr w:rsidR="00493D6C" w:rsidTr="00AF488F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93D6C" w:rsidRDefault="00493D6C">
            <w:pPr>
              <w:jc w:val="both"/>
              <w:rPr>
                <w:b/>
              </w:rPr>
            </w:pPr>
            <w:r>
              <w:rPr>
                <w:b/>
              </w:rPr>
              <w:t>Hét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93D6C" w:rsidRDefault="00493D6C">
            <w:pPr>
              <w:jc w:val="both"/>
              <w:rPr>
                <w:b/>
              </w:rPr>
            </w:pPr>
            <w:r>
              <w:rPr>
                <w:b/>
              </w:rPr>
              <w:t>Előadás témája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93D6C" w:rsidRDefault="00493D6C">
            <w:pPr>
              <w:jc w:val="both"/>
              <w:rPr>
                <w:b/>
              </w:rPr>
            </w:pPr>
            <w:r>
              <w:rPr>
                <w:b/>
              </w:rPr>
              <w:t>Gyakorlat témája</w:t>
            </w:r>
          </w:p>
        </w:tc>
      </w:tr>
      <w:tr w:rsidR="00493D6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93D6C" w:rsidRPr="00AF488F" w:rsidRDefault="008567E7">
            <w:pPr>
              <w:rPr>
                <w:sz w:val="20"/>
              </w:rPr>
            </w:pPr>
            <w:r w:rsidRPr="00AF488F">
              <w:rPr>
                <w:sz w:val="20"/>
              </w:rPr>
              <w:t>3. oktatási hét</w:t>
            </w:r>
          </w:p>
        </w:tc>
        <w:tc>
          <w:tcPr>
            <w:tcW w:w="3260" w:type="dxa"/>
          </w:tcPr>
          <w:p w:rsidR="00493D6C" w:rsidRPr="00AF488F" w:rsidRDefault="00493D6C">
            <w:pPr>
              <w:rPr>
                <w:i/>
                <w:iCs/>
                <w:sz w:val="20"/>
              </w:rPr>
            </w:pPr>
            <w:r w:rsidRPr="00AF488F">
              <w:rPr>
                <w:i/>
                <w:iCs/>
                <w:sz w:val="20"/>
              </w:rPr>
              <w:t>Vasbeton lemezek I.</w:t>
            </w:r>
          </w:p>
          <w:p w:rsidR="00493D6C" w:rsidRPr="00AF488F" w:rsidRDefault="00493D6C" w:rsidP="00AF488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AF488F">
              <w:rPr>
                <w:sz w:val="20"/>
                <w:szCs w:val="20"/>
              </w:rPr>
              <w:t>Egyirányban</w:t>
            </w:r>
            <w:proofErr w:type="spellEnd"/>
            <w:r w:rsidRPr="00AF488F">
              <w:rPr>
                <w:sz w:val="20"/>
                <w:szCs w:val="20"/>
              </w:rPr>
              <w:t xml:space="preserve"> és </w:t>
            </w:r>
            <w:proofErr w:type="spellStart"/>
            <w:r w:rsidRPr="00AF488F">
              <w:rPr>
                <w:sz w:val="20"/>
                <w:szCs w:val="20"/>
              </w:rPr>
              <w:t>kétirányban</w:t>
            </w:r>
            <w:proofErr w:type="spellEnd"/>
            <w:r w:rsidRPr="00AF488F">
              <w:rPr>
                <w:sz w:val="20"/>
                <w:szCs w:val="20"/>
              </w:rPr>
              <w:t xml:space="preserve"> teherviselő lemezek.</w:t>
            </w:r>
          </w:p>
        </w:tc>
        <w:tc>
          <w:tcPr>
            <w:tcW w:w="3685" w:type="dxa"/>
          </w:tcPr>
          <w:p w:rsidR="00493D6C" w:rsidRPr="00AF488F" w:rsidRDefault="00493D6C">
            <w:pPr>
              <w:rPr>
                <w:sz w:val="20"/>
              </w:rPr>
            </w:pPr>
            <w:r w:rsidRPr="00AF488F">
              <w:rPr>
                <w:sz w:val="20"/>
              </w:rPr>
              <w:t>1. Tervfeladat kiadása, ismertetése</w:t>
            </w:r>
          </w:p>
          <w:p w:rsidR="00493D6C" w:rsidRPr="00AF488F" w:rsidRDefault="00493D6C">
            <w:pPr>
              <w:rPr>
                <w:sz w:val="20"/>
              </w:rPr>
            </w:pPr>
          </w:p>
        </w:tc>
      </w:tr>
      <w:tr w:rsidR="00493D6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93D6C" w:rsidRPr="00AF488F" w:rsidRDefault="008567E7">
            <w:pPr>
              <w:rPr>
                <w:sz w:val="20"/>
              </w:rPr>
            </w:pPr>
            <w:r w:rsidRPr="00AF488F">
              <w:rPr>
                <w:sz w:val="20"/>
              </w:rPr>
              <w:t>5</w:t>
            </w:r>
            <w:r w:rsidR="00493D6C" w:rsidRPr="00AF488F">
              <w:rPr>
                <w:sz w:val="20"/>
              </w:rPr>
              <w:t xml:space="preserve">. </w:t>
            </w:r>
            <w:r w:rsidRPr="00AF488F">
              <w:rPr>
                <w:sz w:val="20"/>
              </w:rPr>
              <w:t>oktatási hét</w:t>
            </w:r>
          </w:p>
        </w:tc>
        <w:tc>
          <w:tcPr>
            <w:tcW w:w="3260" w:type="dxa"/>
          </w:tcPr>
          <w:p w:rsidR="00493D6C" w:rsidRPr="00AF488F" w:rsidRDefault="00493D6C" w:rsidP="00AF488F">
            <w:pPr>
              <w:jc w:val="both"/>
              <w:rPr>
                <w:i/>
                <w:iCs/>
                <w:sz w:val="20"/>
              </w:rPr>
            </w:pPr>
            <w:r w:rsidRPr="00AF488F">
              <w:rPr>
                <w:i/>
                <w:iCs/>
                <w:sz w:val="20"/>
              </w:rPr>
              <w:t>Vasbeton lemezek II.</w:t>
            </w:r>
          </w:p>
          <w:p w:rsidR="00493D6C" w:rsidRPr="00AF488F" w:rsidRDefault="00493D6C" w:rsidP="00AF488F">
            <w:pPr>
              <w:jc w:val="both"/>
              <w:rPr>
                <w:sz w:val="20"/>
              </w:rPr>
            </w:pPr>
            <w:r w:rsidRPr="00AF488F">
              <w:rPr>
                <w:sz w:val="20"/>
              </w:rPr>
              <w:t>Rugalmas lemezelmélet.</w:t>
            </w:r>
          </w:p>
          <w:p w:rsidR="00493D6C" w:rsidRPr="00AF488F" w:rsidRDefault="00493D6C" w:rsidP="00AF488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F488F">
              <w:rPr>
                <w:sz w:val="20"/>
              </w:rPr>
              <w:t xml:space="preserve">Vasalási rendszerek, szerkesztési </w:t>
            </w:r>
            <w:proofErr w:type="spellStart"/>
            <w:r w:rsidRPr="00AF488F">
              <w:rPr>
                <w:sz w:val="20"/>
              </w:rPr>
              <w:t>szabályok</w:t>
            </w:r>
            <w:proofErr w:type="gramStart"/>
            <w:r w:rsidRPr="00AF488F">
              <w:rPr>
                <w:sz w:val="20"/>
              </w:rPr>
              <w:t>.Vasbeton</w:t>
            </w:r>
            <w:proofErr w:type="spellEnd"/>
            <w:proofErr w:type="gramEnd"/>
            <w:r w:rsidRPr="00AF488F">
              <w:rPr>
                <w:sz w:val="20"/>
              </w:rPr>
              <w:t xml:space="preserve"> lemezek és lemezrendszerek közelítő számítása</w:t>
            </w:r>
          </w:p>
        </w:tc>
        <w:tc>
          <w:tcPr>
            <w:tcW w:w="3685" w:type="dxa"/>
          </w:tcPr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Vasbeton lemezek és lemezrendszerek közelítő számítása.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AF488F">
              <w:rPr>
                <w:sz w:val="20"/>
              </w:rPr>
              <w:t>1. Tervfeladat ismertetése.</w:t>
            </w:r>
          </w:p>
        </w:tc>
      </w:tr>
      <w:tr w:rsidR="00493D6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93D6C" w:rsidRPr="00AF488F" w:rsidRDefault="00493D6C">
            <w:pPr>
              <w:rPr>
                <w:sz w:val="20"/>
              </w:rPr>
            </w:pPr>
            <w:r w:rsidRPr="00AF488F">
              <w:rPr>
                <w:sz w:val="20"/>
              </w:rPr>
              <w:t xml:space="preserve">7. </w:t>
            </w:r>
            <w:r w:rsidR="008567E7" w:rsidRPr="00AF488F">
              <w:rPr>
                <w:sz w:val="20"/>
              </w:rPr>
              <w:t>oktatási hét</w:t>
            </w:r>
          </w:p>
        </w:tc>
        <w:tc>
          <w:tcPr>
            <w:tcW w:w="3260" w:type="dxa"/>
          </w:tcPr>
          <w:p w:rsidR="00493D6C" w:rsidRPr="00AF488F" w:rsidRDefault="00493D6C">
            <w:pPr>
              <w:autoSpaceDE w:val="0"/>
              <w:autoSpaceDN w:val="0"/>
              <w:adjustRightInd w:val="0"/>
              <w:rPr>
                <w:i/>
                <w:iCs/>
                <w:sz w:val="20"/>
              </w:rPr>
            </w:pPr>
            <w:r w:rsidRPr="00AF488F">
              <w:rPr>
                <w:i/>
                <w:iCs/>
                <w:sz w:val="20"/>
              </w:rPr>
              <w:t>Vasbeton lemezek III.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Pontonként alátámasztott lemezek.</w:t>
            </w:r>
          </w:p>
          <w:p w:rsidR="00493D6C" w:rsidRPr="00AF488F" w:rsidRDefault="00493D6C">
            <w:pPr>
              <w:rPr>
                <w:i/>
                <w:iCs/>
                <w:sz w:val="20"/>
              </w:rPr>
            </w:pPr>
            <w:r w:rsidRPr="00AF488F">
              <w:rPr>
                <w:i/>
                <w:iCs/>
                <w:sz w:val="20"/>
              </w:rPr>
              <w:t>Keretszerkezetek I.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F488F">
              <w:rPr>
                <w:sz w:val="20"/>
              </w:rPr>
              <w:t>Keretek kialakítása, igénybevételeinek meghatározása.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3685" w:type="dxa"/>
          </w:tcPr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2. Tervfeladat kiadása, ismertetése.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93D6C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93D6C" w:rsidRPr="00AF488F" w:rsidRDefault="008567E7">
            <w:pPr>
              <w:rPr>
                <w:sz w:val="20"/>
              </w:rPr>
            </w:pPr>
            <w:r w:rsidRPr="00AF488F">
              <w:rPr>
                <w:sz w:val="20"/>
              </w:rPr>
              <w:t>9. oktatási hét</w:t>
            </w:r>
          </w:p>
          <w:p w:rsidR="00493D6C" w:rsidRPr="00AF488F" w:rsidRDefault="00493D6C">
            <w:pPr>
              <w:rPr>
                <w:sz w:val="20"/>
              </w:rPr>
            </w:pPr>
          </w:p>
          <w:p w:rsidR="00493D6C" w:rsidRPr="00AF488F" w:rsidRDefault="00493D6C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493D6C" w:rsidRPr="00AF488F" w:rsidRDefault="00493D6C">
            <w:pPr>
              <w:rPr>
                <w:i/>
                <w:iCs/>
                <w:sz w:val="20"/>
              </w:rPr>
            </w:pPr>
            <w:r w:rsidRPr="00AF488F">
              <w:rPr>
                <w:i/>
                <w:iCs/>
                <w:sz w:val="20"/>
              </w:rPr>
              <w:t>Keretszerkezetek II.</w:t>
            </w:r>
          </w:p>
          <w:p w:rsidR="00493D6C" w:rsidRPr="00AF488F" w:rsidRDefault="00493D6C" w:rsidP="00AF488F">
            <w:pPr>
              <w:jc w:val="both"/>
              <w:rPr>
                <w:sz w:val="20"/>
              </w:rPr>
            </w:pPr>
            <w:r w:rsidRPr="00AF488F">
              <w:rPr>
                <w:sz w:val="20"/>
              </w:rPr>
              <w:t>Keretek méretezése.</w:t>
            </w:r>
          </w:p>
          <w:p w:rsidR="00493D6C" w:rsidRPr="00AF488F" w:rsidRDefault="00493D6C" w:rsidP="00AF488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F488F">
              <w:rPr>
                <w:sz w:val="20"/>
              </w:rPr>
              <w:t>Keretsarok, rövid konzol, koncentrált erő bevezetése.</w:t>
            </w:r>
          </w:p>
        </w:tc>
        <w:tc>
          <w:tcPr>
            <w:tcW w:w="3685" w:type="dxa"/>
          </w:tcPr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Keretek igénybevételeinek közelítő meghatározása.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2. Tervfeladat ismertetése.</w:t>
            </w:r>
          </w:p>
          <w:p w:rsidR="00493D6C" w:rsidRPr="00AF488F" w:rsidRDefault="00493D6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F488F">
              <w:rPr>
                <w:sz w:val="20"/>
              </w:rPr>
              <w:t>Konzultáció.</w:t>
            </w:r>
          </w:p>
        </w:tc>
      </w:tr>
      <w:tr w:rsidR="00493D6C">
        <w:trPr>
          <w:cantSplit/>
        </w:trPr>
        <w:tc>
          <w:tcPr>
            <w:tcW w:w="2235" w:type="dxa"/>
            <w:tcBorders>
              <w:top w:val="single" w:sz="4" w:space="0" w:color="auto"/>
            </w:tcBorders>
          </w:tcPr>
          <w:p w:rsidR="00493D6C" w:rsidRPr="00AF488F" w:rsidRDefault="008567E7">
            <w:pPr>
              <w:rPr>
                <w:sz w:val="20"/>
              </w:rPr>
            </w:pPr>
            <w:r w:rsidRPr="00AF488F">
              <w:rPr>
                <w:sz w:val="20"/>
              </w:rPr>
              <w:t>14. oktatási hét</w:t>
            </w:r>
          </w:p>
        </w:tc>
        <w:tc>
          <w:tcPr>
            <w:tcW w:w="3260" w:type="dxa"/>
          </w:tcPr>
          <w:p w:rsidR="00493D6C" w:rsidRPr="00AF488F" w:rsidRDefault="00493D6C">
            <w:pPr>
              <w:pStyle w:val="Cmsor2"/>
              <w:rPr>
                <w:sz w:val="20"/>
              </w:rPr>
            </w:pPr>
            <w:r w:rsidRPr="00AF488F">
              <w:rPr>
                <w:sz w:val="20"/>
              </w:rPr>
              <w:t>Zárthelyi dolgozat</w:t>
            </w:r>
          </w:p>
          <w:p w:rsidR="00493D6C" w:rsidRPr="00AF488F" w:rsidRDefault="00493D6C">
            <w:pPr>
              <w:rPr>
                <w:sz w:val="20"/>
              </w:rPr>
            </w:pPr>
          </w:p>
        </w:tc>
        <w:tc>
          <w:tcPr>
            <w:tcW w:w="3685" w:type="dxa"/>
          </w:tcPr>
          <w:p w:rsidR="00493D6C" w:rsidRPr="00AF488F" w:rsidRDefault="00493D6C">
            <w:pPr>
              <w:pStyle w:val="Cmsor2"/>
              <w:rPr>
                <w:b w:val="0"/>
                <w:bCs/>
                <w:sz w:val="20"/>
              </w:rPr>
            </w:pPr>
            <w:r w:rsidRPr="00AF488F">
              <w:rPr>
                <w:b w:val="0"/>
                <w:bCs/>
                <w:sz w:val="20"/>
              </w:rPr>
              <w:t>Konzultáció.</w:t>
            </w:r>
          </w:p>
          <w:p w:rsidR="00493D6C" w:rsidRPr="00AF488F" w:rsidRDefault="00493D6C" w:rsidP="00AF488F">
            <w:pPr>
              <w:pStyle w:val="Cmsor2"/>
              <w:rPr>
                <w:bCs/>
                <w:sz w:val="20"/>
              </w:rPr>
            </w:pPr>
            <w:r w:rsidRPr="00AF488F">
              <w:rPr>
                <w:sz w:val="20"/>
              </w:rPr>
              <w:t>Tervfeladatok beadás</w:t>
            </w:r>
            <w:r w:rsidR="00AF488F">
              <w:rPr>
                <w:sz w:val="20"/>
              </w:rPr>
              <w:t>a</w:t>
            </w:r>
          </w:p>
        </w:tc>
      </w:tr>
    </w:tbl>
    <w:p w:rsidR="00493D6C" w:rsidRDefault="00493D6C">
      <w:pPr>
        <w:jc w:val="both"/>
      </w:pPr>
    </w:p>
    <w:p w:rsidR="00493D6C" w:rsidRDefault="00493D6C">
      <w:pPr>
        <w:jc w:val="both"/>
      </w:pPr>
    </w:p>
    <w:p w:rsidR="00493D6C" w:rsidRDefault="00493D6C">
      <w:pPr>
        <w:jc w:val="both"/>
      </w:pPr>
    </w:p>
    <w:p w:rsidR="00493D6C" w:rsidRPr="00AF488F" w:rsidRDefault="008567E7">
      <w:pPr>
        <w:tabs>
          <w:tab w:val="center" w:pos="2340"/>
        </w:tabs>
        <w:ind w:right="45"/>
        <w:jc w:val="both"/>
        <w:rPr>
          <w:sz w:val="22"/>
        </w:rPr>
      </w:pPr>
      <w:r w:rsidRPr="00AF488F">
        <w:rPr>
          <w:sz w:val="22"/>
        </w:rPr>
        <w:t xml:space="preserve">Dr. </w:t>
      </w:r>
      <w:smartTag w:uri="urn:schemas-microsoft-com:office:smarttags" w:element="PersonName">
        <w:smartTagPr>
          <w:attr w:name="ProductID" w:val="Orbán Zoltán"/>
        </w:smartTagPr>
        <w:r w:rsidR="00493D6C" w:rsidRPr="00AF488F">
          <w:rPr>
            <w:sz w:val="22"/>
          </w:rPr>
          <w:t>Orbán Zoltán</w:t>
        </w:r>
      </w:smartTag>
    </w:p>
    <w:p w:rsidR="00493D6C" w:rsidRPr="00AF488F" w:rsidRDefault="008567E7">
      <w:pPr>
        <w:tabs>
          <w:tab w:val="center" w:pos="2340"/>
        </w:tabs>
        <w:ind w:right="45"/>
        <w:jc w:val="both"/>
        <w:rPr>
          <w:sz w:val="22"/>
        </w:rPr>
      </w:pPr>
      <w:proofErr w:type="gramStart"/>
      <w:r w:rsidRPr="00AF488F">
        <w:rPr>
          <w:sz w:val="22"/>
        </w:rPr>
        <w:t>tárgyfelelős</w:t>
      </w:r>
      <w:proofErr w:type="gramEnd"/>
    </w:p>
    <w:p w:rsidR="00493D6C" w:rsidRDefault="00493D6C">
      <w:pPr>
        <w:pStyle w:val="Alcm"/>
        <w:rPr>
          <w:sz w:val="22"/>
        </w:rPr>
      </w:pPr>
    </w:p>
    <w:p w:rsidR="00493D6C" w:rsidRDefault="00493D6C">
      <w:pPr>
        <w:pStyle w:val="Alcm"/>
        <w:rPr>
          <w:sz w:val="24"/>
        </w:rPr>
      </w:pPr>
    </w:p>
    <w:sectPr w:rsidR="00493D6C" w:rsidSect="003E449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02"/>
    <w:multiLevelType w:val="singleLevel"/>
    <w:tmpl w:val="16004844"/>
    <w:lvl w:ilvl="0">
      <w:numFmt w:val="bullet"/>
      <w:lvlText w:val="-"/>
      <w:lvlJc w:val="left"/>
      <w:pPr>
        <w:tabs>
          <w:tab w:val="num" w:pos="583"/>
        </w:tabs>
        <w:ind w:left="583" w:hanging="360"/>
      </w:pPr>
      <w:rPr>
        <w:rFonts w:hint="default"/>
      </w:rPr>
    </w:lvl>
  </w:abstractNum>
  <w:abstractNum w:abstractNumId="1">
    <w:nsid w:val="27D01ECE"/>
    <w:multiLevelType w:val="singleLevel"/>
    <w:tmpl w:val="FCC26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02B6AFF"/>
    <w:multiLevelType w:val="hybridMultilevel"/>
    <w:tmpl w:val="9670B660"/>
    <w:lvl w:ilvl="0" w:tplc="48D0A258">
      <w:start w:val="15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A7E48"/>
    <w:rsid w:val="003E449B"/>
    <w:rsid w:val="00493D6C"/>
    <w:rsid w:val="008567E7"/>
    <w:rsid w:val="009A7E48"/>
    <w:rsid w:val="00AF488F"/>
    <w:rsid w:val="00F3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E449B"/>
    <w:rPr>
      <w:sz w:val="24"/>
    </w:rPr>
  </w:style>
  <w:style w:type="paragraph" w:styleId="Cmsor1">
    <w:name w:val="heading 1"/>
    <w:basedOn w:val="Norml"/>
    <w:next w:val="Norml"/>
    <w:qFormat/>
    <w:rsid w:val="003E449B"/>
    <w:pPr>
      <w:keepNext/>
      <w:outlineLvl w:val="0"/>
    </w:pPr>
    <w:rPr>
      <w:b/>
      <w:color w:val="FF0000"/>
    </w:rPr>
  </w:style>
  <w:style w:type="paragraph" w:styleId="Cmsor2">
    <w:name w:val="heading 2"/>
    <w:basedOn w:val="Norml"/>
    <w:next w:val="Norml"/>
    <w:qFormat/>
    <w:rsid w:val="003E449B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3E449B"/>
    <w:pPr>
      <w:keepNext/>
      <w:outlineLvl w:val="2"/>
    </w:pPr>
    <w:rPr>
      <w:i/>
      <w:iCs/>
      <w:sz w:val="22"/>
      <w:lang w:eastAsia="en-US"/>
    </w:rPr>
  </w:style>
  <w:style w:type="paragraph" w:styleId="Cmsor4">
    <w:name w:val="heading 4"/>
    <w:basedOn w:val="Norml"/>
    <w:next w:val="Norml"/>
    <w:qFormat/>
    <w:rsid w:val="003E449B"/>
    <w:pPr>
      <w:keepNext/>
      <w:jc w:val="center"/>
      <w:outlineLvl w:val="3"/>
    </w:pPr>
    <w:rPr>
      <w:rFonts w:ascii="Arial Narrow" w:hAnsi="Arial Narrow"/>
      <w:b/>
      <w:bCs/>
      <w:sz w:val="22"/>
    </w:rPr>
  </w:style>
  <w:style w:type="paragraph" w:styleId="Cmsor5">
    <w:name w:val="heading 5"/>
    <w:basedOn w:val="Norml"/>
    <w:next w:val="Norml"/>
    <w:qFormat/>
    <w:rsid w:val="003E449B"/>
    <w:pPr>
      <w:keepNext/>
      <w:jc w:val="both"/>
      <w:outlineLvl w:val="4"/>
    </w:pPr>
    <w:rPr>
      <w:rFonts w:ascii="Arial Narrow" w:hAnsi="Arial Narrow"/>
      <w:b/>
      <w:bCs/>
      <w:sz w:val="22"/>
    </w:rPr>
  </w:style>
  <w:style w:type="paragraph" w:styleId="Cmsor6">
    <w:name w:val="heading 6"/>
    <w:basedOn w:val="Norml"/>
    <w:next w:val="Norml"/>
    <w:qFormat/>
    <w:rsid w:val="003E449B"/>
    <w:pPr>
      <w:keepNext/>
      <w:outlineLvl w:val="5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E449B"/>
    <w:pPr>
      <w:jc w:val="center"/>
    </w:pPr>
    <w:rPr>
      <w:b/>
    </w:rPr>
  </w:style>
  <w:style w:type="paragraph" w:styleId="Szvegtrzsbehzssal2">
    <w:name w:val="Body Text Indent 2"/>
    <w:basedOn w:val="Norml"/>
    <w:rsid w:val="003E449B"/>
    <w:pPr>
      <w:tabs>
        <w:tab w:val="center" w:pos="7088"/>
      </w:tabs>
      <w:ind w:left="567"/>
      <w:jc w:val="both"/>
    </w:pPr>
  </w:style>
  <w:style w:type="paragraph" w:styleId="Szvegtrzsbehzssal">
    <w:name w:val="Body Text Indent"/>
    <w:basedOn w:val="Norml"/>
    <w:rsid w:val="003E449B"/>
    <w:pPr>
      <w:tabs>
        <w:tab w:val="center" w:pos="7088"/>
      </w:tabs>
      <w:ind w:left="567"/>
    </w:pPr>
  </w:style>
  <w:style w:type="paragraph" w:customStyle="1" w:styleId="tblzat">
    <w:name w:val="táblázat"/>
    <w:basedOn w:val="Norml"/>
    <w:rsid w:val="003E449B"/>
    <w:rPr>
      <w:sz w:val="20"/>
    </w:rPr>
  </w:style>
  <w:style w:type="paragraph" w:styleId="lfej">
    <w:name w:val="header"/>
    <w:basedOn w:val="Norml"/>
    <w:rsid w:val="003E449B"/>
    <w:pPr>
      <w:tabs>
        <w:tab w:val="center" w:pos="4703"/>
        <w:tab w:val="right" w:pos="9406"/>
      </w:tabs>
    </w:pPr>
    <w:rPr>
      <w:sz w:val="20"/>
    </w:rPr>
  </w:style>
  <w:style w:type="paragraph" w:styleId="Alcm">
    <w:name w:val="Subtitle"/>
    <w:basedOn w:val="Norml"/>
    <w:qFormat/>
    <w:rsid w:val="003E449B"/>
    <w:pPr>
      <w:jc w:val="center"/>
    </w:pPr>
    <w:rPr>
      <w:b/>
      <w:bCs/>
      <w:sz w:val="28"/>
      <w:lang w:eastAsia="en-US"/>
    </w:rPr>
  </w:style>
  <w:style w:type="paragraph" w:customStyle="1" w:styleId="Default">
    <w:name w:val="Default"/>
    <w:rsid w:val="003E44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tantárgy megnevezése:</vt:lpstr>
    </vt:vector>
  </TitlesOfParts>
  <Company>Otthon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megnevezése:</dc:title>
  <dc:subject/>
  <dc:creator>dr. Vétek Lajos</dc:creator>
  <cp:keywords/>
  <cp:lastModifiedBy>Juhász Tamás</cp:lastModifiedBy>
  <cp:revision>3</cp:revision>
  <cp:lastPrinted>2003-05-26T12:39:00Z</cp:lastPrinted>
  <dcterms:created xsi:type="dcterms:W3CDTF">2014-02-24T10:56:00Z</dcterms:created>
  <dcterms:modified xsi:type="dcterms:W3CDTF">2014-02-24T14:32:00Z</dcterms:modified>
</cp:coreProperties>
</file>