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66" w:rsidRPr="00172266" w:rsidRDefault="00172266" w:rsidP="001722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Műszaki kémia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>
        <w:t>PM-RKONB148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2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): 2/0/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proofErr w:type="spellEnd"/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Számonkérés módja: félévközi jegy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Kovács Anita</w:t>
      </w:r>
    </w:p>
    <w:p w:rsidR="00172266" w:rsidRPr="00172266" w:rsidRDefault="00172266" w:rsidP="001722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Dolgosné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Kovács Anita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Anyag és energia; Az atomok, a molekulák, a kristályok szerkezete; Kémiai rendszertan; 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Sztöchiometria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; Halmazállapotok; Kémiai reakciók; Kémiai egyensúlyok; Fotokémiai alapok; Elektrokémia; Szervetlen kémia alapjai; Szervetlen vegyületek és csoportosításuk több szempont alapján.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A foglalkozásokon minimum 70%-os részvétel, zárthelyi dolgozatok, beadandó feladatok teljesítése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172266" w:rsidRPr="00172266" w:rsidRDefault="00047CED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gépészmérnöki és ipari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formatevezői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gyakorlatban kiemelkedően fontos általános és szervetlen kémiai</w:t>
      </w:r>
      <w:r w:rsidR="00733E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szerves kémiai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alapismeretek elsajátítása.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Előadások tartása.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172266" w:rsidRPr="00172266" w:rsidRDefault="00F42BD1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Dr. Mészárosné dr. Bálint Ágnes (szerk.): Műszaki kémia. (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), SZIE Gépészmérnöki Kar, Gödöllő, 2008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r. Berecz Endre: Kémia műszakiaknak. Tankönyvkiadó, Budapest, 1991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Horváth Attila – Sebestyén Attila –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Zábó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Magdolna: Általános kémia, Veszprémi Egyetem, Veszprém, 1991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Bot György: Általános és szervetlen kémia. Medicina, Budapest, 1987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Dr. Németh Zoltán: Radiokémia. Veszprémi Egyetem, Veszprém, 1996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0" w:name="_GoBack"/>
      <w:bookmarkEnd w:id="0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Csányi Erika: Oktatási segédanyag az építőkémia tárgyhoz. (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), BME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Balázs L.-</w:t>
      </w:r>
      <w:proofErr w:type="gram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né</w:t>
      </w:r>
      <w:proofErr w:type="gram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Dr.-J. Balázs K. (1989): Kémia-ennyit kellene tudnod. Akkord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Kiadó-Panem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Kft, Budapest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Vesztergom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</w:t>
      </w:r>
      <w:proofErr w:type="gram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Műszaki kémiai, termosztatikai táblázatok, diagramok. PTE PMMFK jegyzet, Pécs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Maleczkiné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Szenes Márta: Kémiai számítások-kémiai gondolatok. Veszprémi Egyetem, 1995</w:t>
      </w:r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Villányi </w:t>
      </w:r>
      <w:proofErr w:type="gram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Ötösöm lesz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kémiából-Példatár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Megoldások. </w:t>
      </w:r>
      <w:proofErr w:type="spellStart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Calibra</w:t>
      </w:r>
      <w:proofErr w:type="spellEnd"/>
      <w:r w:rsidR="00172266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Kiadó, Budapest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Követelmények, pótlások:</w:t>
      </w:r>
    </w:p>
    <w:p w:rsidR="00172266" w:rsidRPr="00172266" w:rsidRDefault="00172266" w:rsidP="001722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Szorgalmi időszakban: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félévközi teljesítménnyel 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. 50 pont szerezhető az alábbiak alapján: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I. ZH: 7. héten; maximum 25, minimum 12,5 pont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II. ZH: 14. héten; maximum 25, minimum 12,5 pont.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index-aláírás megtagadására kerül sor: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az előadásokról való hiányzás 30%-nál több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- ha a félévi tevékenységgel szerezhető 50 pontból a szerzett pontszám 25-nél kevesebb.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érdemjegy megállapítása: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0-49: elégtelen (1)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50-62: elégséges (2)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63-75: közepes (3)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76-85: </w:t>
      </w:r>
      <w:proofErr w:type="gram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jó(</w:t>
      </w:r>
      <w:proofErr w:type="gram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4)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86-100: jeles(5)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Pótlási lehetőség: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Ha az előadások anyagából írt </w:t>
      </w:r>
      <w:proofErr w:type="spell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ZH-kon</w:t>
      </w:r>
      <w:proofErr w:type="spell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teljesítmény nem éri el az 50%-ot, kettő alkalommal pót ZH írható. Az első pót ZH teljes pontért írható, azonban ha ez is sikertelen, akkor az azt követő pótlás csak a maximum pontszám 50%-át érik. 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Egyebekben útmutatók a TVSZ előírásai.</w:t>
      </w:r>
    </w:p>
    <w:p w:rsidR="00172266" w:rsidRPr="00172266" w:rsidRDefault="00172266" w:rsidP="001722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72266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4411EB" w:rsidRDefault="00172266" w:rsidP="0044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 Bevezetés; Az általános kémia tárgya, felosztása; Az általános kémia alaptörvényei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2. hét Az anyagok szerkezete; Az anyag fogalma, felépítése; Elemi részecskék; Az atom felépítése, az atommag, az elektronhéj szerkezete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3. hét A kémiai kötés típusai, jellemzésük; Elsőrendű kémiai kötések; másodrendű kötőerők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4. hét Az atomok és molekulák, elemek és vegyületek jelölése, a kémiai képletek típusai; Az elemek periódusos rendszere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5. hét Az anyagi rendszerek csoportosítása, jellemzése halmazállapot szerint I.; Gázok, folyadékok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6. hét Az anyagi rendszerek csoportosítása, jellemzése halmazállapot</w:t>
      </w:r>
      <w:proofErr w:type="gram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</w:t>
      </w:r>
      <w:proofErr w:type="gramEnd"/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II.; Szilárd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anyagok, folyadékok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7.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anyagi rendszerek felosztása részecskeméret és eloszlás sze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rint; Homogén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, heterogén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anyagrendszerek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ZH I.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</w:t>
      </w:r>
      <w:r w:rsidR="004411EB" w:rsidRP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Határfelületi jelenségek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reakciók (sebessége, típusai)</w:t>
      </w:r>
    </w:p>
    <w:p w:rsidR="00172266" w:rsidRDefault="00172266" w:rsidP="001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Kémiai egyensúl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>yok. Elektrokémiai alapfogalmak</w:t>
      </w:r>
    </w:p>
    <w:p w:rsidR="004411EB" w:rsidRDefault="00172266" w:rsidP="001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 hét tavaszi szünet</w:t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13. hét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Szervetlen vegyületek és csoportosításuk több szempont alapján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411EB"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  <w:r w:rsidR="0044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Alapvető szerves kémiai ismeretek </w:t>
      </w:r>
    </w:p>
    <w:p w:rsidR="00172266" w:rsidRPr="00172266" w:rsidRDefault="00172266" w:rsidP="00172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22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hét </w:t>
      </w:r>
      <w:r w:rsidR="00CD2C4C">
        <w:rPr>
          <w:rFonts w:ascii="Times New Roman" w:eastAsia="Times New Roman" w:hAnsi="Times New Roman" w:cs="Times New Roman"/>
          <w:sz w:val="24"/>
          <w:szCs w:val="24"/>
          <w:lang w:eastAsia="hu-HU"/>
        </w:rPr>
        <w:t>ZH II.</w:t>
      </w:r>
    </w:p>
    <w:sectPr w:rsidR="00172266" w:rsidRPr="0017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E4F"/>
    <w:multiLevelType w:val="multilevel"/>
    <w:tmpl w:val="26C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66"/>
    <w:rsid w:val="00047CED"/>
    <w:rsid w:val="00172266"/>
    <w:rsid w:val="004411EB"/>
    <w:rsid w:val="00733EE5"/>
    <w:rsid w:val="00CD2C4C"/>
    <w:rsid w:val="00DA39B0"/>
    <w:rsid w:val="00F4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7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7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722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22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172266"/>
  </w:style>
  <w:style w:type="paragraph" w:styleId="NormlWeb">
    <w:name w:val="Normal (Web)"/>
    <w:basedOn w:val="Norml"/>
    <w:uiPriority w:val="99"/>
    <w:semiHidden/>
    <w:unhideWhenUsed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2266"/>
    <w:rPr>
      <w:color w:val="0000FF"/>
      <w:u w:val="single"/>
    </w:rPr>
  </w:style>
  <w:style w:type="paragraph" w:customStyle="1" w:styleId="ajax1">
    <w:name w:val="ajax1"/>
    <w:basedOn w:val="Norml"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72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72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7226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72266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172266"/>
  </w:style>
  <w:style w:type="paragraph" w:styleId="NormlWeb">
    <w:name w:val="Normal (Web)"/>
    <w:basedOn w:val="Norml"/>
    <w:uiPriority w:val="99"/>
    <w:semiHidden/>
    <w:unhideWhenUsed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72266"/>
    <w:rPr>
      <w:color w:val="0000FF"/>
      <w:u w:val="single"/>
    </w:rPr>
  </w:style>
  <w:style w:type="paragraph" w:customStyle="1" w:styleId="ajax1">
    <w:name w:val="ajax1"/>
    <w:basedOn w:val="Norml"/>
    <w:rsid w:val="00172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7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Enviro</cp:lastModifiedBy>
  <cp:revision>3</cp:revision>
  <dcterms:created xsi:type="dcterms:W3CDTF">2014-02-26T14:38:00Z</dcterms:created>
  <dcterms:modified xsi:type="dcterms:W3CDTF">2014-02-26T14:39:00Z</dcterms:modified>
</cp:coreProperties>
</file>