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140E84" w:rsidP="004C362F">
            <w:pPr>
              <w:jc w:val="both"/>
              <w:rPr>
                <w:b/>
              </w:rPr>
            </w:pPr>
            <w:r w:rsidRPr="00FA6E48">
              <w:rPr>
                <w:b/>
              </w:rPr>
              <w:t xml:space="preserve">TELEPÜLÉSI  </w:t>
            </w:r>
            <w:proofErr w:type="gramStart"/>
            <w:r w:rsidRPr="00FA6E48">
              <w:rPr>
                <w:b/>
              </w:rPr>
              <w:t>ÉS</w:t>
            </w:r>
            <w:proofErr w:type="gramEnd"/>
            <w:r w:rsidRPr="00FA6E48">
              <w:rPr>
                <w:b/>
              </w:rPr>
              <w:t xml:space="preserve">  ÉPÍTÉSÜGYI  IGAZGATÁS</w:t>
            </w:r>
            <w:r w:rsidR="000408C6" w:rsidRPr="00FA6E48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4C362F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140E84" w:rsidP="008D190C">
            <w:pPr>
              <w:rPr>
                <w:rFonts w:ascii="Arial" w:hAnsi="Arial" w:cs="Arial"/>
                <w:b/>
              </w:rPr>
            </w:pPr>
            <w:r>
              <w:t>PM-TURLM290S-E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140E84" w:rsidP="00140E84">
            <w:pPr>
              <w:spacing w:before="100" w:beforeAutospacing="1" w:after="100" w:afterAutospacing="1"/>
            </w:pPr>
            <w:r w:rsidRPr="00E90B5D">
              <w:t>Magyarország új közigazgatási rendszerének perspektívájában a települési és építésügyi igazgatás működési rendszerének, meghatározó jogi alap</w:t>
            </w:r>
            <w:r w:rsidR="002302B0">
              <w:t xml:space="preserve">jainak megértése és megismerése. </w:t>
            </w:r>
            <w:r w:rsidRPr="00E90B5D">
              <w:t>annak érdekében, hogy a végzett hallgatók eredményesen tudjanak közreműködni a települések épített szövetének alakítására irányuló szabályozási, operatív városfejlesztési és építésügyi igazgatási tevékenységben a közszféra kompetens entitásainak vagy a magánszféra professzionális vállalkozásainak keretében.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83182C" w:rsidP="005C0FF2">
            <w:pPr>
              <w:spacing w:before="100" w:beforeAutospacing="1" w:after="100" w:afterAutospacing="1"/>
            </w:pPr>
            <w:r w:rsidRPr="00E90B5D">
              <w:t xml:space="preserve">A tárgy keretében </w:t>
            </w:r>
            <w:proofErr w:type="gramStart"/>
            <w:r w:rsidRPr="00E90B5D">
              <w:t>a</w:t>
            </w:r>
            <w:proofErr w:type="gramEnd"/>
            <w:r w:rsidRPr="00E90B5D">
              <w:t xml:space="preserve"> hallgatók előadások és konzultációk keretében értik meg és ismerik meg Magyarország kialakulóban lévő új közigazgatási rendszerének, a települési és építésügyi igazgatás átalakuló működési rendszerének és jogi szabályozásuknak az alapjait. A kurzus ahhoz biztosítja az alapokat,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 és fejlesztésében a közszféra kompetens entitásainak vagy a magánszféra professzionális vállalkozásainak keretében.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903F2" w:rsidRDefault="009A3D21" w:rsidP="00FA6E48">
            <w:pPr>
              <w:pStyle w:val="Listaszerbekezds"/>
              <w:numPr>
                <w:ilvl w:val="1"/>
                <w:numId w:val="8"/>
              </w:numPr>
              <w:ind w:hanging="644"/>
              <w:jc w:val="both"/>
            </w:pPr>
            <w:r w:rsidRPr="00776C1B">
              <w:t xml:space="preserve">A kurzus témáinak, fő elemeiknek és logikai összefüggéseiknek átfogó bemutatása. </w:t>
            </w:r>
          </w:p>
          <w:p w:rsidR="00776C1B" w:rsidRPr="00776C1B" w:rsidRDefault="00776C1B" w:rsidP="00776C1B">
            <w:pPr>
              <w:pStyle w:val="Listaszerbekezds"/>
              <w:numPr>
                <w:ilvl w:val="1"/>
                <w:numId w:val="8"/>
              </w:numPr>
              <w:ind w:left="567" w:hanging="567"/>
              <w:jc w:val="both"/>
            </w:pPr>
            <w:r w:rsidRPr="00776C1B">
              <w:rPr>
                <w:b/>
              </w:rPr>
              <w:t>Az építésügy helyzete az államigazgatásban</w:t>
            </w:r>
            <w:r>
              <w:t>. Az é</w:t>
            </w:r>
            <w:r w:rsidR="009A3D21" w:rsidRPr="00776C1B">
              <w:t>pítésügy alkotmányos alapjai</w:t>
            </w:r>
            <w:r>
              <w:t xml:space="preserve">. </w:t>
            </w:r>
            <w:r w:rsidRPr="00776C1B">
              <w:t>Az Országgyűlés, a Kormány és a felelős miniszterek, az önkormányzatok és a területi államigazgatási szervek építésüggyel kapcsolatos feladatai.</w:t>
            </w:r>
          </w:p>
          <w:p w:rsidR="00C24820" w:rsidRPr="00776C1B" w:rsidRDefault="00776C1B" w:rsidP="00776C1B">
            <w:pPr>
              <w:pStyle w:val="Listaszerbekezds"/>
              <w:numPr>
                <w:ilvl w:val="1"/>
                <w:numId w:val="8"/>
              </w:numPr>
              <w:ind w:left="567" w:hanging="567"/>
              <w:jc w:val="both"/>
              <w:rPr>
                <w:b/>
              </w:rPr>
            </w:pPr>
            <w:r w:rsidRPr="00776C1B">
              <w:rPr>
                <w:b/>
              </w:rPr>
              <w:t>A települési és építésügyi igazgatás jogi dimenziója</w:t>
            </w:r>
            <w:r w:rsidR="005B27A7">
              <w:rPr>
                <w:b/>
              </w:rPr>
              <w:t>.</w:t>
            </w:r>
            <w:r w:rsidRPr="00776C1B">
              <w:rPr>
                <w:b/>
              </w:rPr>
              <w:t xml:space="preserve"> </w:t>
            </w:r>
            <w:r w:rsidR="005B27A7">
              <w:rPr>
                <w:bCs/>
              </w:rPr>
              <w:t xml:space="preserve">A </w:t>
            </w:r>
            <w:r w:rsidR="005B27A7" w:rsidRPr="005B27A7">
              <w:rPr>
                <w:bCs/>
              </w:rPr>
              <w:t>fontosabb építésügyi jogszabályok</w:t>
            </w:r>
            <w:r w:rsidR="005B27A7">
              <w:rPr>
                <w:bCs/>
              </w:rPr>
              <w:t xml:space="preserve">: Építési Törvény, OTÉK, HÉSZ. </w:t>
            </w:r>
            <w:r w:rsidR="005B27A7" w:rsidRPr="005B27A7">
              <w:rPr>
                <w:bCs/>
              </w:rPr>
              <w:t>Hatósági eljárási szabályok</w:t>
            </w:r>
            <w:r w:rsidR="005B27A7">
              <w:rPr>
                <w:bCs/>
              </w:rPr>
              <w:t>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3.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A6E48" w:rsidRDefault="005B27A7" w:rsidP="00FA6E48">
            <w:pPr>
              <w:ind w:left="567" w:hanging="567"/>
              <w:jc w:val="both"/>
            </w:pPr>
            <w:r w:rsidRPr="00FA6E48">
              <w:t>2.1.</w:t>
            </w:r>
            <w:r w:rsidR="00FA6E48">
              <w:rPr>
                <w:b/>
              </w:rPr>
              <w:t xml:space="preserve">   </w:t>
            </w:r>
            <w:r w:rsidRPr="00FA6E48">
              <w:rPr>
                <w:b/>
              </w:rPr>
              <w:t xml:space="preserve">Az operatív városfejlesztés </w:t>
            </w:r>
            <w:r w:rsidRPr="00FA6E48">
              <w:t>alapfogalmai, tervezési és megvalósítási eszköztára</w:t>
            </w:r>
            <w:r w:rsidR="00DE639F" w:rsidRPr="00FA6E48">
              <w:t xml:space="preserve"> </w:t>
            </w:r>
          </w:p>
          <w:p w:rsidR="00FA6E48" w:rsidRDefault="00FA6E48" w:rsidP="00FA6E48">
            <w:pPr>
              <w:ind w:left="567" w:hanging="567"/>
              <w:jc w:val="both"/>
            </w:pPr>
            <w:r>
              <w:t xml:space="preserve">2.2.  </w:t>
            </w:r>
            <w:r w:rsidR="005B27A7" w:rsidRPr="00FA6E48">
              <w:rPr>
                <w:b/>
              </w:rPr>
              <w:t xml:space="preserve">Magyarország új közigazgatási rendszere. </w:t>
            </w:r>
            <w:r w:rsidR="005B27A7" w:rsidRPr="00FA6E48">
              <w:t xml:space="preserve">A települési és a megyei önkormányzatok átalakuló szerepköre és kompetenciái; a járások. </w:t>
            </w:r>
          </w:p>
          <w:p w:rsidR="00DE639F" w:rsidRPr="003B0E3C" w:rsidRDefault="005B27A7" w:rsidP="00FA6E48">
            <w:pPr>
              <w:ind w:left="567" w:hanging="567"/>
              <w:jc w:val="both"/>
            </w:pPr>
            <w:r w:rsidRPr="00FA6E48">
              <w:t xml:space="preserve">2.3.  </w:t>
            </w:r>
            <w:r w:rsidR="00FA6E48">
              <w:t xml:space="preserve"> </w:t>
            </w:r>
            <w:r w:rsidRPr="00FA6E48">
              <w:t xml:space="preserve">Az </w:t>
            </w:r>
            <w:r w:rsidRPr="00FA6E48">
              <w:rPr>
                <w:b/>
              </w:rPr>
              <w:t>Önkormányzati törvény és a területfejlesztési törvény</w:t>
            </w:r>
            <w:r w:rsidRPr="00FA6E48">
              <w:t xml:space="preserve"> legfontosabb rendelkezései.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5.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AE" w:rsidRPr="00FA6E48" w:rsidRDefault="003A52AE" w:rsidP="006D5752">
            <w:pPr>
              <w:pStyle w:val="Listaszerbekezds"/>
              <w:numPr>
                <w:ilvl w:val="1"/>
                <w:numId w:val="9"/>
              </w:numPr>
              <w:ind w:left="567" w:hanging="567"/>
            </w:pPr>
            <w:r w:rsidRPr="00FA6E48">
              <w:rPr>
                <w:b/>
              </w:rPr>
              <w:t xml:space="preserve">A településfejlesztés, településrendezés, építésügyi szabályozás </w:t>
            </w:r>
            <w:r w:rsidRPr="00FA6E48">
              <w:t xml:space="preserve">legfontosabb jogszabályi alapjai és várható változásai; </w:t>
            </w:r>
            <w:r w:rsidRPr="00FA6E48">
              <w:rPr>
                <w:b/>
              </w:rPr>
              <w:t>Településrendezési tervek</w:t>
            </w:r>
            <w:r w:rsidRPr="00FA6E48">
              <w:t xml:space="preserve"> készítésére és jóváhagyására vonatkozó jogszabályok. </w:t>
            </w:r>
          </w:p>
          <w:p w:rsidR="00FA6E48" w:rsidRPr="00FA6E48" w:rsidRDefault="003A52AE" w:rsidP="00FA6E48">
            <w:pPr>
              <w:pStyle w:val="Listaszerbekezds"/>
              <w:numPr>
                <w:ilvl w:val="1"/>
                <w:numId w:val="9"/>
              </w:numPr>
              <w:ind w:left="567" w:hanging="567"/>
              <w:rPr>
                <w:bCs/>
              </w:rPr>
            </w:pPr>
            <w:r w:rsidRPr="00FA6E48">
              <w:rPr>
                <w:b/>
              </w:rPr>
              <w:t>Az Építési Törvény és az OTÉK</w:t>
            </w:r>
            <w:r w:rsidRPr="00FA6E48">
              <w:t>. Az épített környezet alakításáról és védelméről szóló 1997. évi LXXVIII. Törvény valamint az Országos településrendezési és Építésügyi Követelményrendszer (OTÉK) főbb elemei.</w:t>
            </w:r>
            <w:r w:rsidR="00DE639F" w:rsidRPr="00FA6E48">
              <w:t xml:space="preserve"> </w:t>
            </w:r>
          </w:p>
          <w:p w:rsidR="00DE639F" w:rsidRPr="00FA6E48" w:rsidRDefault="006D5752" w:rsidP="00FA6E48">
            <w:pPr>
              <w:pStyle w:val="Listaszerbekezds"/>
              <w:numPr>
                <w:ilvl w:val="1"/>
                <w:numId w:val="9"/>
              </w:numPr>
              <w:ind w:left="567" w:hanging="567"/>
              <w:rPr>
                <w:bCs/>
              </w:rPr>
            </w:pPr>
            <w:r w:rsidRPr="00FA6E48">
              <w:rPr>
                <w:b/>
              </w:rPr>
              <w:t>Az építészeti értékek védelmének eszközei</w:t>
            </w:r>
            <w:r w:rsidRPr="00FA6E48">
              <w:t>.</w:t>
            </w:r>
            <w:r w:rsidR="007B6BB4" w:rsidRPr="00FA6E48">
              <w:rPr>
                <w:bCs/>
              </w:rPr>
              <w:t xml:space="preserve"> Helyi építészeti értékvédelem. Védetté nyilvánítás, a helyi védelem fajtái, eszközei. Műemlékvédelem feladata, eszközei. Világörökség védelme.</w:t>
            </w:r>
            <w:r w:rsidR="00DE639F" w:rsidRPr="00FA6E48">
              <w:rPr>
                <w:bCs/>
              </w:rPr>
              <w:t xml:space="preserve"> </w:t>
            </w:r>
          </w:p>
        </w:tc>
      </w:tr>
      <w:tr w:rsidR="001E17AF" w:rsidRPr="001A181C" w:rsidTr="00933013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7.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48" w:rsidRDefault="003A52AE" w:rsidP="000D0DC3">
            <w:pPr>
              <w:ind w:left="567" w:hanging="567"/>
            </w:pPr>
            <w:r w:rsidRPr="00FA6E48">
              <w:t>4.</w:t>
            </w:r>
            <w:r w:rsidR="006D5752" w:rsidRPr="00FA6E48">
              <w:t>1</w:t>
            </w:r>
            <w:r w:rsidRPr="00FA6E48">
              <w:t xml:space="preserve">. </w:t>
            </w:r>
            <w:r w:rsidR="000D0DC3" w:rsidRPr="00FA6E48">
              <w:t xml:space="preserve">  </w:t>
            </w:r>
            <w:r w:rsidR="00496A9C" w:rsidRPr="00FA6E48">
              <w:rPr>
                <w:b/>
              </w:rPr>
              <w:t>Építésügyi hatóság, eljárások, jogszabályi alappillérek</w:t>
            </w:r>
            <w:r w:rsidRPr="00FA6E48">
              <w:t xml:space="preserve">. </w:t>
            </w:r>
            <w:r w:rsidR="006D5752" w:rsidRPr="00FA6E48">
              <w:t>Az egyes építésügyi hatósági engedélyezési eljárások fajtái, eljárásai, szabályai. Telekalakítási eljárás. Építésügyi hatósági kötelezések. Engedélyhez kötött és nem kötött építési tevékenységek.</w:t>
            </w:r>
            <w:r w:rsidR="00DE639F" w:rsidRPr="00FA6E48">
              <w:t xml:space="preserve"> </w:t>
            </w:r>
          </w:p>
          <w:p w:rsidR="006D5752" w:rsidRDefault="006D5752" w:rsidP="000D0DC3">
            <w:pPr>
              <w:ind w:left="567" w:hanging="567"/>
            </w:pPr>
            <w:r>
              <w:t xml:space="preserve">4.2. </w:t>
            </w:r>
            <w:r w:rsidR="000D0DC3">
              <w:t xml:space="preserve">  </w:t>
            </w:r>
            <w:r w:rsidRPr="006D5752">
              <w:rPr>
                <w:b/>
              </w:rPr>
              <w:t>A</w:t>
            </w:r>
            <w:r w:rsidR="003A52AE" w:rsidRPr="006D5752">
              <w:rPr>
                <w:b/>
              </w:rPr>
              <w:t>z építészeti-műszaki</w:t>
            </w:r>
            <w:r w:rsidRPr="006D5752">
              <w:rPr>
                <w:b/>
              </w:rPr>
              <w:t>, engedélyezési</w:t>
            </w:r>
            <w:r w:rsidR="003A52AE" w:rsidRPr="006D5752">
              <w:rPr>
                <w:b/>
              </w:rPr>
              <w:t xml:space="preserve"> és kiviteli tervek tartalma</w:t>
            </w:r>
            <w:r w:rsidR="003A52AE" w:rsidRPr="003A52AE">
              <w:t xml:space="preserve">. </w:t>
            </w:r>
            <w:r>
              <w:t xml:space="preserve">A különböző </w:t>
            </w:r>
            <w:r>
              <w:lastRenderedPageBreak/>
              <w:t>t</w:t>
            </w:r>
            <w:r w:rsidRPr="001A181C">
              <w:t>ervdokumentációk célja</w:t>
            </w:r>
            <w:r>
              <w:t>i</w:t>
            </w:r>
            <w:r w:rsidRPr="001A181C">
              <w:t>, feladata</w:t>
            </w:r>
            <w:r>
              <w:t>i</w:t>
            </w:r>
            <w:r w:rsidRPr="001A181C">
              <w:t>, tartalma</w:t>
            </w:r>
            <w:r>
              <w:t>.</w:t>
            </w:r>
            <w:r w:rsidR="00DE639F">
              <w:t xml:space="preserve"> </w:t>
            </w:r>
          </w:p>
          <w:p w:rsidR="006D5752" w:rsidRDefault="006D5752" w:rsidP="000D0DC3">
            <w:pPr>
              <w:ind w:left="567" w:hanging="567"/>
            </w:pPr>
            <w:r w:rsidRPr="00FA6E48">
              <w:t xml:space="preserve">4.3. </w:t>
            </w:r>
            <w:r w:rsidR="000D0DC3" w:rsidRPr="00FA6E48">
              <w:t xml:space="preserve">  </w:t>
            </w:r>
            <w:r w:rsidRPr="00FA6E48">
              <w:rPr>
                <w:b/>
              </w:rPr>
              <w:t>Az építésügyi és építésfelügyeleti hatósági rendszer, az építésügyi hatósági ellenőrzés és bírság.</w:t>
            </w:r>
            <w:r w:rsidRPr="00FA6E48">
              <w:t xml:space="preserve"> Az építésügyi és építés felügyeleti ellenőrzés célja, jellemzői</w:t>
            </w:r>
            <w:r w:rsidR="00496A9C" w:rsidRPr="00FA6E48">
              <w:t>, szabályai</w:t>
            </w:r>
            <w:r w:rsidRPr="00FA6E48">
              <w:t>. A hatósági ellenőrzés eljárási szabályai, ellenőrzés-kötelezés. Az építésügyi bírság célja és szabályai.</w:t>
            </w:r>
            <w:r w:rsidR="00DE639F" w:rsidRPr="00FA6E48">
              <w:t xml:space="preserve"> Hartmann János</w:t>
            </w:r>
          </w:p>
          <w:p w:rsidR="00933013" w:rsidRDefault="006D5752" w:rsidP="00933013">
            <w:pPr>
              <w:ind w:left="567" w:hanging="567"/>
              <w:rPr>
                <w:bCs/>
              </w:rPr>
            </w:pPr>
            <w:r w:rsidRPr="000D0DC3">
              <w:rPr>
                <w:bCs/>
              </w:rPr>
              <w:t>4.4.</w:t>
            </w:r>
            <w:r w:rsidRPr="006D5752">
              <w:rPr>
                <w:b/>
                <w:bCs/>
              </w:rPr>
              <w:t xml:space="preserve"> </w:t>
            </w:r>
            <w:r w:rsidR="000D0DC3">
              <w:rPr>
                <w:b/>
                <w:bCs/>
              </w:rPr>
              <w:t xml:space="preserve">  </w:t>
            </w:r>
            <w:r w:rsidRPr="006D5752">
              <w:rPr>
                <w:b/>
                <w:bCs/>
              </w:rPr>
              <w:t>Jogorvoslat és döntés-felülvizsgálat.</w:t>
            </w:r>
            <w:r>
              <w:rPr>
                <w:bCs/>
              </w:rPr>
              <w:t xml:space="preserve"> </w:t>
            </w:r>
            <w:r w:rsidRPr="00CF28E2">
              <w:rPr>
                <w:bCs/>
              </w:rPr>
              <w:t>Jogorvoslat és döntés-felülvizsgálat az építésügyi hatósági eljárásokban</w:t>
            </w:r>
          </w:p>
          <w:p w:rsidR="00933013" w:rsidRPr="00933013" w:rsidRDefault="00933013" w:rsidP="00933013">
            <w:pPr>
              <w:ind w:left="567" w:hanging="567"/>
              <w:rPr>
                <w:b/>
                <w:bCs/>
              </w:rPr>
            </w:pPr>
            <w:r w:rsidRPr="00933013">
              <w:rPr>
                <w:b/>
                <w:bCs/>
              </w:rPr>
              <w:t>Zárthelyi dolgozat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lastRenderedPageBreak/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A településtan és szakági munkarészei. Építésszabályozás. </w:t>
            </w:r>
            <w:r w:rsidR="006D5752">
              <w:rPr>
                <w:bCs/>
              </w:rPr>
              <w:t>Települési és é</w:t>
            </w:r>
            <w:r>
              <w:rPr>
                <w:bCs/>
              </w:rPr>
              <w:t>pítésügyi igazgatás.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EE0EF3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1A181C">
              <w:t>Hatályos építési előírások gyakorlati lexikonja</w:t>
            </w:r>
          </w:p>
          <w:p w:rsidR="00EE0EF3" w:rsidRDefault="00EE0EF3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>
              <w:t>Építésügyi vizsga felkészítő</w:t>
            </w:r>
            <w:r w:rsidR="006A7507">
              <w:t xml:space="preserve"> anyag. </w:t>
            </w:r>
            <w:r w:rsidR="006A7507" w:rsidRPr="006A7507">
              <w:t>Belügyminisztérium Építésügyi Főosztály, 2013</w:t>
            </w:r>
          </w:p>
          <w:p w:rsidR="006A7507" w:rsidRPr="001A181C" w:rsidRDefault="006A7507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6A7507">
              <w:t>Közigazgatási szakvizsga. Önkormányzati igazgatás. Nemzeti Közszolgálat Egyetem – Jegyzet, Budapest, 2013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 helyi önkormányzatok alkotmányi szabályozása.  Szerk.: Verebélyi Imre, KJK 1996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 helyi önkormányzatok és pénzügyeik. Szerk.: </w:t>
            </w:r>
            <w:proofErr w:type="spellStart"/>
            <w:r w:rsidRPr="006A7507">
              <w:t>Kusztosné</w:t>
            </w:r>
            <w:proofErr w:type="spellEnd"/>
            <w:r w:rsidRPr="006A7507">
              <w:t xml:space="preserve"> Nyitrai Edit, </w:t>
            </w:r>
            <w:proofErr w:type="spellStart"/>
            <w:r w:rsidRPr="006A7507">
              <w:t>Municipium</w:t>
            </w:r>
            <w:proofErr w:type="spellEnd"/>
            <w:r w:rsidRPr="006A7507">
              <w:t xml:space="preserve">  2003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Az önkormányzati vezetők kézikönyve. Szerk.: Lackó László-Szegvári Péter, 1997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Az európai integráció az önkormányzatok szemszögéből. </w:t>
            </w:r>
          </w:p>
          <w:p w:rsidR="006A7507" w:rsidRPr="006A7507" w:rsidRDefault="006A7507" w:rsidP="006A7507">
            <w:pPr>
              <w:pStyle w:val="Listaszerbekezds"/>
              <w:numPr>
                <w:ilvl w:val="0"/>
                <w:numId w:val="13"/>
              </w:numPr>
              <w:ind w:left="284" w:hanging="284"/>
            </w:pPr>
            <w:r w:rsidRPr="006A7507">
              <w:t>Szerk.: Horváth M. Tamás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proofErr w:type="spellStart"/>
            <w:r w:rsidRPr="006A7507">
              <w:t>Csefkó</w:t>
            </w:r>
            <w:proofErr w:type="spellEnd"/>
            <w:r w:rsidRPr="006A7507">
              <w:t xml:space="preserve"> Ferenc: A helyi önkormányzati rendszer, Dialóg Campus Kiadó, 1997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Madarász Tibor: Városigazgatás és urbanizáció, Közgazdasági és Jogi Könyvkiadó. Bp. 1971</w:t>
            </w:r>
          </w:p>
          <w:p w:rsidR="00EE0EF3" w:rsidRPr="001A181C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Bajnai László: Városfejlesztés. Budapest 2007., </w:t>
            </w:r>
            <w:proofErr w:type="spellStart"/>
            <w:r w:rsidRPr="006A7507">
              <w:t>Scolar</w:t>
            </w:r>
            <w:proofErr w:type="spellEnd"/>
            <w:r w:rsidRPr="006A7507">
              <w:t xml:space="preserve"> Kiadó valamint az abban jelzett szakirodalom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A3D21" w:rsidP="00E602ED">
            <w:r>
              <w:t>Kiadott témakörben felkészülés, órai prezentáció vagy tanulmány készítése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  <w:t>30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zh</w:t>
            </w:r>
            <w:r w:rsidRPr="00933013">
              <w:tab/>
              <w:t>30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302B0" w:rsidRPr="001A181C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/vizsga                            40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A6FD5" w:rsidP="004C362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Egyéni egyeztetés alapján zh a vizsgaidőszakban pótolható, tanulmány a vizsgaidőszakban leadható</w:t>
            </w:r>
          </w:p>
          <w:p w:rsidR="00C16C84" w:rsidRPr="001A181C" w:rsidRDefault="00C16C84" w:rsidP="004C362F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E17AF"/>
    <w:rsid w:val="00025A17"/>
    <w:rsid w:val="000408C6"/>
    <w:rsid w:val="000A3EEF"/>
    <w:rsid w:val="000D0DC3"/>
    <w:rsid w:val="00140E84"/>
    <w:rsid w:val="00182F45"/>
    <w:rsid w:val="00186F79"/>
    <w:rsid w:val="00191CD9"/>
    <w:rsid w:val="00195F7B"/>
    <w:rsid w:val="001A6FD5"/>
    <w:rsid w:val="001E17AF"/>
    <w:rsid w:val="00227B90"/>
    <w:rsid w:val="002302B0"/>
    <w:rsid w:val="002B26EB"/>
    <w:rsid w:val="00342103"/>
    <w:rsid w:val="0037767F"/>
    <w:rsid w:val="003903F2"/>
    <w:rsid w:val="003A52AE"/>
    <w:rsid w:val="003B0E3C"/>
    <w:rsid w:val="00404182"/>
    <w:rsid w:val="00451C8F"/>
    <w:rsid w:val="00496A9C"/>
    <w:rsid w:val="005B27A7"/>
    <w:rsid w:val="005C0FF2"/>
    <w:rsid w:val="006A7507"/>
    <w:rsid w:val="006D5752"/>
    <w:rsid w:val="00776C1B"/>
    <w:rsid w:val="007B6BB4"/>
    <w:rsid w:val="007C0ADD"/>
    <w:rsid w:val="00823640"/>
    <w:rsid w:val="0083182C"/>
    <w:rsid w:val="008A02B9"/>
    <w:rsid w:val="008B2045"/>
    <w:rsid w:val="008D190C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16C84"/>
    <w:rsid w:val="00C24820"/>
    <w:rsid w:val="00C656CC"/>
    <w:rsid w:val="00CF28E2"/>
    <w:rsid w:val="00D05C89"/>
    <w:rsid w:val="00D12C48"/>
    <w:rsid w:val="00DE639F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24</cp:revision>
  <dcterms:created xsi:type="dcterms:W3CDTF">2014-02-04T20:44:00Z</dcterms:created>
  <dcterms:modified xsi:type="dcterms:W3CDTF">2014-02-26T16:35:00Z</dcterms:modified>
</cp:coreProperties>
</file>