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AB" w:rsidRDefault="002D37AB" w:rsidP="002D37AB">
      <w:pPr>
        <w:pStyle w:val="Cmsor1"/>
        <w:jc w:val="center"/>
      </w:pPr>
      <w:r>
        <w:rPr>
          <w:sz w:val="28"/>
        </w:rPr>
        <w:t>T</w:t>
      </w:r>
      <w:r>
        <w:t>ANTÁRGY</w:t>
      </w:r>
      <w:r w:rsidR="00113E79">
        <w:t>A</w:t>
      </w:r>
      <w:r>
        <w:t>DATLAP</w:t>
      </w:r>
      <w:r w:rsidR="00EF201D">
        <w:t>, TANTÁRGYI KÖVETELMÉNYEK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2"/>
        <w:gridCol w:w="6497"/>
      </w:tblGrid>
      <w:tr w:rsidR="001E1BF5" w:rsidTr="000B7369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065B63">
            <w:pPr>
              <w:rPr>
                <w:b/>
              </w:rPr>
            </w:pPr>
            <w:r>
              <w:rPr>
                <w:b/>
              </w:rPr>
              <w:t>Épületenergetika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65B63" w:rsidRDefault="00065B63" w:rsidP="00942AF7">
            <w:pPr>
              <w:rPr>
                <w:b/>
              </w:rPr>
            </w:pPr>
            <w:r w:rsidRPr="00065B63">
              <w:rPr>
                <w:b/>
              </w:rPr>
              <w:t>PMKEGNE040E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65B63" w:rsidRDefault="00942AF7" w:rsidP="00113E79">
            <w:pPr>
              <w:rPr>
                <w:b/>
              </w:rPr>
            </w:pPr>
            <w:r w:rsidRPr="00942AF7">
              <w:rPr>
                <w:b/>
              </w:rPr>
              <w:t>1/0/2</w:t>
            </w:r>
            <w:r w:rsidR="00ED314D">
              <w:rPr>
                <w:b/>
              </w:rPr>
              <w:t xml:space="preserve"> (1/1/1)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65B63" w:rsidRDefault="00DD77D0">
            <w:pPr>
              <w:rPr>
                <w:b/>
              </w:rPr>
            </w:pPr>
            <w:r w:rsidRPr="00065B63">
              <w:rPr>
                <w:b/>
              </w:rPr>
              <w:t>4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65B63" w:rsidRDefault="00DD77D0">
            <w:pPr>
              <w:rPr>
                <w:b/>
              </w:rPr>
            </w:pPr>
            <w:r w:rsidRPr="00065B63">
              <w:rPr>
                <w:b/>
              </w:rPr>
              <w:t>K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65B63" w:rsidRDefault="00DD77D0">
            <w:pPr>
              <w:rPr>
                <w:b/>
              </w:rPr>
            </w:pPr>
            <w:r w:rsidRPr="00065B63">
              <w:rPr>
                <w:b/>
              </w:rPr>
              <w:t>N</w:t>
            </w:r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65B63" w:rsidRDefault="00113E79">
            <w:pPr>
              <w:rPr>
                <w:b/>
              </w:rPr>
            </w:pPr>
            <w:r w:rsidRPr="00065B63">
              <w:rPr>
                <w:b/>
              </w:rPr>
              <w:t>v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65B63" w:rsidRDefault="00613D0E">
            <w:pPr>
              <w:rPr>
                <w:b/>
              </w:rPr>
            </w:pPr>
            <w:proofErr w:type="spellStart"/>
            <w:r w:rsidRPr="00065B63">
              <w:rPr>
                <w:b/>
              </w:rPr>
              <w:t>os</w:t>
            </w:r>
            <w:proofErr w:type="spellEnd"/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65B63" w:rsidRDefault="00113E79">
            <w:pPr>
              <w:rPr>
                <w:b/>
              </w:rPr>
            </w:pPr>
            <w:r w:rsidRPr="00065B63">
              <w:rPr>
                <w:b/>
              </w:rPr>
              <w:t>m</w:t>
            </w:r>
            <w:r w:rsidR="009A0412" w:rsidRPr="00065B63">
              <w:rPr>
                <w:b/>
              </w:rPr>
              <w:t>agyar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65B63" w:rsidRDefault="00942AF7" w:rsidP="00C554CC">
            <w:pPr>
              <w:rPr>
                <w:b/>
              </w:rPr>
            </w:pPr>
            <w:r>
              <w:rPr>
                <w:b/>
              </w:rPr>
              <w:t>Hőtan</w:t>
            </w:r>
          </w:p>
        </w:tc>
      </w:tr>
      <w:tr w:rsidR="00BC350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065B63" w:rsidRDefault="00DD77D0">
            <w:pPr>
              <w:rPr>
                <w:b/>
              </w:rPr>
            </w:pPr>
            <w:r w:rsidRPr="00065B63">
              <w:rPr>
                <w:b/>
              </w:rPr>
              <w:t>Épületgépészeti</w:t>
            </w:r>
          </w:p>
        </w:tc>
      </w:tr>
      <w:tr w:rsidR="00860FE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FE1" w:rsidRPr="000B7369" w:rsidRDefault="00860FE1" w:rsidP="00664F7A">
            <w:pPr>
              <w:ind w:right="5278"/>
              <w:rPr>
                <w:b/>
                <w:i/>
              </w:rPr>
            </w:pPr>
            <w:r>
              <w:t xml:space="preserve">Tárgyfelelős: </w:t>
            </w:r>
            <w:r w:rsidR="00664F7A">
              <w:rPr>
                <w:b/>
              </w:rPr>
              <w:t>Dr. Fülöp László</w:t>
            </w:r>
            <w:r>
              <w:t xml:space="preserve"> </w:t>
            </w:r>
          </w:p>
        </w:tc>
      </w:tr>
      <w:tr w:rsidR="00B64FC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807454" w:rsidRDefault="00B64FC1" w:rsidP="00942AF7">
            <w:r w:rsidRPr="000B7369">
              <w:rPr>
                <w:b/>
              </w:rPr>
              <w:t>Célkitűzése:</w:t>
            </w:r>
            <w:r w:rsidR="00DD77D0" w:rsidRPr="000B7369">
              <w:rPr>
                <w:b/>
              </w:rPr>
              <w:t xml:space="preserve"> </w:t>
            </w:r>
            <w:r w:rsidR="00942AF7" w:rsidRPr="00942AF7">
              <w:t>Az épületgépészeti szakirány számára szükséges épületfizikai alapok megismerése és az épületenergetika ala</w:t>
            </w:r>
            <w:r w:rsidR="00942AF7">
              <w:t>pjainak elsajátítása. A figyelem ráirányítása</w:t>
            </w:r>
            <w:r w:rsidR="00942AF7" w:rsidRPr="00942AF7">
              <w:t xml:space="preserve"> az épület és az épületgépészeti rendszer összhangjára.</w:t>
            </w:r>
          </w:p>
        </w:tc>
      </w:tr>
      <w:tr w:rsidR="00B64FC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03F6" w:rsidRDefault="00B64FC1" w:rsidP="007E03F6">
            <w:r w:rsidRPr="000B7369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7E03F6">
              <w:t xml:space="preserve">A </w:t>
            </w:r>
            <w:proofErr w:type="spellStart"/>
            <w:r w:rsidR="007E03F6">
              <w:t>hőátvitel</w:t>
            </w:r>
            <w:proofErr w:type="spellEnd"/>
            <w:r w:rsidR="007E03F6">
              <w:t xml:space="preserve"> alapvető formáinak áttekintése. Réteghatár hőmérsékletek számítása. </w:t>
            </w:r>
            <w:proofErr w:type="spellStart"/>
            <w:r w:rsidR="007E03F6">
              <w:t>Hőhidak</w:t>
            </w:r>
            <w:proofErr w:type="spellEnd"/>
            <w:r w:rsidR="007E03F6">
              <w:t>. Időben nem állandósult folyamatok: hőtároló tömeg, csillapítás, késleltetés, padlók hőelnyelése. A nedves levegő tulajdonságai. Állagvédelmi és páradiffúziós számítás.</w:t>
            </w:r>
          </w:p>
          <w:p w:rsidR="00412C65" w:rsidRPr="00412C65" w:rsidRDefault="007E03F6" w:rsidP="00EB352A">
            <w:r>
              <w:t>Időjárási alapok. Szerkezetek sugárzási energiamérlege.</w:t>
            </w:r>
            <w:r w:rsidR="00EB352A">
              <w:t xml:space="preserve"> </w:t>
            </w:r>
            <w:r>
              <w:t xml:space="preserve">Az energiamérleg összetevői, követelmények, fajlagos hőigény, az energetikai méretezés és ellenőrzés módja és menete. </w:t>
            </w:r>
          </w:p>
        </w:tc>
      </w:tr>
      <w:tr w:rsidR="00BC2988" w:rsidTr="000B7369">
        <w:tc>
          <w:tcPr>
            <w:tcW w:w="9889" w:type="dxa"/>
            <w:gridSpan w:val="2"/>
            <w:tcBorders>
              <w:top w:val="double" w:sz="4" w:space="0" w:color="auto"/>
            </w:tcBorders>
          </w:tcPr>
          <w:p w:rsidR="005F31BA" w:rsidRDefault="00BC2988" w:rsidP="005F31BA">
            <w:r w:rsidRPr="000B7369">
              <w:rPr>
                <w:b/>
              </w:rPr>
              <w:t>Oktatási módszer:</w:t>
            </w:r>
            <w:r w:rsidR="00AC4774" w:rsidRPr="000B7369">
              <w:rPr>
                <w:b/>
              </w:rPr>
              <w:t xml:space="preserve"> </w:t>
            </w:r>
            <w:r w:rsidR="005F31BA">
              <w:t>Előadások vetítéssel illusztrálva. Az előadások anyaga a belső szerveren elérhető, letölthető, a hallgatók előre át tudják tekinteni.</w:t>
            </w:r>
          </w:p>
          <w:p w:rsidR="00412C65" w:rsidRDefault="005F31BA" w:rsidP="005F31BA">
            <w:r>
              <w:t>Gyakorlatokon számpéldák közös megoldása, konzultáció az otthoni feladatokkal kapcsolatban és laborgyakorlatok.</w:t>
            </w:r>
          </w:p>
        </w:tc>
      </w:tr>
      <w:tr w:rsidR="00B64FC1" w:rsidTr="000B7369">
        <w:tc>
          <w:tcPr>
            <w:tcW w:w="9889" w:type="dxa"/>
            <w:gridSpan w:val="2"/>
          </w:tcPr>
          <w:p w:rsidR="00A8551D" w:rsidRDefault="0076465C">
            <w:r w:rsidRPr="000B7369">
              <w:rPr>
                <w:b/>
              </w:rPr>
              <w:t xml:space="preserve">Követelmények a </w:t>
            </w:r>
            <w:r w:rsidR="009A0412" w:rsidRPr="000B7369">
              <w:rPr>
                <w:b/>
              </w:rPr>
              <w:t>szorgalmi időszakban</w:t>
            </w:r>
            <w:r w:rsidRPr="000B7369">
              <w:rPr>
                <w:b/>
              </w:rPr>
              <w:t>:</w:t>
            </w:r>
            <w:r w:rsidR="00D827E6" w:rsidRPr="000B7369">
              <w:rPr>
                <w:b/>
              </w:rPr>
              <w:t xml:space="preserve"> </w:t>
            </w:r>
            <w:r w:rsidR="005F31BA" w:rsidRPr="005F31BA">
              <w:t>1</w:t>
            </w:r>
            <w:r w:rsidR="005F31BA">
              <w:t>db</w:t>
            </w:r>
            <w:r w:rsidR="00D827E6" w:rsidRPr="000B7369">
              <w:rPr>
                <w:b/>
              </w:rPr>
              <w:t xml:space="preserve"> </w:t>
            </w:r>
            <w:r w:rsidR="00AC4774" w:rsidRPr="00AC4774">
              <w:t>zárthelyi</w:t>
            </w:r>
            <w:r w:rsidR="005F31BA">
              <w:t xml:space="preserve"> </w:t>
            </w:r>
            <w:r w:rsidR="00D827E6">
              <w:t>legalább 50%-os megírása</w:t>
            </w:r>
            <w:r w:rsidR="00A8551D">
              <w:t>,</w:t>
            </w:r>
          </w:p>
          <w:p w:rsidR="009A0412" w:rsidRDefault="005F31BA" w:rsidP="000B7369">
            <w:pPr>
              <w:ind w:right="-108"/>
            </w:pPr>
            <w:r>
              <w:t>1</w:t>
            </w:r>
            <w:r w:rsidR="000506CB">
              <w:t xml:space="preserve"> db,</w:t>
            </w:r>
            <w:r w:rsidR="00A8551D">
              <w:t xml:space="preserve"> legalább elégséges szintű </w:t>
            </w:r>
            <w:r>
              <w:t>otthoni feladat beadása, otthoni kis feladatok (számpéldák) elkészítése és beadása.</w:t>
            </w:r>
          </w:p>
          <w:p w:rsidR="00BF0457" w:rsidRDefault="00BF0457" w:rsidP="000B7369">
            <w:pPr>
              <w:tabs>
                <w:tab w:val="center" w:pos="7088"/>
              </w:tabs>
              <w:jc w:val="both"/>
            </w:pPr>
            <w:r>
              <w:t>Késedelmes házi feladat beadás csak külön-eljárási díjjal lehetséges és pontlevonással is jár!</w:t>
            </w:r>
          </w:p>
        </w:tc>
      </w:tr>
      <w:tr w:rsidR="0076465C" w:rsidTr="000B7369">
        <w:tc>
          <w:tcPr>
            <w:tcW w:w="9889" w:type="dxa"/>
            <w:gridSpan w:val="2"/>
          </w:tcPr>
          <w:p w:rsidR="005117BA" w:rsidRPr="000B7369" w:rsidRDefault="0076465C" w:rsidP="007F5255">
            <w:pPr>
              <w:pStyle w:val="Szvegtrzs"/>
              <w:tabs>
                <w:tab w:val="right" w:pos="2058"/>
              </w:tabs>
              <w:jc w:val="left"/>
              <w:rPr>
                <w:szCs w:val="24"/>
              </w:rPr>
            </w:pPr>
            <w:r w:rsidRPr="000B7369">
              <w:rPr>
                <w:b/>
              </w:rPr>
              <w:t>Követelmények a vizsgaidőszakban:</w:t>
            </w:r>
            <w:r w:rsidR="00BF0457" w:rsidRPr="000B7369">
              <w:rPr>
                <w:b/>
              </w:rPr>
              <w:t xml:space="preserve"> </w:t>
            </w:r>
            <w:r w:rsidR="00942AF7" w:rsidRPr="00942AF7">
              <w:t>V</w:t>
            </w:r>
            <w:r w:rsidR="005117BA" w:rsidRPr="006C310B">
              <w:t>izsga</w:t>
            </w:r>
            <w:r w:rsidR="005117BA">
              <w:t>.</w:t>
            </w:r>
            <w:r w:rsidR="005128B4">
              <w:t xml:space="preserve"> </w:t>
            </w:r>
            <w:r w:rsidR="005117BA" w:rsidRPr="005117BA">
              <w:t xml:space="preserve">A félév értékelése a félévközi munka és a vizsga alapján történik. </w:t>
            </w:r>
            <w:r w:rsidR="007F5255">
              <w:t>Páradiffúzió számítás zárthelyi dolgozat. Otthoni feladatok, számpéldák, teljes épület energetikai ellenőrzése. A teljesítés függvényében az érdemjegy: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7F5255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7F5255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 w:rsidP="007F525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7F5255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 w:rsidP="007F525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7F5255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 w:rsidP="007F525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7F5255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7F5255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  <w:r w:rsidR="007F5255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  <w:r w:rsidR="007F5255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76465C" w:rsidRDefault="0076465C" w:rsidP="00A8551D"/>
        </w:tc>
      </w:tr>
      <w:tr w:rsidR="009A0412" w:rsidTr="000B7369">
        <w:tc>
          <w:tcPr>
            <w:tcW w:w="9889" w:type="dxa"/>
            <w:gridSpan w:val="2"/>
          </w:tcPr>
          <w:p w:rsidR="0076465C" w:rsidRDefault="009A0412" w:rsidP="00B601A2">
            <w:r w:rsidRPr="000B7369">
              <w:rPr>
                <w:b/>
              </w:rPr>
              <w:t>Pótlási lehetőségek:</w:t>
            </w:r>
            <w:r w:rsidR="00AC4774" w:rsidRPr="000B7369">
              <w:rPr>
                <w:b/>
              </w:rPr>
              <w:t xml:space="preserve"> </w:t>
            </w:r>
            <w:proofErr w:type="spellStart"/>
            <w:r w:rsidR="005128B4">
              <w:t>pót-ZH</w:t>
            </w:r>
            <w:proofErr w:type="spellEnd"/>
            <w:r w:rsidR="005128B4">
              <w:t xml:space="preserve"> a 1</w:t>
            </w:r>
            <w:r w:rsidR="00B601A2">
              <w:t>5</w:t>
            </w:r>
            <w:r w:rsidR="005128B4">
              <w:t xml:space="preserve">. oktatási </w:t>
            </w:r>
            <w:proofErr w:type="gramStart"/>
            <w:r w:rsidR="005128B4">
              <w:t>héten</w:t>
            </w:r>
            <w:proofErr w:type="gramEnd"/>
            <w:r w:rsidR="005128B4">
              <w:t xml:space="preserve"> ill. a vizsgaidőszak 1. hetében.</w:t>
            </w:r>
            <w:r w:rsidR="005128B4" w:rsidRPr="00AC4774"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76465C" w:rsidRDefault="009A0412" w:rsidP="007E03F6">
            <w:r w:rsidRPr="000B7369">
              <w:rPr>
                <w:b/>
              </w:rPr>
              <w:t>Konzultációs lehetőségek:</w:t>
            </w:r>
            <w:r w:rsidR="00AC4774" w:rsidRPr="000B7369">
              <w:rPr>
                <w:b/>
              </w:rPr>
              <w:t xml:space="preserve"> </w:t>
            </w:r>
            <w:r w:rsidR="007E03F6">
              <w:t>a</w:t>
            </w:r>
            <w:r w:rsidR="001D29C0">
              <w:t xml:space="preserve"> kari honlapon</w:t>
            </w:r>
            <w:r w:rsidR="007E03F6">
              <w:t xml:space="preserve"> meghirdetett</w:t>
            </w:r>
            <w:r w:rsidR="00733610" w:rsidRPr="00733610">
              <w:t xml:space="preserve"> időpontban</w:t>
            </w:r>
            <w:r w:rsidR="00733610" w:rsidRPr="000B7369">
              <w:rPr>
                <w:b/>
              </w:rPr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D4321B" w:rsidRPr="000B7369" w:rsidRDefault="009A0412" w:rsidP="00DE5FB6">
            <w:pPr>
              <w:rPr>
                <w:b/>
              </w:rPr>
            </w:pPr>
            <w:r w:rsidRPr="000B7369">
              <w:rPr>
                <w:b/>
              </w:rPr>
              <w:t>Jegyzet, tankönyv, felhasználható irodalom:</w:t>
            </w:r>
            <w:r w:rsidR="00AC4774" w:rsidRPr="000B7369">
              <w:rPr>
                <w:b/>
              </w:rPr>
              <w:t xml:space="preserve"> </w:t>
            </w:r>
          </w:p>
          <w:p w:rsidR="007F5255" w:rsidRDefault="007F5255" w:rsidP="007F5255">
            <w:r>
              <w:t>MSZ EN 832:2002 szabvány</w:t>
            </w:r>
          </w:p>
          <w:p w:rsidR="007F5255" w:rsidRDefault="007F5255" w:rsidP="007F5255">
            <w:r>
              <w:t>7/2006 (V.24) TNM rendelet</w:t>
            </w:r>
          </w:p>
          <w:p w:rsidR="007F5255" w:rsidRDefault="007F5255" w:rsidP="007F5255">
            <w:r>
              <w:t>MSZ-04-140/2:1991 szabvány (A 7/2006 (V.24) TNM rendelet a tárgyalt pontokon felülírta)</w:t>
            </w:r>
          </w:p>
          <w:p w:rsidR="007F5255" w:rsidRDefault="007F5255" w:rsidP="007F5255">
            <w:r>
              <w:t xml:space="preserve">MSZ EN ISO 6946:2007 (Hővezetési ellenállás és </w:t>
            </w:r>
            <w:proofErr w:type="spellStart"/>
            <w:r>
              <w:t>hőátbocsátás</w:t>
            </w:r>
            <w:proofErr w:type="spellEnd"/>
            <w:r>
              <w:t>)</w:t>
            </w:r>
          </w:p>
          <w:p w:rsidR="007F5255" w:rsidRDefault="007F5255" w:rsidP="007F5255">
            <w:r>
              <w:t>MSZ EN ISO 13789:2000 (Épületek hőtechnikai viselkedése)</w:t>
            </w:r>
          </w:p>
          <w:p w:rsidR="007F5255" w:rsidRDefault="007F5255" w:rsidP="007F5255">
            <w:r>
              <w:t>MSZ EN ISO 10211-1:1998 (</w:t>
            </w:r>
            <w:proofErr w:type="spellStart"/>
            <w:r>
              <w:t>Hőhidak</w:t>
            </w:r>
            <w:proofErr w:type="spellEnd"/>
            <w:r>
              <w:t xml:space="preserve"> </w:t>
            </w:r>
            <w:proofErr w:type="spellStart"/>
            <w:r>
              <w:t>hőárama</w:t>
            </w:r>
            <w:proofErr w:type="spellEnd"/>
            <w:r>
              <w:t xml:space="preserve"> és felületi hőmérséklete)</w:t>
            </w:r>
          </w:p>
          <w:p w:rsidR="007F5255" w:rsidRDefault="007F5255" w:rsidP="007F5255">
            <w:r>
              <w:t>MSZ EN ISO 14683:2003 (</w:t>
            </w:r>
            <w:proofErr w:type="spellStart"/>
            <w:r>
              <w:t>Hőhidak</w:t>
            </w:r>
            <w:proofErr w:type="spellEnd"/>
            <w:r>
              <w:t>, vonal menti hőátbocsátási tényezők)</w:t>
            </w:r>
          </w:p>
          <w:p w:rsidR="007F5255" w:rsidRDefault="007F5255" w:rsidP="007F5255">
            <w:r>
              <w:lastRenderedPageBreak/>
              <w:t>MSZ EN 12207:2001 (Ajtók és ablakok légáteresztése)</w:t>
            </w:r>
          </w:p>
          <w:p w:rsidR="007F5255" w:rsidRDefault="007F5255" w:rsidP="007F5255">
            <w:proofErr w:type="spellStart"/>
            <w:r>
              <w:t>Dr.Zöld</w:t>
            </w:r>
            <w:proofErr w:type="spellEnd"/>
            <w:r>
              <w:t xml:space="preserve"> András: Épületfizika (BME jegyzet)</w:t>
            </w:r>
          </w:p>
          <w:p w:rsidR="007F5255" w:rsidRDefault="007F5255" w:rsidP="007F5255">
            <w:r>
              <w:t>Dr. Zöld András (</w:t>
            </w:r>
            <w:proofErr w:type="spellStart"/>
            <w:r>
              <w:t>szerk</w:t>
            </w:r>
            <w:proofErr w:type="spellEnd"/>
            <w:r>
              <w:t>): Épületenergetika (segédlet), Kiadó: BAUSOFT Pécsvárad Kft, 2006, 2009</w:t>
            </w:r>
          </w:p>
          <w:p w:rsidR="0076465C" w:rsidRDefault="007F5255" w:rsidP="007F5255">
            <w:r>
              <w:t>Dr. Zöld András: Energiatudatos építészet, Műszaki Könyvkiadó 1999</w:t>
            </w:r>
          </w:p>
        </w:tc>
      </w:tr>
    </w:tbl>
    <w:p w:rsidR="002C13CC" w:rsidRDefault="002C13CC"/>
    <w:p w:rsidR="00B270B8" w:rsidRDefault="00B270B8"/>
    <w:tbl>
      <w:tblPr>
        <w:tblW w:w="1040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4820"/>
        <w:gridCol w:w="4886"/>
      </w:tblGrid>
      <w:tr w:rsidR="007234C0" w:rsidRPr="00492A51" w:rsidTr="0038487E">
        <w:trPr>
          <w:trHeight w:val="527"/>
        </w:trPr>
        <w:tc>
          <w:tcPr>
            <w:tcW w:w="10406" w:type="dxa"/>
            <w:gridSpan w:val="3"/>
            <w:vAlign w:val="center"/>
          </w:tcPr>
          <w:p w:rsidR="007234C0" w:rsidRDefault="007234C0" w:rsidP="000B7369">
            <w:pPr>
              <w:jc w:val="center"/>
              <w:rPr>
                <w:sz w:val="28"/>
                <w:szCs w:val="28"/>
              </w:rPr>
            </w:pPr>
            <w:r w:rsidRPr="000B7369">
              <w:rPr>
                <w:sz w:val="28"/>
                <w:szCs w:val="28"/>
              </w:rPr>
              <w:t xml:space="preserve">Részletes </w:t>
            </w:r>
            <w:proofErr w:type="gramStart"/>
            <w:r w:rsidRPr="000B7369">
              <w:rPr>
                <w:sz w:val="28"/>
                <w:szCs w:val="28"/>
              </w:rPr>
              <w:t>tantárgyprogram</w:t>
            </w:r>
            <w:r w:rsidR="00AA0C3B" w:rsidRPr="00AA0C3B">
              <w:t xml:space="preserve">  -</w:t>
            </w:r>
            <w:proofErr w:type="gramEnd"/>
            <w:r w:rsidR="00AA0C3B" w:rsidRPr="00AA0C3B">
              <w:t xml:space="preserve">  </w:t>
            </w:r>
            <w:r w:rsidR="00FD0EBF" w:rsidRPr="00FD0EBF">
              <w:rPr>
                <w:sz w:val="28"/>
                <w:szCs w:val="28"/>
              </w:rPr>
              <w:t>Épületenergetika</w:t>
            </w:r>
            <w:r w:rsidR="00FD0EBF">
              <w:rPr>
                <w:sz w:val="28"/>
                <w:szCs w:val="28"/>
              </w:rPr>
              <w:t xml:space="preserve"> ÉG szakirány</w:t>
            </w:r>
          </w:p>
          <w:p w:rsidR="0038487E" w:rsidRPr="000B7369" w:rsidRDefault="0038487E" w:rsidP="001A791C">
            <w:pPr>
              <w:jc w:val="center"/>
              <w:rPr>
                <w:sz w:val="28"/>
                <w:szCs w:val="28"/>
              </w:rPr>
            </w:pPr>
          </w:p>
        </w:tc>
      </w:tr>
      <w:tr w:rsidR="00C11C15" w:rsidRPr="00492A51" w:rsidTr="001A791C">
        <w:tc>
          <w:tcPr>
            <w:tcW w:w="700" w:type="dxa"/>
          </w:tcPr>
          <w:p w:rsidR="00C11C15" w:rsidRPr="00492A51" w:rsidRDefault="00C11C15" w:rsidP="000B7369">
            <w:pPr>
              <w:jc w:val="center"/>
            </w:pPr>
            <w:r w:rsidRPr="00492A51">
              <w:t>Hét</w:t>
            </w:r>
          </w:p>
        </w:tc>
        <w:tc>
          <w:tcPr>
            <w:tcW w:w="4820" w:type="dxa"/>
          </w:tcPr>
          <w:p w:rsidR="00C11C15" w:rsidRPr="00492A51" w:rsidRDefault="00C11C15" w:rsidP="00FD0EBF">
            <w:pPr>
              <w:jc w:val="center"/>
            </w:pPr>
            <w:r w:rsidRPr="00492A51">
              <w:t>Előadás</w:t>
            </w:r>
            <w:r>
              <w:t xml:space="preserve"> </w:t>
            </w:r>
          </w:p>
        </w:tc>
        <w:tc>
          <w:tcPr>
            <w:tcW w:w="4886" w:type="dxa"/>
          </w:tcPr>
          <w:p w:rsidR="00C11C15" w:rsidRPr="00492A51" w:rsidRDefault="00FD0EBF" w:rsidP="00FD0EBF">
            <w:pPr>
              <w:jc w:val="center"/>
            </w:pPr>
            <w:r>
              <w:t>Labor és g</w:t>
            </w:r>
            <w:r w:rsidR="0038487E" w:rsidRPr="00492A51">
              <w:t>yakorlat</w:t>
            </w:r>
          </w:p>
        </w:tc>
      </w:tr>
      <w:tr w:rsidR="00FD0EBF" w:rsidRPr="00492A51" w:rsidTr="001A791C">
        <w:tc>
          <w:tcPr>
            <w:tcW w:w="700" w:type="dxa"/>
          </w:tcPr>
          <w:p w:rsidR="00FD0EBF" w:rsidRPr="000B7369" w:rsidRDefault="00FD0EBF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1.</w:t>
            </w:r>
          </w:p>
          <w:p w:rsidR="00FD0EBF" w:rsidRPr="000B7369" w:rsidRDefault="00FD0EBF" w:rsidP="000B7369">
            <w:pPr>
              <w:jc w:val="center"/>
              <w:rPr>
                <w:sz w:val="22"/>
                <w:szCs w:val="22"/>
              </w:rPr>
            </w:pPr>
          </w:p>
          <w:p w:rsidR="00FD0EBF" w:rsidRPr="000B7369" w:rsidRDefault="00FD0EBF" w:rsidP="000B7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D0EBF" w:rsidRDefault="0071148C" w:rsidP="00405B6F">
            <w:r w:rsidRPr="0071148C">
              <w:t>Az építészeti hő- és páratechnika fő területei</w:t>
            </w:r>
            <w:r>
              <w:t>.</w:t>
            </w:r>
            <w:r w:rsidRPr="0071148C">
              <w:t xml:space="preserve"> </w:t>
            </w:r>
            <w:r w:rsidR="00FD0EBF" w:rsidRPr="00366E01">
              <w:t xml:space="preserve">A </w:t>
            </w:r>
            <w:proofErr w:type="spellStart"/>
            <w:r w:rsidR="00FD0EBF" w:rsidRPr="00366E01">
              <w:t>hőátvitel</w:t>
            </w:r>
            <w:proofErr w:type="spellEnd"/>
            <w:r w:rsidR="00FD0EBF" w:rsidRPr="00366E01">
              <w:t xml:space="preserve"> alapvető formái,</w:t>
            </w:r>
            <w:r w:rsidR="001D29C0">
              <w:t xml:space="preserve"> hőátbocsátási tényező,</w:t>
            </w:r>
            <w:r w:rsidR="00FD0EBF" w:rsidRPr="00366E01">
              <w:t xml:space="preserve"> hőátbocsátási tényező</w:t>
            </w:r>
            <w:r w:rsidR="00FD0EBF">
              <w:t>, réteghatár hőmérsékletek</w:t>
            </w:r>
            <w:r w:rsidR="00FD0EBF" w:rsidRPr="00366E01">
              <w:t>.</w:t>
            </w:r>
            <w:r>
              <w:t xml:space="preserve"> </w:t>
            </w:r>
          </w:p>
        </w:tc>
        <w:tc>
          <w:tcPr>
            <w:tcW w:w="4886" w:type="dxa"/>
          </w:tcPr>
          <w:p w:rsidR="00FD0EBF" w:rsidRDefault="00FD0EBF" w:rsidP="00533851">
            <w:r>
              <w:t>Hőátbocsátási tényező számítása</w:t>
            </w:r>
          </w:p>
          <w:p w:rsidR="00FD0EBF" w:rsidRDefault="00FD0EBF" w:rsidP="00533851">
            <w:r>
              <w:t>Réteghatár hőmérsékletek számítása</w:t>
            </w:r>
          </w:p>
          <w:p w:rsidR="001D29C0" w:rsidRDefault="00405B6F" w:rsidP="00533851">
            <w:r>
              <w:t>A fagyhatár megkeresése a szerkezetben.</w:t>
            </w:r>
          </w:p>
        </w:tc>
      </w:tr>
      <w:tr w:rsidR="00405B6F" w:rsidRPr="00492A51" w:rsidTr="001A791C">
        <w:tc>
          <w:tcPr>
            <w:tcW w:w="700" w:type="dxa"/>
          </w:tcPr>
          <w:p w:rsidR="00405B6F" w:rsidRPr="000B7369" w:rsidRDefault="00405B6F" w:rsidP="002A0E3A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2.</w:t>
            </w:r>
          </w:p>
          <w:p w:rsidR="00405B6F" w:rsidRPr="000B7369" w:rsidRDefault="00405B6F" w:rsidP="002A0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5B6F" w:rsidRDefault="00405B6F" w:rsidP="00533851">
            <w:r>
              <w:t xml:space="preserve">A nedves levegő tulajdonságai. </w:t>
            </w:r>
            <w:r w:rsidRPr="00366E01">
              <w:t>Szorpció, a szerkezetek nedvességtar</w:t>
            </w:r>
            <w:r>
              <w:t xml:space="preserve">talma. </w:t>
            </w:r>
            <w:r w:rsidRPr="00366E01">
              <w:t>Állagvédelmi ellenőrzés: felületi páralecsapódás, kapilláris kondenzáció, penészképződés</w:t>
            </w:r>
            <w:r>
              <w:t xml:space="preserve">. </w:t>
            </w:r>
            <w:r w:rsidRPr="00366E01">
              <w:t>A helyiség nedvességmérlege</w:t>
            </w:r>
            <w:r>
              <w:t>.</w:t>
            </w:r>
          </w:p>
        </w:tc>
        <w:tc>
          <w:tcPr>
            <w:tcW w:w="4886" w:type="dxa"/>
          </w:tcPr>
          <w:p w:rsidR="00405B6F" w:rsidRDefault="00405B6F" w:rsidP="00533851">
            <w:r>
              <w:t xml:space="preserve">Állagvédelmi ellenőrzés számpélda </w:t>
            </w:r>
          </w:p>
          <w:p w:rsidR="00405B6F" w:rsidRDefault="00405B6F" w:rsidP="00BD1237">
            <w:r>
              <w:t>A páramérleg szempontjából</w:t>
            </w:r>
            <w:r w:rsidR="00BD1237">
              <w:t xml:space="preserve"> szükséges szellőző légmennyiség meghatározása</w:t>
            </w:r>
          </w:p>
        </w:tc>
      </w:tr>
      <w:tr w:rsidR="00405B6F" w:rsidRPr="00492A51" w:rsidTr="001A791C">
        <w:tc>
          <w:tcPr>
            <w:tcW w:w="700" w:type="dxa"/>
          </w:tcPr>
          <w:p w:rsidR="00405B6F" w:rsidRPr="000B7369" w:rsidRDefault="00405B6F" w:rsidP="002A0E3A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3.</w:t>
            </w:r>
          </w:p>
          <w:p w:rsidR="00405B6F" w:rsidRPr="000B7369" w:rsidRDefault="00405B6F" w:rsidP="002A0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5B6F" w:rsidRDefault="00405B6F" w:rsidP="00BD1237">
            <w:r w:rsidRPr="00366E01">
              <w:t>Páradiffúzió stacioner esetben.</w:t>
            </w:r>
            <w:r>
              <w:t xml:space="preserve"> Páradiffúziós diagram szerkesztése, módosított parciális nyomásgörbe. </w:t>
            </w:r>
          </w:p>
        </w:tc>
        <w:tc>
          <w:tcPr>
            <w:tcW w:w="4886" w:type="dxa"/>
          </w:tcPr>
          <w:p w:rsidR="00405B6F" w:rsidRDefault="0068048B" w:rsidP="00405B6F">
            <w:r>
              <w:t>Felületi hőmérséklet és hőátbocsátási tényező mérése.</w:t>
            </w:r>
          </w:p>
        </w:tc>
      </w:tr>
      <w:tr w:rsidR="00405B6F" w:rsidRPr="00492A51" w:rsidTr="001A791C">
        <w:tc>
          <w:tcPr>
            <w:tcW w:w="700" w:type="dxa"/>
          </w:tcPr>
          <w:p w:rsidR="00405B6F" w:rsidRPr="000B7369" w:rsidRDefault="00405B6F" w:rsidP="002A0E3A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4.</w:t>
            </w:r>
          </w:p>
          <w:p w:rsidR="00405B6F" w:rsidRPr="000B7369" w:rsidRDefault="00405B6F" w:rsidP="002A0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5B6F" w:rsidRDefault="00BD1237" w:rsidP="003F2848">
            <w:r w:rsidRPr="00366E01">
              <w:t xml:space="preserve">Páradiffúzió </w:t>
            </w:r>
            <w:proofErr w:type="spellStart"/>
            <w:r>
              <w:t>in</w:t>
            </w:r>
            <w:r w:rsidRPr="00366E01">
              <w:t>stacioner</w:t>
            </w:r>
            <w:proofErr w:type="spellEnd"/>
            <w:r w:rsidRPr="00366E01">
              <w:t xml:space="preserve"> esetben.</w:t>
            </w:r>
            <w:r>
              <w:t xml:space="preserve"> F</w:t>
            </w:r>
            <w:r w:rsidRPr="00366E01">
              <w:t>eltöltési idő</w:t>
            </w:r>
            <w:r>
              <w:t xml:space="preserve"> számítása</w:t>
            </w:r>
            <w:r w:rsidRPr="00366E01">
              <w:t>.</w:t>
            </w:r>
            <w:r w:rsidR="003F2848">
              <w:t xml:space="preserve"> Párafékező, párazáró vagy párakiszellőző réteg alkalmazása</w:t>
            </w:r>
          </w:p>
        </w:tc>
        <w:tc>
          <w:tcPr>
            <w:tcW w:w="4886" w:type="dxa"/>
          </w:tcPr>
          <w:p w:rsidR="00405B6F" w:rsidRDefault="00BD1237" w:rsidP="00533851">
            <w:r>
              <w:t>Páradiffúziós számítási példa</w:t>
            </w:r>
          </w:p>
        </w:tc>
      </w:tr>
      <w:tr w:rsidR="00BD1237" w:rsidRPr="00492A51" w:rsidTr="001A791C">
        <w:tc>
          <w:tcPr>
            <w:tcW w:w="700" w:type="dxa"/>
          </w:tcPr>
          <w:p w:rsidR="00BD1237" w:rsidRPr="000B7369" w:rsidRDefault="00BD1237" w:rsidP="002A0E3A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5.</w:t>
            </w:r>
          </w:p>
          <w:p w:rsidR="00BD1237" w:rsidRPr="000B7369" w:rsidRDefault="00BD1237" w:rsidP="002A0E3A">
            <w:pPr>
              <w:jc w:val="center"/>
              <w:rPr>
                <w:sz w:val="22"/>
                <w:szCs w:val="22"/>
              </w:rPr>
            </w:pPr>
          </w:p>
          <w:p w:rsidR="00BD1237" w:rsidRPr="000B7369" w:rsidRDefault="00BD1237" w:rsidP="002A0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F2848" w:rsidRDefault="003F2848" w:rsidP="00533851">
            <w:r>
              <w:t xml:space="preserve">Időben állandósult többdimenziós vízgőzáram, </w:t>
            </w:r>
            <w:proofErr w:type="spellStart"/>
            <w:r>
              <w:t>konvektív</w:t>
            </w:r>
            <w:proofErr w:type="spellEnd"/>
            <w:r>
              <w:t xml:space="preserve"> nedvességtranszport. </w:t>
            </w:r>
          </w:p>
          <w:p w:rsidR="00BD1237" w:rsidRPr="003F2848" w:rsidRDefault="003F2848" w:rsidP="003F2848">
            <w:pPr>
              <w:tabs>
                <w:tab w:val="left" w:pos="1065"/>
              </w:tabs>
            </w:pPr>
            <w:r>
              <w:tab/>
            </w:r>
          </w:p>
        </w:tc>
        <w:tc>
          <w:tcPr>
            <w:tcW w:w="4886" w:type="dxa"/>
          </w:tcPr>
          <w:p w:rsidR="00BD1237" w:rsidRDefault="003F2848" w:rsidP="00533851">
            <w:r>
              <w:t>Laborgyakorlat</w:t>
            </w:r>
          </w:p>
        </w:tc>
      </w:tr>
      <w:tr w:rsidR="003F2848" w:rsidRPr="00492A51" w:rsidTr="001A791C">
        <w:tc>
          <w:tcPr>
            <w:tcW w:w="700" w:type="dxa"/>
          </w:tcPr>
          <w:p w:rsidR="003F2848" w:rsidRPr="000B7369" w:rsidRDefault="003F2848" w:rsidP="0071774A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6.</w:t>
            </w:r>
          </w:p>
          <w:p w:rsidR="003F2848" w:rsidRPr="000B7369" w:rsidRDefault="003F2848" w:rsidP="0071774A">
            <w:pPr>
              <w:jc w:val="center"/>
              <w:rPr>
                <w:sz w:val="22"/>
                <w:szCs w:val="22"/>
              </w:rPr>
            </w:pPr>
          </w:p>
          <w:p w:rsidR="003F2848" w:rsidRPr="000B7369" w:rsidRDefault="003F2848" w:rsidP="00717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F2848" w:rsidRDefault="003F2848" w:rsidP="00533851">
            <w:r>
              <w:t xml:space="preserve">Többdimenziós </w:t>
            </w:r>
            <w:proofErr w:type="spellStart"/>
            <w:r>
              <w:t>hőáramok</w:t>
            </w:r>
            <w:proofErr w:type="spellEnd"/>
            <w:r>
              <w:t xml:space="preserve">, </w:t>
            </w:r>
            <w:proofErr w:type="spellStart"/>
            <w:r>
              <w:t>h</w:t>
            </w:r>
            <w:r w:rsidRPr="00366E01">
              <w:t>őhidak</w:t>
            </w:r>
            <w:proofErr w:type="spellEnd"/>
            <w:r>
              <w:t xml:space="preserve">. </w:t>
            </w:r>
            <w:proofErr w:type="spellStart"/>
            <w:r>
              <w:t>Vonalmenti</w:t>
            </w:r>
            <w:proofErr w:type="spellEnd"/>
            <w:r>
              <w:t xml:space="preserve"> hőátbocsátási tényező. Eredő hőátbocsátási tényező. Pontszerű </w:t>
            </w:r>
            <w:proofErr w:type="spellStart"/>
            <w:r>
              <w:t>hőhidak</w:t>
            </w:r>
            <w:proofErr w:type="spellEnd"/>
            <w:r>
              <w:t xml:space="preserve">. Talajjal érintkező szerkezetek </w:t>
            </w:r>
            <w:proofErr w:type="spellStart"/>
            <w:r>
              <w:t>hőáramának</w:t>
            </w:r>
            <w:proofErr w:type="spellEnd"/>
            <w:r>
              <w:t xml:space="preserve"> számítása. </w:t>
            </w:r>
          </w:p>
        </w:tc>
        <w:tc>
          <w:tcPr>
            <w:tcW w:w="4886" w:type="dxa"/>
          </w:tcPr>
          <w:p w:rsidR="003F2848" w:rsidRDefault="003F2848" w:rsidP="00533851">
            <w:proofErr w:type="spellStart"/>
            <w:r>
              <w:t>Hőhid</w:t>
            </w:r>
            <w:proofErr w:type="spellEnd"/>
            <w:r>
              <w:t xml:space="preserve"> számítások</w:t>
            </w:r>
          </w:p>
          <w:p w:rsidR="003F2848" w:rsidRDefault="003F2848" w:rsidP="00533851">
            <w:r>
              <w:t>Tömör szerkezetek eredő hőátbocsátási tényezőjének számítása</w:t>
            </w:r>
          </w:p>
        </w:tc>
      </w:tr>
      <w:tr w:rsidR="003F2848" w:rsidRPr="00492A51" w:rsidTr="001A791C">
        <w:tc>
          <w:tcPr>
            <w:tcW w:w="700" w:type="dxa"/>
          </w:tcPr>
          <w:p w:rsidR="003F2848" w:rsidRPr="000B7369" w:rsidRDefault="003F2848" w:rsidP="0071774A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7.</w:t>
            </w:r>
          </w:p>
          <w:p w:rsidR="003F2848" w:rsidRPr="000B7369" w:rsidRDefault="003F2848" w:rsidP="00717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F2848" w:rsidRDefault="003F2848" w:rsidP="00533851">
            <w:bookmarkStart w:id="0" w:name="_GoBack"/>
            <w:bookmarkEnd w:id="0"/>
            <w:r w:rsidRPr="00366E01">
              <w:t>Időben nem állandósult folyamatok: hőtároló tömeg, csillapítás, késleltetés, padlók hőelnyelése.</w:t>
            </w:r>
          </w:p>
        </w:tc>
        <w:tc>
          <w:tcPr>
            <w:tcW w:w="4886" w:type="dxa"/>
          </w:tcPr>
          <w:p w:rsidR="003F2848" w:rsidRDefault="003F2848" w:rsidP="00533851">
            <w:r>
              <w:t>Szerkezetek és helyiségek fajlagos hőtároló tömegének számítása.</w:t>
            </w:r>
          </w:p>
        </w:tc>
      </w:tr>
      <w:tr w:rsidR="003F2848" w:rsidRPr="00492A51" w:rsidTr="001A791C">
        <w:tc>
          <w:tcPr>
            <w:tcW w:w="700" w:type="dxa"/>
          </w:tcPr>
          <w:p w:rsidR="003F2848" w:rsidRPr="000B7369" w:rsidRDefault="003F2848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 xml:space="preserve">8. </w:t>
            </w:r>
          </w:p>
          <w:p w:rsidR="003F2848" w:rsidRPr="000B7369" w:rsidRDefault="003F2848" w:rsidP="00C02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6" w:type="dxa"/>
            <w:gridSpan w:val="2"/>
          </w:tcPr>
          <w:p w:rsidR="003F2848" w:rsidRPr="00492A51" w:rsidRDefault="003F2848" w:rsidP="00C027D9">
            <w:pPr>
              <w:jc w:val="center"/>
            </w:pPr>
            <w:r w:rsidRPr="00492A51">
              <w:t>Szünet</w:t>
            </w:r>
          </w:p>
        </w:tc>
      </w:tr>
      <w:tr w:rsidR="003F2848" w:rsidRPr="00492A51" w:rsidTr="001A791C">
        <w:trPr>
          <w:trHeight w:val="414"/>
        </w:trPr>
        <w:tc>
          <w:tcPr>
            <w:tcW w:w="700" w:type="dxa"/>
          </w:tcPr>
          <w:p w:rsidR="003F2848" w:rsidRPr="000B7369" w:rsidRDefault="003F2848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9.</w:t>
            </w:r>
          </w:p>
          <w:p w:rsidR="003F2848" w:rsidRPr="000B7369" w:rsidRDefault="003F2848" w:rsidP="000B7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F2848" w:rsidRDefault="003F2848" w:rsidP="00533851">
            <w:r w:rsidRPr="00366E01">
              <w:t>Időjárási alapok. A napsugárzás geometriája és energiahozama.</w:t>
            </w:r>
            <w:r>
              <w:t xml:space="preserve"> Nappálya diagram</w:t>
            </w:r>
          </w:p>
        </w:tc>
        <w:tc>
          <w:tcPr>
            <w:tcW w:w="4886" w:type="dxa"/>
          </w:tcPr>
          <w:p w:rsidR="003F2848" w:rsidRDefault="003F2848" w:rsidP="00533851">
            <w:r>
              <w:t>Nappálya diagram szerkesztése</w:t>
            </w:r>
          </w:p>
        </w:tc>
      </w:tr>
      <w:tr w:rsidR="003F2848" w:rsidRPr="00492A51" w:rsidTr="001A791C">
        <w:tc>
          <w:tcPr>
            <w:tcW w:w="700" w:type="dxa"/>
          </w:tcPr>
          <w:p w:rsidR="003F2848" w:rsidRPr="000B7369" w:rsidRDefault="003F2848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10.</w:t>
            </w:r>
          </w:p>
          <w:p w:rsidR="003F2848" w:rsidRPr="000B7369" w:rsidRDefault="003F2848" w:rsidP="00C02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F2848" w:rsidRDefault="003F2848" w:rsidP="00533851">
            <w:r w:rsidRPr="00366E01">
              <w:t>Szerkezetek sugárzási energiamérlege</w:t>
            </w:r>
            <w:r>
              <w:t xml:space="preserve">. </w:t>
            </w:r>
            <w:r w:rsidRPr="00366E01">
              <w:t>Az üveg</w:t>
            </w:r>
            <w:r w:rsidRPr="00366E01">
              <w:softHyphen/>
              <w:t>ház</w:t>
            </w:r>
            <w:r w:rsidRPr="00366E01">
              <w:softHyphen/>
              <w:t>hatás, üvegezések</w:t>
            </w:r>
            <w:r>
              <w:t xml:space="preserve"> napsugárzási </w:t>
            </w:r>
            <w:proofErr w:type="spellStart"/>
            <w:r>
              <w:t>hőnyeresége</w:t>
            </w:r>
            <w:proofErr w:type="spellEnd"/>
            <w:r>
              <w:t>. Üvegezések átlagos hőátbocsátási tényezője</w:t>
            </w:r>
          </w:p>
        </w:tc>
        <w:tc>
          <w:tcPr>
            <w:tcW w:w="4886" w:type="dxa"/>
          </w:tcPr>
          <w:p w:rsidR="003F2848" w:rsidRDefault="003F2848" w:rsidP="00533851">
            <w:r>
              <w:t xml:space="preserve">Üvegezések </w:t>
            </w:r>
            <w:proofErr w:type="spellStart"/>
            <w:r>
              <w:t>hőmérlegének</w:t>
            </w:r>
            <w:proofErr w:type="spellEnd"/>
            <w:r>
              <w:t xml:space="preserve"> számítása</w:t>
            </w:r>
          </w:p>
        </w:tc>
      </w:tr>
      <w:tr w:rsidR="003F2848" w:rsidRPr="00492A51" w:rsidTr="001A791C">
        <w:tc>
          <w:tcPr>
            <w:tcW w:w="700" w:type="dxa"/>
          </w:tcPr>
          <w:p w:rsidR="003F2848" w:rsidRPr="000B7369" w:rsidRDefault="003F2848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11.</w:t>
            </w:r>
          </w:p>
          <w:p w:rsidR="003F2848" w:rsidRPr="000B7369" w:rsidRDefault="003F2848" w:rsidP="000B7369">
            <w:pPr>
              <w:jc w:val="center"/>
              <w:rPr>
                <w:sz w:val="22"/>
                <w:szCs w:val="22"/>
              </w:rPr>
            </w:pPr>
          </w:p>
          <w:p w:rsidR="003F2848" w:rsidRPr="000B7369" w:rsidRDefault="003F2848" w:rsidP="00C02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F2848" w:rsidRDefault="003F2848" w:rsidP="00533851">
            <w:r>
              <w:t xml:space="preserve">Az épületek és szerkezetek energetikai követelményei. Épületek fajlagos </w:t>
            </w:r>
            <w:proofErr w:type="spellStart"/>
            <w:r>
              <w:t>hőáramának</w:t>
            </w:r>
            <w:proofErr w:type="spellEnd"/>
            <w:r>
              <w:t xml:space="preserve"> számítása. Összesített energetikai mutató tartalma, számítása</w:t>
            </w:r>
          </w:p>
        </w:tc>
        <w:tc>
          <w:tcPr>
            <w:tcW w:w="4886" w:type="dxa"/>
          </w:tcPr>
          <w:p w:rsidR="003F2848" w:rsidRDefault="003F2848" w:rsidP="00533851">
            <w:r>
              <w:t>Az épületenergetikai otthoni feladat áttekintése</w:t>
            </w:r>
          </w:p>
        </w:tc>
      </w:tr>
      <w:tr w:rsidR="003F2848" w:rsidRPr="00492A51" w:rsidTr="001A791C">
        <w:tc>
          <w:tcPr>
            <w:tcW w:w="700" w:type="dxa"/>
          </w:tcPr>
          <w:p w:rsidR="003F2848" w:rsidRPr="000B7369" w:rsidRDefault="003F2848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12.</w:t>
            </w:r>
          </w:p>
          <w:p w:rsidR="003F2848" w:rsidRPr="000B7369" w:rsidRDefault="003F2848" w:rsidP="00C02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F2848" w:rsidRDefault="003F2848" w:rsidP="00533851">
            <w:r w:rsidRPr="0071148C">
              <w:t>Épületenergetikai irányelvek, rendeletek és minősítések</w:t>
            </w:r>
            <w:r>
              <w:t>. A passzívház fogalma. A közel nulla energia épület.</w:t>
            </w:r>
          </w:p>
        </w:tc>
        <w:tc>
          <w:tcPr>
            <w:tcW w:w="4886" w:type="dxa"/>
          </w:tcPr>
          <w:p w:rsidR="003F2848" w:rsidRDefault="003F2848" w:rsidP="003F2848">
            <w:r>
              <w:t>Épületenergetikai otthoni feladat konzultáció</w:t>
            </w:r>
          </w:p>
        </w:tc>
      </w:tr>
      <w:tr w:rsidR="003F2848" w:rsidRPr="00492A51" w:rsidTr="001A791C">
        <w:tc>
          <w:tcPr>
            <w:tcW w:w="700" w:type="dxa"/>
          </w:tcPr>
          <w:p w:rsidR="003F2848" w:rsidRPr="000B7369" w:rsidRDefault="003F2848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13.</w:t>
            </w:r>
          </w:p>
          <w:p w:rsidR="003F2848" w:rsidRPr="000B7369" w:rsidRDefault="003F2848" w:rsidP="00B601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F2848" w:rsidRDefault="003F2848" w:rsidP="00533851">
            <w:r>
              <w:t xml:space="preserve">Többrétegű üvegezések </w:t>
            </w:r>
            <w:proofErr w:type="spellStart"/>
            <w:r>
              <w:t>hőmérlege</w:t>
            </w:r>
            <w:proofErr w:type="spellEnd"/>
            <w:r>
              <w:t>, Intelligens üvegezések. Árnyékolások. Tömör szerkezetek sugárzásos energiamérlege</w:t>
            </w:r>
          </w:p>
        </w:tc>
        <w:tc>
          <w:tcPr>
            <w:tcW w:w="4886" w:type="dxa"/>
          </w:tcPr>
          <w:p w:rsidR="003F2848" w:rsidRDefault="003F2848" w:rsidP="00533851">
            <w:r>
              <w:t>Laborgyakorlat</w:t>
            </w:r>
          </w:p>
        </w:tc>
      </w:tr>
      <w:tr w:rsidR="003F2848" w:rsidRPr="00492A51" w:rsidTr="001A791C">
        <w:tc>
          <w:tcPr>
            <w:tcW w:w="700" w:type="dxa"/>
          </w:tcPr>
          <w:p w:rsidR="003F2848" w:rsidRPr="000B7369" w:rsidRDefault="003F2848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14.</w:t>
            </w:r>
          </w:p>
          <w:p w:rsidR="003F2848" w:rsidRPr="000B7369" w:rsidRDefault="003F2848" w:rsidP="00C02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F2848" w:rsidRDefault="003F2848" w:rsidP="00533851">
            <w:r>
              <w:t>A természetes légcsere és az épület légtömörségének mérése</w:t>
            </w:r>
          </w:p>
        </w:tc>
        <w:tc>
          <w:tcPr>
            <w:tcW w:w="4886" w:type="dxa"/>
          </w:tcPr>
          <w:p w:rsidR="003F2848" w:rsidRDefault="003F2848" w:rsidP="00533851">
            <w:proofErr w:type="spellStart"/>
            <w:r>
              <w:t>Blower-Door</w:t>
            </w:r>
            <w:proofErr w:type="spellEnd"/>
            <w:r>
              <w:t xml:space="preserve"> és nyomjelző </w:t>
            </w:r>
            <w:proofErr w:type="gramStart"/>
            <w:r>
              <w:t>gáz mérés</w:t>
            </w:r>
            <w:proofErr w:type="gramEnd"/>
          </w:p>
        </w:tc>
      </w:tr>
      <w:tr w:rsidR="003F2848" w:rsidRPr="00492A51" w:rsidTr="001A791C">
        <w:tc>
          <w:tcPr>
            <w:tcW w:w="700" w:type="dxa"/>
          </w:tcPr>
          <w:p w:rsidR="003F2848" w:rsidRPr="000B7369" w:rsidRDefault="003F2848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15.</w:t>
            </w:r>
          </w:p>
          <w:p w:rsidR="003F2848" w:rsidRPr="000B7369" w:rsidRDefault="003F2848" w:rsidP="00C02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F2848" w:rsidRPr="00366E01" w:rsidRDefault="003F2848" w:rsidP="00533851">
            <w:r>
              <w:t>Összefoglalás, áttekintés</w:t>
            </w:r>
          </w:p>
        </w:tc>
        <w:tc>
          <w:tcPr>
            <w:tcW w:w="4886" w:type="dxa"/>
          </w:tcPr>
          <w:p w:rsidR="003F2848" w:rsidRDefault="003F2848" w:rsidP="00533851">
            <w:r>
              <w:t>Otthoni feladatokkal kapcsolatos konzultáció, pótmérések</w:t>
            </w:r>
          </w:p>
        </w:tc>
      </w:tr>
    </w:tbl>
    <w:p w:rsidR="00D827E6" w:rsidRDefault="00D827E6" w:rsidP="006F39EF"/>
    <w:sectPr w:rsidR="00D827E6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6CA" w:rsidRDefault="00C136CA">
      <w:r>
        <w:separator/>
      </w:r>
    </w:p>
  </w:endnote>
  <w:endnote w:type="continuationSeparator" w:id="0">
    <w:p w:rsidR="00C136CA" w:rsidRDefault="00C13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6CA" w:rsidRDefault="00C136CA">
      <w:r>
        <w:separator/>
      </w:r>
    </w:p>
  </w:footnote>
  <w:footnote w:type="continuationSeparator" w:id="0">
    <w:p w:rsidR="00C136CA" w:rsidRDefault="00C136CA">
      <w:r>
        <w:continuationSeparator/>
      </w:r>
    </w:p>
  </w:footnote>
  <w:footnote w:id="1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44E8"/>
    <w:multiLevelType w:val="hybridMultilevel"/>
    <w:tmpl w:val="8048A8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81628"/>
    <w:multiLevelType w:val="hybridMultilevel"/>
    <w:tmpl w:val="641ABF24"/>
    <w:lvl w:ilvl="0" w:tplc="BAB2E4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B13B4"/>
    <w:multiLevelType w:val="hybridMultilevel"/>
    <w:tmpl w:val="635AFD08"/>
    <w:lvl w:ilvl="0" w:tplc="BAB2E4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37AB"/>
    <w:rsid w:val="00023B11"/>
    <w:rsid w:val="000460EE"/>
    <w:rsid w:val="000506CB"/>
    <w:rsid w:val="000634CF"/>
    <w:rsid w:val="00065B63"/>
    <w:rsid w:val="000B7369"/>
    <w:rsid w:val="000D4DBD"/>
    <w:rsid w:val="00113E79"/>
    <w:rsid w:val="001A02D2"/>
    <w:rsid w:val="001A791C"/>
    <w:rsid w:val="001B71E7"/>
    <w:rsid w:val="001B7D06"/>
    <w:rsid w:val="001C73D8"/>
    <w:rsid w:val="001D29C0"/>
    <w:rsid w:val="001E1BF5"/>
    <w:rsid w:val="0021254C"/>
    <w:rsid w:val="002255AC"/>
    <w:rsid w:val="0022608D"/>
    <w:rsid w:val="00243BB5"/>
    <w:rsid w:val="00275682"/>
    <w:rsid w:val="00276764"/>
    <w:rsid w:val="002A50A6"/>
    <w:rsid w:val="002C13CC"/>
    <w:rsid w:val="002C2B36"/>
    <w:rsid w:val="002D37AB"/>
    <w:rsid w:val="002E3120"/>
    <w:rsid w:val="00305EED"/>
    <w:rsid w:val="00317222"/>
    <w:rsid w:val="0034022C"/>
    <w:rsid w:val="00347507"/>
    <w:rsid w:val="00355BE8"/>
    <w:rsid w:val="00364E00"/>
    <w:rsid w:val="0038487E"/>
    <w:rsid w:val="00394860"/>
    <w:rsid w:val="003A53AB"/>
    <w:rsid w:val="003E76DA"/>
    <w:rsid w:val="003F0A3D"/>
    <w:rsid w:val="003F2848"/>
    <w:rsid w:val="00402A85"/>
    <w:rsid w:val="00405B6F"/>
    <w:rsid w:val="0041017F"/>
    <w:rsid w:val="00412C65"/>
    <w:rsid w:val="00415A4F"/>
    <w:rsid w:val="0045154D"/>
    <w:rsid w:val="004866D0"/>
    <w:rsid w:val="00491C0F"/>
    <w:rsid w:val="00492A51"/>
    <w:rsid w:val="004959D6"/>
    <w:rsid w:val="004D39AF"/>
    <w:rsid w:val="00506BA7"/>
    <w:rsid w:val="005117BA"/>
    <w:rsid w:val="005128B4"/>
    <w:rsid w:val="00512BF2"/>
    <w:rsid w:val="00541F39"/>
    <w:rsid w:val="005546FD"/>
    <w:rsid w:val="00574202"/>
    <w:rsid w:val="005D1294"/>
    <w:rsid w:val="005D51FB"/>
    <w:rsid w:val="005D6495"/>
    <w:rsid w:val="005F1560"/>
    <w:rsid w:val="005F31BA"/>
    <w:rsid w:val="006015CF"/>
    <w:rsid w:val="00611239"/>
    <w:rsid w:val="00613D0E"/>
    <w:rsid w:val="00661ED5"/>
    <w:rsid w:val="00664F7A"/>
    <w:rsid w:val="00673C73"/>
    <w:rsid w:val="0068048B"/>
    <w:rsid w:val="006A57D0"/>
    <w:rsid w:val="006E2C30"/>
    <w:rsid w:val="006F39EF"/>
    <w:rsid w:val="006F7644"/>
    <w:rsid w:val="0071148C"/>
    <w:rsid w:val="00712A99"/>
    <w:rsid w:val="00713498"/>
    <w:rsid w:val="00723312"/>
    <w:rsid w:val="007234C0"/>
    <w:rsid w:val="00733610"/>
    <w:rsid w:val="007514C6"/>
    <w:rsid w:val="0076465C"/>
    <w:rsid w:val="00766711"/>
    <w:rsid w:val="007C224E"/>
    <w:rsid w:val="007D09EB"/>
    <w:rsid w:val="007D2012"/>
    <w:rsid w:val="007E03F6"/>
    <w:rsid w:val="007E674B"/>
    <w:rsid w:val="007F5255"/>
    <w:rsid w:val="00807454"/>
    <w:rsid w:val="008401F7"/>
    <w:rsid w:val="00860EA8"/>
    <w:rsid w:val="00860FE1"/>
    <w:rsid w:val="008725FB"/>
    <w:rsid w:val="00891554"/>
    <w:rsid w:val="00892EBF"/>
    <w:rsid w:val="00942AF7"/>
    <w:rsid w:val="00942FEE"/>
    <w:rsid w:val="00956F71"/>
    <w:rsid w:val="00967AD0"/>
    <w:rsid w:val="009A0412"/>
    <w:rsid w:val="009A28C4"/>
    <w:rsid w:val="009A768F"/>
    <w:rsid w:val="009C0651"/>
    <w:rsid w:val="009E0567"/>
    <w:rsid w:val="009F2AB9"/>
    <w:rsid w:val="00A03233"/>
    <w:rsid w:val="00A1504A"/>
    <w:rsid w:val="00A35A07"/>
    <w:rsid w:val="00A548B9"/>
    <w:rsid w:val="00A64AD4"/>
    <w:rsid w:val="00A80BDA"/>
    <w:rsid w:val="00A8522E"/>
    <w:rsid w:val="00A8551D"/>
    <w:rsid w:val="00A97717"/>
    <w:rsid w:val="00AA0C3B"/>
    <w:rsid w:val="00AB0789"/>
    <w:rsid w:val="00AB1222"/>
    <w:rsid w:val="00AC4774"/>
    <w:rsid w:val="00AD12A6"/>
    <w:rsid w:val="00AF78B6"/>
    <w:rsid w:val="00B0786E"/>
    <w:rsid w:val="00B206E9"/>
    <w:rsid w:val="00B270B8"/>
    <w:rsid w:val="00B500AF"/>
    <w:rsid w:val="00B601A2"/>
    <w:rsid w:val="00B64FC1"/>
    <w:rsid w:val="00B661F2"/>
    <w:rsid w:val="00B81E9B"/>
    <w:rsid w:val="00B82B56"/>
    <w:rsid w:val="00BB60E3"/>
    <w:rsid w:val="00BC2988"/>
    <w:rsid w:val="00BC328D"/>
    <w:rsid w:val="00BC3505"/>
    <w:rsid w:val="00BD1237"/>
    <w:rsid w:val="00BF0457"/>
    <w:rsid w:val="00C027D9"/>
    <w:rsid w:val="00C03177"/>
    <w:rsid w:val="00C05F50"/>
    <w:rsid w:val="00C05F97"/>
    <w:rsid w:val="00C11C15"/>
    <w:rsid w:val="00C136CA"/>
    <w:rsid w:val="00C25CA9"/>
    <w:rsid w:val="00C50F8F"/>
    <w:rsid w:val="00C554CC"/>
    <w:rsid w:val="00C76E7A"/>
    <w:rsid w:val="00C839D6"/>
    <w:rsid w:val="00C85BE4"/>
    <w:rsid w:val="00C96EB6"/>
    <w:rsid w:val="00CA3AD9"/>
    <w:rsid w:val="00CA4316"/>
    <w:rsid w:val="00CA4D80"/>
    <w:rsid w:val="00CF3328"/>
    <w:rsid w:val="00CF3F0D"/>
    <w:rsid w:val="00D01B7F"/>
    <w:rsid w:val="00D17FA9"/>
    <w:rsid w:val="00D2669A"/>
    <w:rsid w:val="00D36F82"/>
    <w:rsid w:val="00D37CD5"/>
    <w:rsid w:val="00D4321B"/>
    <w:rsid w:val="00D46B36"/>
    <w:rsid w:val="00D52E1C"/>
    <w:rsid w:val="00D827E6"/>
    <w:rsid w:val="00D868CD"/>
    <w:rsid w:val="00D954BA"/>
    <w:rsid w:val="00DA3F77"/>
    <w:rsid w:val="00DC4F2E"/>
    <w:rsid w:val="00DC677C"/>
    <w:rsid w:val="00DD738D"/>
    <w:rsid w:val="00DD77D0"/>
    <w:rsid w:val="00DE5FB6"/>
    <w:rsid w:val="00DE750C"/>
    <w:rsid w:val="00E344F9"/>
    <w:rsid w:val="00E51A57"/>
    <w:rsid w:val="00E535F0"/>
    <w:rsid w:val="00E663BF"/>
    <w:rsid w:val="00E70762"/>
    <w:rsid w:val="00EB2565"/>
    <w:rsid w:val="00EB352A"/>
    <w:rsid w:val="00EB5166"/>
    <w:rsid w:val="00EC1E3A"/>
    <w:rsid w:val="00ED314D"/>
    <w:rsid w:val="00EF201D"/>
    <w:rsid w:val="00F433DC"/>
    <w:rsid w:val="00F4681A"/>
    <w:rsid w:val="00F62F54"/>
    <w:rsid w:val="00F62F71"/>
    <w:rsid w:val="00FB66EA"/>
    <w:rsid w:val="00FC1890"/>
    <w:rsid w:val="00FC5867"/>
    <w:rsid w:val="00FD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  <w:style w:type="paragraph" w:styleId="Listaszerbekezds">
    <w:name w:val="List Paragraph"/>
    <w:basedOn w:val="Norml"/>
    <w:uiPriority w:val="34"/>
    <w:qFormat/>
    <w:rsid w:val="007F5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668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>TANTÁRGY ADATLAP</vt:lpstr>
      <vt:lpstr>TANTÁRGYADATLAP, TANTÁRGYI KÖVETELMÉNYEK</vt:lpstr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EMM</dc:creator>
  <cp:lastModifiedBy>Fülöp László</cp:lastModifiedBy>
  <cp:revision>20</cp:revision>
  <cp:lastPrinted>2013-09-04T06:39:00Z</cp:lastPrinted>
  <dcterms:created xsi:type="dcterms:W3CDTF">2014-08-29T10:02:00Z</dcterms:created>
  <dcterms:modified xsi:type="dcterms:W3CDTF">2014-08-29T13:05:00Z</dcterms:modified>
</cp:coreProperties>
</file>