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325F2C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Épületdiagnosztika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325F2C">
        <w:rPr>
          <w:rFonts w:ascii="Times New Roman" w:eastAsia="Times New Roman" w:hAnsi="Times New Roman" w:cs="Times New Roman"/>
          <w:sz w:val="24"/>
          <w:szCs w:val="24"/>
          <w:lang w:eastAsia="hu-HU"/>
        </w:rPr>
        <w:t>PM-RESNE030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Orbán József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dr. 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Fülöp László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dr. Orbán József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diagnosztika célja, oka, fajtái. A meghibásodásához vezető okok. Az elhasználódás, fizikai avulás.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Szerkezeti, anyagtani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 É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pületenergetikai-épületfizikai diagnosztika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9E2E2D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</w:t>
      </w:r>
      <w:r w:rsidR="009E2E2D"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minimum 70%-os részvétel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, a gyakorlati foglalkozásokon kötelező megjelenés.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3F6AD1" w:rsidRDefault="009E2E2D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épületszerkezeti-anyagtani és az épületenergetikai diagnosztika alapjainak megismerése, alapszintű gyakorlat elsajátítása.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3F6AD1" w:rsidRDefault="009E2E2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Vetítéssel illusztrált előadások, 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gyakorlati feladatok</w:t>
      </w: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0F6DA3" w:rsidRDefault="000F6DA3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Dr. Bajza József: Szemrevételezéses épületdiagnosztika, TERC Kft., 2003. </w:t>
      </w:r>
    </w:p>
    <w:p w:rsidR="009E2E2D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Tóth Elek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Épületfelújítási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kézikönyv,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Verlag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Dashöfer</w:t>
      </w:r>
      <w:proofErr w:type="spellEnd"/>
    </w:p>
    <w:p w:rsidR="009E2E2D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Dr. Zöld András (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szerk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): Épületenergetika, </w:t>
      </w:r>
      <w:proofErr w:type="spellStart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Bausoft</w:t>
      </w:r>
      <w:proofErr w:type="spellEnd"/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Pécsvárad Kft., 2009</w:t>
      </w:r>
    </w:p>
    <w:p w:rsidR="003F6AD1" w:rsidRPr="009E2E2D" w:rsidRDefault="009E2E2D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 w:rsidRPr="009E2E2D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 vázlata, előadói jegyzetek.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3F6AD1" w:rsidRDefault="00CD3392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Az előadásokon minimum 70%-os, a gyakorlatokon kötelező részvétel.</w:t>
      </w:r>
    </w:p>
    <w:p w:rsidR="003F6AD1" w:rsidRDefault="003F6AD1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CD3392" w:rsidP="00C245C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 félév anyagából vizsga teljesítése.</w:t>
      </w:r>
    </w:p>
    <w:p w:rsidR="00C245C0" w:rsidRDefault="00C245C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Default="00CD3392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Pótlás a vizsgaidőszakban, vizsgaidőpontban.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3F6AD1" w:rsidRDefault="00CD3392" w:rsidP="00CD339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lastRenderedPageBreak/>
        <w:t>A gyakorlatokon ismertetett épületfizikai számítások alapján egyéni példák megoldása, beadása.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3F6AD1" w:rsidRDefault="00C245C0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Írásbeli</w:t>
      </w:r>
      <w:r w:rsidR="000F6DA3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vizsga.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  <w:bookmarkStart w:id="0" w:name="_GoBack"/>
      <w:bookmarkEnd w:id="0"/>
    </w:p>
    <w:p w:rsidR="003F6AD1" w:rsidRPr="003F6AD1" w:rsidRDefault="000F6DA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A</w:t>
      </w:r>
      <w:r w:rsidR="00CD3392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>z írásbeli vizsga érdemjegye alapján.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hét: Bevezető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>: A hőmérsékletmérés eszközei és módszerei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</w:t>
      </w:r>
      <w:r w:rsidR="009E2E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nedves levegő tulajdonságai, hőhidak, penészedés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A diagnosztika és az építésügyi/műszaki szakértés jogszabályi háttere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A szerkezeteket érő károsító hatások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7.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Az anyagtani-szerkezeti diagnosztika eszközei, módszerei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szünet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Épületek légtömörsége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Fadiagnosztika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Energetikai audit és tanúsítás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Nedvességdiagnosztika módszere, eszközei, kockázatelemzés.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245C0" w:rsidRDefault="003F6AD1" w:rsidP="00C245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>A hőmérséklet, hőátbocsátási tényező mérése stacioner állapotban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9E2E2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 hét: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Felületi hőmérséklet mérése, relatív páratartalom mérése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hét: -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természetes szellőzés mérése nyomjelző gázzal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hét: Nanotechnológia </w:t>
      </w:r>
      <w:r w:rsidR="00D67EA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alkalmazása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építőiparban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hét: Speciális diagnosztikai eszközök, módszerek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hét: -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Blower-Door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mérés</w:t>
      </w:r>
    </w:p>
    <w:p w:rsidR="003F6AD1" w:rsidRDefault="00601DF9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hét: </w:t>
      </w:r>
      <w:r w:rsidR="00C24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Esettanulmányok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14.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>: -</w:t>
      </w: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601DF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D339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Vizsgakérdések</w:t>
      </w:r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F6DA3"/>
    <w:rsid w:val="00325F2C"/>
    <w:rsid w:val="003F6AD1"/>
    <w:rsid w:val="00601DF9"/>
    <w:rsid w:val="006844F6"/>
    <w:rsid w:val="00701951"/>
    <w:rsid w:val="009E2E2D"/>
    <w:rsid w:val="00C245C0"/>
    <w:rsid w:val="00CD3392"/>
    <w:rsid w:val="00D067DD"/>
    <w:rsid w:val="00D6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Dr. Orbán József</cp:lastModifiedBy>
  <cp:revision>3</cp:revision>
  <dcterms:created xsi:type="dcterms:W3CDTF">2014-02-26T12:28:00Z</dcterms:created>
  <dcterms:modified xsi:type="dcterms:W3CDTF">2015-02-05T22:42:00Z</dcterms:modified>
</cp:coreProperties>
</file>