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11B" w:rsidRDefault="00E62D3B">
      <w:pPr>
        <w:widowControl w:val="0"/>
        <w:jc w:val="right"/>
      </w:pPr>
      <w:r>
        <w:rPr>
          <w:b/>
          <w:sz w:val="20"/>
        </w:rPr>
        <w:t xml:space="preserve">Építészeti tervezés </w:t>
      </w:r>
      <w:r w:rsidR="00A77ADE">
        <w:rPr>
          <w:b/>
          <w:sz w:val="20"/>
        </w:rPr>
        <w:t>3</w:t>
      </w:r>
      <w:r>
        <w:rPr>
          <w:b/>
          <w:sz w:val="20"/>
        </w:rPr>
        <w:t>.</w:t>
      </w:r>
      <w:r w:rsidR="00E4753E">
        <w:rPr>
          <w:b/>
          <w:sz w:val="20"/>
        </w:rPr>
        <w:t xml:space="preserve"> </w:t>
      </w:r>
      <w:r w:rsidR="00E4753E" w:rsidRPr="00E4753E">
        <w:rPr>
          <w:b/>
          <w:sz w:val="20"/>
        </w:rPr>
        <w:t>PMRTENE019</w:t>
      </w:r>
      <w:r w:rsidR="00E4753E">
        <w:rPr>
          <w:b/>
          <w:sz w:val="20"/>
        </w:rPr>
        <w:t xml:space="preserve"> </w:t>
      </w:r>
      <w:r w:rsidR="00E4753E">
        <w:rPr>
          <w:b/>
          <w:sz w:val="20"/>
        </w:rPr>
        <w:br/>
      </w:r>
      <w:bookmarkStart w:id="0" w:name="_GoBack"/>
      <w:bookmarkEnd w:id="0"/>
      <w:r w:rsidR="00E4753E">
        <w:rPr>
          <w:b/>
          <w:sz w:val="20"/>
        </w:rPr>
        <w:t>2014-15 tavaszi szemeszter</w:t>
      </w:r>
    </w:p>
    <w:p w:rsidR="0074511B" w:rsidRDefault="00E62D3B">
      <w:pPr>
        <w:widowControl w:val="0"/>
        <w:jc w:val="right"/>
      </w:pPr>
      <w:r>
        <w:rPr>
          <w:b/>
          <w:sz w:val="20"/>
        </w:rPr>
        <w:t>Építészmérnök BSC, Építőművész BA, Osztatlan építész MSC</w:t>
      </w:r>
    </w:p>
    <w:p w:rsidR="00A77ADE" w:rsidRPr="00A77ADE" w:rsidRDefault="00A77ADE">
      <w:pPr>
        <w:widowControl w:val="0"/>
        <w:rPr>
          <w:rStyle w:val="Kiemels2"/>
          <w:color w:val="auto"/>
          <w:sz w:val="20"/>
          <w:bdr w:val="none" w:sz="0" w:space="0" w:color="auto" w:frame="1"/>
        </w:rPr>
      </w:pPr>
      <w:r w:rsidRPr="00A77ADE">
        <w:rPr>
          <w:rStyle w:val="Kiemels2"/>
          <w:color w:val="auto"/>
          <w:sz w:val="20"/>
          <w:bdr w:val="none" w:sz="0" w:space="0" w:color="auto" w:frame="1"/>
        </w:rPr>
        <w:t>EPIONE - Építész (osztatlan)</w:t>
      </w:r>
    </w:p>
    <w:p w:rsidR="0074511B" w:rsidRDefault="00E62D3B">
      <w:pPr>
        <w:widowControl w:val="0"/>
      </w:pPr>
      <w:r>
        <w:rPr>
          <w:b/>
          <w:sz w:val="20"/>
        </w:rPr>
        <w:t>Kód:</w:t>
      </w:r>
      <w:r>
        <w:rPr>
          <w:sz w:val="20"/>
        </w:rPr>
        <w:t xml:space="preserve"> </w:t>
      </w:r>
      <w:r w:rsidR="00A77ADE" w:rsidRPr="00A77ADE">
        <w:rPr>
          <w:rStyle w:val="apple-style-span"/>
          <w:color w:val="333333"/>
          <w:sz w:val="20"/>
        </w:rPr>
        <w:t>PMRTENE019P</w:t>
      </w:r>
    </w:p>
    <w:p w:rsidR="0074511B" w:rsidRDefault="00E62D3B">
      <w:pPr>
        <w:widowControl w:val="0"/>
      </w:pPr>
      <w:r>
        <w:rPr>
          <w:b/>
          <w:sz w:val="20"/>
        </w:rPr>
        <w:t>Szemeszter:</w:t>
      </w:r>
      <w:r>
        <w:rPr>
          <w:sz w:val="20"/>
        </w:rPr>
        <w:t xml:space="preserve"> </w:t>
      </w:r>
      <w:r w:rsidR="00A77ADE">
        <w:rPr>
          <w:sz w:val="20"/>
        </w:rPr>
        <w:t>4</w:t>
      </w:r>
    </w:p>
    <w:p w:rsidR="0074511B" w:rsidRDefault="00E62D3B">
      <w:pPr>
        <w:widowControl w:val="0"/>
      </w:pPr>
      <w:r>
        <w:rPr>
          <w:b/>
          <w:sz w:val="20"/>
        </w:rPr>
        <w:t>Kreditszám:</w:t>
      </w:r>
      <w:r>
        <w:rPr>
          <w:sz w:val="20"/>
        </w:rPr>
        <w:t xml:space="preserve"> 5</w:t>
      </w:r>
    </w:p>
    <w:p w:rsidR="0074511B" w:rsidRDefault="00E62D3B">
      <w:pPr>
        <w:widowControl w:val="0"/>
      </w:pPr>
      <w:r>
        <w:rPr>
          <w:b/>
          <w:sz w:val="20"/>
        </w:rPr>
        <w:t>Órák száma (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gy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lab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1/0/3</w:t>
      </w:r>
    </w:p>
    <w:p w:rsidR="0074511B" w:rsidRDefault="00E62D3B">
      <w:pPr>
        <w:widowControl w:val="0"/>
      </w:pPr>
      <w:r>
        <w:rPr>
          <w:b/>
          <w:sz w:val="20"/>
        </w:rPr>
        <w:t>Számonkérés módja:</w:t>
      </w:r>
      <w:r>
        <w:rPr>
          <w:sz w:val="20"/>
        </w:rPr>
        <w:t xml:space="preserve"> félévközi jegy</w:t>
      </w:r>
    </w:p>
    <w:p w:rsidR="0074511B" w:rsidRDefault="00E62D3B">
      <w:pPr>
        <w:widowControl w:val="0"/>
      </w:pPr>
      <w:r>
        <w:rPr>
          <w:b/>
          <w:sz w:val="20"/>
        </w:rPr>
        <w:t>Előfeltételek:</w:t>
      </w:r>
      <w:r>
        <w:rPr>
          <w:sz w:val="20"/>
        </w:rPr>
        <w:t xml:space="preserve"> </w:t>
      </w:r>
    </w:p>
    <w:p w:rsidR="00A77ADE" w:rsidRPr="00A77ADE" w:rsidRDefault="00A77ADE">
      <w:pPr>
        <w:widowControl w:val="0"/>
        <w:rPr>
          <w:rStyle w:val="apple-style-span"/>
          <w:color w:val="333333"/>
          <w:sz w:val="20"/>
        </w:rPr>
      </w:pPr>
      <w:r w:rsidRPr="00A77ADE">
        <w:rPr>
          <w:rStyle w:val="apple-style-span"/>
          <w:color w:val="333333"/>
          <w:sz w:val="20"/>
        </w:rPr>
        <w:t>PMKTENE015P Ábrázoló geometria 2</w:t>
      </w:r>
      <w:proofErr w:type="gramStart"/>
      <w:r w:rsidRPr="00A77ADE">
        <w:rPr>
          <w:rStyle w:val="apple-style-span"/>
          <w:color w:val="333333"/>
          <w:sz w:val="20"/>
        </w:rPr>
        <w:t>.,</w:t>
      </w:r>
      <w:proofErr w:type="gramEnd"/>
      <w:r w:rsidRPr="00A77ADE">
        <w:rPr>
          <w:rStyle w:val="apple-style-span"/>
          <w:color w:val="333333"/>
          <w:sz w:val="20"/>
        </w:rPr>
        <w:t xml:space="preserve"> PMRESNE038P </w:t>
      </w:r>
      <w:proofErr w:type="spellStart"/>
      <w:r w:rsidRPr="00A77ADE">
        <w:rPr>
          <w:rStyle w:val="apple-style-span"/>
          <w:color w:val="333333"/>
          <w:sz w:val="20"/>
        </w:rPr>
        <w:t>Épületszerkezettan</w:t>
      </w:r>
      <w:proofErr w:type="spellEnd"/>
      <w:r w:rsidRPr="00A77ADE">
        <w:rPr>
          <w:rStyle w:val="apple-style-span"/>
          <w:color w:val="333333"/>
          <w:sz w:val="20"/>
        </w:rPr>
        <w:t xml:space="preserve"> 2., PMRTENE018P Építészeti tervezés 2.</w:t>
      </w:r>
    </w:p>
    <w:p w:rsidR="0074511B" w:rsidRDefault="00E62D3B">
      <w:pPr>
        <w:widowControl w:val="0"/>
      </w:pPr>
      <w:r>
        <w:rPr>
          <w:b/>
          <w:sz w:val="20"/>
        </w:rPr>
        <w:t>Tantárgy felelős:</w:t>
      </w:r>
      <w:r>
        <w:rPr>
          <w:sz w:val="20"/>
        </w:rPr>
        <w:t xml:space="preserve"> dr. Rétfalvi Donát </w:t>
      </w:r>
    </w:p>
    <w:p w:rsidR="0074511B" w:rsidRDefault="00E62D3B">
      <w:pPr>
        <w:widowControl w:val="0"/>
        <w:rPr>
          <w:sz w:val="20"/>
        </w:rPr>
      </w:pPr>
      <w:r>
        <w:rPr>
          <w:b/>
          <w:sz w:val="20"/>
        </w:rPr>
        <w:t>Oktatók:</w:t>
      </w:r>
      <w:r>
        <w:rPr>
          <w:sz w:val="20"/>
        </w:rPr>
        <w:t xml:space="preserve"> dr. </w:t>
      </w:r>
      <w:proofErr w:type="spellStart"/>
      <w:r>
        <w:rPr>
          <w:sz w:val="20"/>
        </w:rPr>
        <w:t>Bácsalmásy</w:t>
      </w:r>
      <w:proofErr w:type="spellEnd"/>
      <w:r>
        <w:rPr>
          <w:sz w:val="20"/>
        </w:rPr>
        <w:t xml:space="preserve"> Zoltán docens, dr. </w:t>
      </w:r>
      <w:proofErr w:type="spellStart"/>
      <w:r>
        <w:rPr>
          <w:sz w:val="20"/>
        </w:rPr>
        <w:t>Heidecker</w:t>
      </w:r>
      <w:proofErr w:type="spellEnd"/>
      <w:r>
        <w:rPr>
          <w:sz w:val="20"/>
        </w:rPr>
        <w:t xml:space="preserve"> Adél adjunktus,</w:t>
      </w:r>
      <w:r w:rsidR="00A77ADE">
        <w:rPr>
          <w:sz w:val="20"/>
        </w:rPr>
        <w:t xml:space="preserve"> </w:t>
      </w:r>
      <w:r>
        <w:rPr>
          <w:sz w:val="20"/>
        </w:rPr>
        <w:t xml:space="preserve">dr. Rétfalvi Donát docens, dr. </w:t>
      </w:r>
      <w:r w:rsidR="00A77ADE">
        <w:rPr>
          <w:sz w:val="20"/>
        </w:rPr>
        <w:t>Borsos Ágnes</w:t>
      </w:r>
      <w:r>
        <w:rPr>
          <w:sz w:val="20"/>
        </w:rPr>
        <w:t xml:space="preserve"> docens</w:t>
      </w:r>
      <w:r w:rsidR="00A77ADE">
        <w:rPr>
          <w:sz w:val="20"/>
        </w:rPr>
        <w:t>, dr. Tamás Anna Mária, Zilahi Péter</w:t>
      </w:r>
    </w:p>
    <w:p w:rsidR="00A77ADE" w:rsidRDefault="00A77ADE">
      <w:pPr>
        <w:widowControl w:val="0"/>
        <w:rPr>
          <w:sz w:val="20"/>
        </w:rPr>
      </w:pPr>
    </w:p>
    <w:p w:rsidR="00A77ADE" w:rsidRDefault="00A77ADE" w:rsidP="00A77ADE">
      <w:pPr>
        <w:widowControl w:val="0"/>
        <w:rPr>
          <w:rStyle w:val="Kiemels2"/>
          <w:color w:val="auto"/>
          <w:sz w:val="20"/>
          <w:bdr w:val="none" w:sz="0" w:space="0" w:color="auto" w:frame="1"/>
        </w:rPr>
      </w:pPr>
      <w:r w:rsidRPr="00A77ADE">
        <w:rPr>
          <w:rStyle w:val="Kiemels2"/>
          <w:color w:val="auto"/>
          <w:sz w:val="20"/>
          <w:bdr w:val="none" w:sz="0" w:space="0" w:color="auto" w:frame="1"/>
        </w:rPr>
        <w:t>EPMBNF - Építészmérnök (</w:t>
      </w:r>
      <w:proofErr w:type="spellStart"/>
      <w:r w:rsidRPr="00A77ADE">
        <w:rPr>
          <w:rStyle w:val="Kiemels2"/>
          <w:color w:val="auto"/>
          <w:sz w:val="20"/>
          <w:bdr w:val="none" w:sz="0" w:space="0" w:color="auto" w:frame="1"/>
        </w:rPr>
        <w:t>BSc</w:t>
      </w:r>
      <w:proofErr w:type="spellEnd"/>
      <w:r w:rsidRPr="00A77ADE">
        <w:rPr>
          <w:rStyle w:val="Kiemels2"/>
          <w:color w:val="auto"/>
          <w:sz w:val="20"/>
          <w:bdr w:val="none" w:sz="0" w:space="0" w:color="auto" w:frame="1"/>
        </w:rPr>
        <w:t>)</w:t>
      </w:r>
    </w:p>
    <w:p w:rsidR="00A77ADE" w:rsidRDefault="00A77ADE" w:rsidP="00A77ADE">
      <w:pPr>
        <w:widowControl w:val="0"/>
      </w:pPr>
      <w:r>
        <w:rPr>
          <w:b/>
          <w:sz w:val="20"/>
        </w:rPr>
        <w:t>Kód:</w:t>
      </w:r>
      <w:r>
        <w:rPr>
          <w:sz w:val="20"/>
        </w:rPr>
        <w:t xml:space="preserve"> </w:t>
      </w:r>
      <w:r w:rsidRPr="00A77ADE">
        <w:rPr>
          <w:rStyle w:val="apple-style-span"/>
          <w:color w:val="333333"/>
          <w:sz w:val="20"/>
        </w:rPr>
        <w:t>PMRTENE019B</w:t>
      </w:r>
    </w:p>
    <w:p w:rsidR="00A77ADE" w:rsidRDefault="00A77ADE" w:rsidP="00A77ADE">
      <w:pPr>
        <w:widowControl w:val="0"/>
      </w:pPr>
      <w:r>
        <w:rPr>
          <w:b/>
          <w:sz w:val="20"/>
        </w:rPr>
        <w:t>Szemeszter:</w:t>
      </w:r>
      <w:r>
        <w:rPr>
          <w:sz w:val="20"/>
        </w:rPr>
        <w:t xml:space="preserve"> 4</w:t>
      </w:r>
    </w:p>
    <w:p w:rsidR="00A77ADE" w:rsidRDefault="00A77ADE" w:rsidP="00A77ADE">
      <w:pPr>
        <w:widowControl w:val="0"/>
      </w:pPr>
      <w:r>
        <w:rPr>
          <w:b/>
          <w:sz w:val="20"/>
        </w:rPr>
        <w:t>Kreditszám:</w:t>
      </w:r>
      <w:r>
        <w:rPr>
          <w:sz w:val="20"/>
        </w:rPr>
        <w:t xml:space="preserve"> 5</w:t>
      </w:r>
    </w:p>
    <w:p w:rsidR="00A77ADE" w:rsidRDefault="00A77ADE" w:rsidP="00A77ADE">
      <w:pPr>
        <w:widowControl w:val="0"/>
      </w:pPr>
      <w:r>
        <w:rPr>
          <w:b/>
          <w:sz w:val="20"/>
        </w:rPr>
        <w:t>Órák száma (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gy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lab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1/0/3</w:t>
      </w:r>
    </w:p>
    <w:p w:rsidR="00A77ADE" w:rsidRDefault="00A77ADE" w:rsidP="00A77ADE">
      <w:pPr>
        <w:widowControl w:val="0"/>
      </w:pPr>
      <w:r>
        <w:rPr>
          <w:b/>
          <w:sz w:val="20"/>
        </w:rPr>
        <w:t>Számonkérés módja:</w:t>
      </w:r>
      <w:r>
        <w:rPr>
          <w:sz w:val="20"/>
        </w:rPr>
        <w:t xml:space="preserve"> félévközi jegy</w:t>
      </w:r>
    </w:p>
    <w:p w:rsidR="00A77ADE" w:rsidRDefault="00A77ADE" w:rsidP="00A77ADE">
      <w:pPr>
        <w:widowControl w:val="0"/>
      </w:pPr>
      <w:r>
        <w:rPr>
          <w:b/>
          <w:sz w:val="20"/>
        </w:rPr>
        <w:t>Előfeltételek:</w:t>
      </w:r>
      <w:r>
        <w:rPr>
          <w:sz w:val="20"/>
        </w:rPr>
        <w:t xml:space="preserve"> </w:t>
      </w:r>
    </w:p>
    <w:p w:rsidR="00A77ADE" w:rsidRDefault="00A77ADE" w:rsidP="00A77ADE">
      <w:pPr>
        <w:widowControl w:val="0"/>
        <w:rPr>
          <w:rStyle w:val="apple-style-span"/>
          <w:color w:val="333333"/>
          <w:sz w:val="20"/>
        </w:rPr>
      </w:pPr>
      <w:r w:rsidRPr="00A77ADE">
        <w:rPr>
          <w:rStyle w:val="apple-style-span"/>
          <w:color w:val="333333"/>
          <w:sz w:val="20"/>
        </w:rPr>
        <w:t xml:space="preserve">PMKTENE015B Ábrázoló geometria 2, PMRESNE038B </w:t>
      </w:r>
      <w:proofErr w:type="spellStart"/>
      <w:r w:rsidRPr="00A77ADE">
        <w:rPr>
          <w:rStyle w:val="apple-style-span"/>
          <w:color w:val="333333"/>
          <w:sz w:val="20"/>
        </w:rPr>
        <w:t>Épületszerkezettan</w:t>
      </w:r>
      <w:proofErr w:type="spellEnd"/>
      <w:r w:rsidRPr="00A77ADE">
        <w:rPr>
          <w:rStyle w:val="apple-style-span"/>
          <w:color w:val="333333"/>
          <w:sz w:val="20"/>
        </w:rPr>
        <w:t xml:space="preserve"> 2</w:t>
      </w:r>
      <w:proofErr w:type="gramStart"/>
      <w:r w:rsidRPr="00A77ADE">
        <w:rPr>
          <w:rStyle w:val="apple-style-span"/>
          <w:color w:val="333333"/>
          <w:sz w:val="20"/>
        </w:rPr>
        <w:t>.,</w:t>
      </w:r>
      <w:proofErr w:type="gramEnd"/>
      <w:r w:rsidRPr="00A77ADE">
        <w:rPr>
          <w:rStyle w:val="apple-style-span"/>
          <w:color w:val="333333"/>
          <w:sz w:val="20"/>
        </w:rPr>
        <w:t xml:space="preserve"> PMRTENE018B Építészeti tervezés 2.</w:t>
      </w:r>
    </w:p>
    <w:p w:rsidR="00A77ADE" w:rsidRDefault="00A77ADE" w:rsidP="00A77ADE">
      <w:pPr>
        <w:widowControl w:val="0"/>
      </w:pPr>
      <w:r>
        <w:rPr>
          <w:b/>
          <w:sz w:val="20"/>
        </w:rPr>
        <w:t>Tantárgy felelős:</w:t>
      </w:r>
      <w:r>
        <w:rPr>
          <w:sz w:val="20"/>
        </w:rPr>
        <w:t xml:space="preserve"> dr. Rétfalvi Donát </w:t>
      </w:r>
    </w:p>
    <w:p w:rsidR="00A77ADE" w:rsidRDefault="00A77ADE" w:rsidP="00A77ADE">
      <w:pPr>
        <w:widowControl w:val="0"/>
      </w:pPr>
      <w:r>
        <w:rPr>
          <w:b/>
          <w:sz w:val="20"/>
        </w:rPr>
        <w:t>Oktatók:</w:t>
      </w:r>
      <w:r>
        <w:rPr>
          <w:sz w:val="20"/>
        </w:rPr>
        <w:t xml:space="preserve"> dr. </w:t>
      </w:r>
      <w:proofErr w:type="spellStart"/>
      <w:r>
        <w:rPr>
          <w:sz w:val="20"/>
        </w:rPr>
        <w:t>Bácsalmásy</w:t>
      </w:r>
      <w:proofErr w:type="spellEnd"/>
      <w:r>
        <w:rPr>
          <w:sz w:val="20"/>
        </w:rPr>
        <w:t xml:space="preserve"> Zoltán docens, dr. </w:t>
      </w:r>
      <w:proofErr w:type="spellStart"/>
      <w:r>
        <w:rPr>
          <w:sz w:val="20"/>
        </w:rPr>
        <w:t>Heidecker</w:t>
      </w:r>
      <w:proofErr w:type="spellEnd"/>
      <w:r>
        <w:rPr>
          <w:sz w:val="20"/>
        </w:rPr>
        <w:t xml:space="preserve"> Adél adjunktus, dr. Rétfalvi Donát docens, dr. Borsos Ágnes docens, dr. Tamás Anna Mária, Zilahi Péter</w:t>
      </w:r>
    </w:p>
    <w:p w:rsidR="00A77ADE" w:rsidRDefault="00A77ADE">
      <w:pPr>
        <w:widowControl w:val="0"/>
      </w:pPr>
    </w:p>
    <w:p w:rsidR="00A77ADE" w:rsidRDefault="00A77ADE" w:rsidP="00A77ADE">
      <w:pPr>
        <w:widowControl w:val="0"/>
        <w:rPr>
          <w:rStyle w:val="Kiemels2"/>
          <w:color w:val="auto"/>
          <w:sz w:val="20"/>
          <w:bdr w:val="none" w:sz="0" w:space="0" w:color="auto" w:frame="1"/>
        </w:rPr>
      </w:pPr>
      <w:r w:rsidRPr="00A77ADE">
        <w:rPr>
          <w:rStyle w:val="Kiemels2"/>
          <w:color w:val="auto"/>
          <w:sz w:val="20"/>
          <w:bdr w:val="none" w:sz="0" w:space="0" w:color="auto" w:frame="1"/>
        </w:rPr>
        <w:t>EOMBNF - Építőművészet (</w:t>
      </w:r>
      <w:proofErr w:type="spellStart"/>
      <w:r w:rsidRPr="00A77ADE">
        <w:rPr>
          <w:rStyle w:val="Kiemels2"/>
          <w:color w:val="auto"/>
          <w:sz w:val="20"/>
          <w:bdr w:val="none" w:sz="0" w:space="0" w:color="auto" w:frame="1"/>
        </w:rPr>
        <w:t>Ba</w:t>
      </w:r>
      <w:proofErr w:type="spellEnd"/>
      <w:r w:rsidRPr="00A77ADE">
        <w:rPr>
          <w:rStyle w:val="Kiemels2"/>
          <w:color w:val="auto"/>
          <w:sz w:val="20"/>
          <w:bdr w:val="none" w:sz="0" w:space="0" w:color="auto" w:frame="1"/>
        </w:rPr>
        <w:t>)</w:t>
      </w:r>
    </w:p>
    <w:p w:rsidR="00A77ADE" w:rsidRDefault="00A77ADE" w:rsidP="00A77ADE">
      <w:pPr>
        <w:widowControl w:val="0"/>
      </w:pPr>
      <w:r>
        <w:rPr>
          <w:b/>
          <w:sz w:val="20"/>
        </w:rPr>
        <w:t>Kód:</w:t>
      </w:r>
      <w:r>
        <w:rPr>
          <w:sz w:val="20"/>
        </w:rPr>
        <w:t xml:space="preserve"> </w:t>
      </w:r>
      <w:r w:rsidRPr="00A77ADE">
        <w:rPr>
          <w:rStyle w:val="apple-style-span"/>
          <w:color w:val="333333"/>
          <w:sz w:val="20"/>
        </w:rPr>
        <w:t>PMRTENE019D</w:t>
      </w:r>
    </w:p>
    <w:p w:rsidR="00A77ADE" w:rsidRDefault="00A77ADE" w:rsidP="00A77ADE">
      <w:pPr>
        <w:widowControl w:val="0"/>
      </w:pPr>
      <w:r>
        <w:rPr>
          <w:b/>
          <w:sz w:val="20"/>
        </w:rPr>
        <w:t>Szemeszter:</w:t>
      </w:r>
      <w:r>
        <w:rPr>
          <w:sz w:val="20"/>
        </w:rPr>
        <w:t xml:space="preserve"> 4</w:t>
      </w:r>
    </w:p>
    <w:p w:rsidR="00A77ADE" w:rsidRDefault="00A77ADE" w:rsidP="00A77ADE">
      <w:pPr>
        <w:widowControl w:val="0"/>
      </w:pPr>
      <w:r>
        <w:rPr>
          <w:b/>
          <w:sz w:val="20"/>
        </w:rPr>
        <w:t>Kreditszám:</w:t>
      </w:r>
      <w:r>
        <w:rPr>
          <w:sz w:val="20"/>
        </w:rPr>
        <w:t xml:space="preserve"> 5</w:t>
      </w:r>
    </w:p>
    <w:p w:rsidR="00A77ADE" w:rsidRDefault="00A77ADE" w:rsidP="00A77ADE">
      <w:pPr>
        <w:widowControl w:val="0"/>
      </w:pPr>
      <w:r>
        <w:rPr>
          <w:b/>
          <w:sz w:val="20"/>
        </w:rPr>
        <w:t>Órák száma (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gy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lab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1/0/3</w:t>
      </w:r>
    </w:p>
    <w:p w:rsidR="00A77ADE" w:rsidRDefault="00A77ADE" w:rsidP="00A77ADE">
      <w:pPr>
        <w:widowControl w:val="0"/>
      </w:pPr>
      <w:r>
        <w:rPr>
          <w:b/>
          <w:sz w:val="20"/>
        </w:rPr>
        <w:t>Számonkérés módja:</w:t>
      </w:r>
      <w:r>
        <w:rPr>
          <w:sz w:val="20"/>
        </w:rPr>
        <w:t xml:space="preserve"> félévközi jegy</w:t>
      </w:r>
    </w:p>
    <w:p w:rsidR="00A77ADE" w:rsidRDefault="00A77ADE" w:rsidP="00A77ADE">
      <w:pPr>
        <w:widowControl w:val="0"/>
      </w:pPr>
      <w:r>
        <w:rPr>
          <w:b/>
          <w:sz w:val="20"/>
        </w:rPr>
        <w:t>Előfeltételek:</w:t>
      </w:r>
      <w:r>
        <w:rPr>
          <w:sz w:val="20"/>
        </w:rPr>
        <w:t xml:space="preserve"> </w:t>
      </w:r>
    </w:p>
    <w:p w:rsidR="00A77ADE" w:rsidRDefault="00A77ADE" w:rsidP="00A77ADE">
      <w:pPr>
        <w:widowControl w:val="0"/>
        <w:rPr>
          <w:rStyle w:val="apple-style-span"/>
          <w:color w:val="333333"/>
          <w:sz w:val="20"/>
        </w:rPr>
      </w:pPr>
      <w:r w:rsidRPr="00A77ADE">
        <w:rPr>
          <w:rStyle w:val="apple-style-span"/>
          <w:color w:val="333333"/>
          <w:sz w:val="20"/>
        </w:rPr>
        <w:t xml:space="preserve">PMRESNE038D </w:t>
      </w:r>
      <w:proofErr w:type="spellStart"/>
      <w:r w:rsidRPr="00A77ADE">
        <w:rPr>
          <w:rStyle w:val="apple-style-span"/>
          <w:color w:val="333333"/>
          <w:sz w:val="20"/>
        </w:rPr>
        <w:t>Épületszerkezettan</w:t>
      </w:r>
      <w:proofErr w:type="spellEnd"/>
      <w:r w:rsidRPr="00A77ADE">
        <w:rPr>
          <w:rStyle w:val="apple-style-span"/>
          <w:color w:val="333333"/>
          <w:sz w:val="20"/>
        </w:rPr>
        <w:t xml:space="preserve"> 2</w:t>
      </w:r>
      <w:proofErr w:type="gramStart"/>
      <w:r w:rsidRPr="00A77ADE">
        <w:rPr>
          <w:rStyle w:val="apple-style-span"/>
          <w:color w:val="333333"/>
          <w:sz w:val="20"/>
        </w:rPr>
        <w:t>.,</w:t>
      </w:r>
      <w:proofErr w:type="gramEnd"/>
      <w:r w:rsidRPr="00A77ADE">
        <w:rPr>
          <w:rStyle w:val="apple-style-span"/>
          <w:color w:val="333333"/>
          <w:sz w:val="20"/>
        </w:rPr>
        <w:t xml:space="preserve"> PMRTENE018D Építészeti tervezés 2.</w:t>
      </w:r>
    </w:p>
    <w:p w:rsidR="00A77ADE" w:rsidRDefault="00A77ADE" w:rsidP="00A77ADE">
      <w:pPr>
        <w:widowControl w:val="0"/>
      </w:pPr>
      <w:r>
        <w:rPr>
          <w:b/>
          <w:sz w:val="20"/>
        </w:rPr>
        <w:t>Tantárgy felelős:</w:t>
      </w:r>
      <w:r>
        <w:rPr>
          <w:sz w:val="20"/>
        </w:rPr>
        <w:t xml:space="preserve"> dr. Rétfalvi Donát </w:t>
      </w:r>
    </w:p>
    <w:p w:rsidR="00A77ADE" w:rsidRDefault="00A77ADE" w:rsidP="00A77ADE">
      <w:pPr>
        <w:widowControl w:val="0"/>
      </w:pPr>
      <w:r>
        <w:rPr>
          <w:b/>
          <w:sz w:val="20"/>
        </w:rPr>
        <w:t>Oktatók:</w:t>
      </w:r>
      <w:r>
        <w:rPr>
          <w:sz w:val="20"/>
        </w:rPr>
        <w:t xml:space="preserve"> dr. </w:t>
      </w:r>
      <w:proofErr w:type="spellStart"/>
      <w:r>
        <w:rPr>
          <w:sz w:val="20"/>
        </w:rPr>
        <w:t>Bácsalmásy</w:t>
      </w:r>
      <w:proofErr w:type="spellEnd"/>
      <w:r>
        <w:rPr>
          <w:sz w:val="20"/>
        </w:rPr>
        <w:t xml:space="preserve"> Zoltán docens, dr. </w:t>
      </w:r>
      <w:proofErr w:type="spellStart"/>
      <w:r>
        <w:rPr>
          <w:sz w:val="20"/>
        </w:rPr>
        <w:t>Heidecker</w:t>
      </w:r>
      <w:proofErr w:type="spellEnd"/>
      <w:r>
        <w:rPr>
          <w:sz w:val="20"/>
        </w:rPr>
        <w:t xml:space="preserve"> Adél adjunktus, dr. Rétfalvi Donát docens, dr. Borsos Ágnes docens, dr. Tamás Anna Mária, Zilahi Péter</w:t>
      </w:r>
    </w:p>
    <w:p w:rsidR="00A77ADE" w:rsidRDefault="00A77ADE">
      <w:pPr>
        <w:widowControl w:val="0"/>
      </w:pP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1. Rövid leírás:</w:t>
      </w:r>
    </w:p>
    <w:p w:rsidR="0074511B" w:rsidRDefault="00A77ADE">
      <w:pPr>
        <w:widowControl w:val="0"/>
        <w:jc w:val="both"/>
      </w:pPr>
      <w:r w:rsidRPr="00A77ADE">
        <w:rPr>
          <w:sz w:val="20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</w:t>
      </w:r>
      <w:proofErr w:type="gramStart"/>
      <w:r w:rsidRPr="00A77ADE">
        <w:rPr>
          <w:sz w:val="20"/>
        </w:rPr>
        <w:t>.</w:t>
      </w:r>
      <w:r w:rsidR="00E62D3B">
        <w:rPr>
          <w:sz w:val="20"/>
        </w:rPr>
        <w:t>.</w:t>
      </w:r>
      <w:proofErr w:type="gramEnd"/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2. Általános követelmények:</w:t>
      </w: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.) Követelmények a szorgalmi időszakban:</w:t>
      </w:r>
    </w:p>
    <w:p w:rsidR="0074511B" w:rsidRDefault="00E62D3B">
      <w:pPr>
        <w:widowControl w:val="0"/>
        <w:jc w:val="both"/>
      </w:pPr>
      <w:r>
        <w:rPr>
          <w:sz w:val="20"/>
        </w:rPr>
        <w:t>A tantárgy felvétele az ETR-ben, amennyiben az előfeltételek maradéktalanul teljesítettek!</w:t>
      </w:r>
    </w:p>
    <w:p w:rsidR="0074511B" w:rsidRDefault="0074511B">
      <w:pPr>
        <w:widowControl w:val="0"/>
        <w:jc w:val="both"/>
      </w:pPr>
    </w:p>
    <w:p w:rsidR="008B2D1B" w:rsidRDefault="008B2D1B">
      <w:pPr>
        <w:widowControl w:val="0"/>
        <w:jc w:val="both"/>
        <w:rPr>
          <w:sz w:val="20"/>
        </w:rPr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b.) A félévzárás módja, feltétele: </w:t>
      </w:r>
    </w:p>
    <w:p w:rsidR="0074511B" w:rsidRDefault="00E62D3B">
      <w:pPr>
        <w:widowControl w:val="0"/>
        <w:jc w:val="both"/>
      </w:pPr>
      <w:r>
        <w:rPr>
          <w:sz w:val="20"/>
        </w:rPr>
        <w:t>- Az előadásokon, valamint gyakorlati foglalkozásokon való, a kreditrendszerű TVSZ előírása szerinti részvétel.  A félév során a hiányzás elfogadható mértéke az órák 30%-a.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TVSZ.10/45.§(2</w:t>
      </w:r>
      <w:proofErr w:type="gramStart"/>
      <w:r>
        <w:rPr>
          <w:i/>
          <w:sz w:val="16"/>
        </w:rPr>
        <w:t>)</w:t>
      </w:r>
      <w:r>
        <w:rPr>
          <w:i/>
          <w:sz w:val="16"/>
          <w:vertAlign w:val="superscript"/>
        </w:rPr>
        <w:t>189</w:t>
      </w:r>
      <w:proofErr w:type="gramEnd"/>
      <w:r>
        <w:rPr>
          <w:i/>
          <w:sz w:val="16"/>
        </w:rPr>
        <w:t xml:space="preserve"> A felvett kurzusok foglalkozásain a részvétel hallgatói kötelezettség. A hallgató számára az adott tantárgyból érdemjegy, minősítés szerzése, illetve félévvégi aláírás csak abban az esetben tagadható meg hiányzás miatt, ha a megtartott foglalkozásoknak a tantárgy meghirdetésekor megszabott hányadát meghaladóan hiányzott. Ebben az esetben a tanulmányi nyilvántartásban a nem teljesítette bejegyzés szerepel. A szakfelelős a hiányzás elfogadható mértékét az összes órák 15-30 %-ában állapíthatja meg a tantárgy meghirdetésekor.)</w:t>
      </w: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 2</w:t>
      </w:r>
      <w:proofErr w:type="gramStart"/>
      <w:r>
        <w:rPr>
          <w:i/>
          <w:sz w:val="16"/>
        </w:rPr>
        <w:t>.sz.mell</w:t>
      </w:r>
      <w:proofErr w:type="gramEnd"/>
      <w:r>
        <w:rPr>
          <w:i/>
          <w:sz w:val="16"/>
        </w:rPr>
        <w:t>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(5) Az előadásokon a létszámellenőrzés módszerét a tantárgyfelelős határozza meg.)</w:t>
      </w: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 2</w:t>
      </w:r>
      <w:proofErr w:type="gramStart"/>
      <w:r>
        <w:rPr>
          <w:i/>
          <w:sz w:val="16"/>
        </w:rPr>
        <w:t>.sz.mell</w:t>
      </w:r>
      <w:proofErr w:type="gramEnd"/>
      <w:r>
        <w:rPr>
          <w:i/>
          <w:sz w:val="16"/>
        </w:rPr>
        <w:t>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(6) A hiányzások elfogadásának szabályai:</w:t>
      </w:r>
    </w:p>
    <w:p w:rsidR="0074511B" w:rsidRDefault="00E62D3B">
      <w:pPr>
        <w:widowControl w:val="0"/>
        <w:jc w:val="both"/>
      </w:pPr>
      <w:proofErr w:type="gramStart"/>
      <w:r>
        <w:rPr>
          <w:i/>
          <w:sz w:val="16"/>
        </w:rPr>
        <w:t>a</w:t>
      </w:r>
      <w:proofErr w:type="gramEnd"/>
      <w:r>
        <w:rPr>
          <w:i/>
          <w:sz w:val="16"/>
        </w:rPr>
        <w:t>) az a hallgató, aki a tantárgy foglalkozásainak kevesebb, mint 15 %-áról hiányzott, hiányzás miatt nem marasztalható el.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>b)</w:t>
      </w:r>
      <w:proofErr w:type="gramStart"/>
      <w:r>
        <w:rPr>
          <w:i/>
          <w:sz w:val="16"/>
          <w:vertAlign w:val="superscript"/>
        </w:rPr>
        <w:t>327</w:t>
      </w:r>
      <w:proofErr w:type="gramEnd"/>
      <w:r>
        <w:rPr>
          <w:i/>
          <w:sz w:val="16"/>
        </w:rPr>
        <w:t xml:space="preserve"> akinek hiányzása 15 és 25 % között volt (bármely okból), a tantárgyfelelős a félév elfogadását az egyedi eset kivizsgálásával dönti el.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>c) akinek hiányzása eléri a 25 %-ot (bármely okból, igazoltan vagy a nélkül), vizsgára nem bocsátható.)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- A félév során kiadott feladatok maradéktalan teljesítése</w:t>
      </w:r>
    </w:p>
    <w:p w:rsidR="0074511B" w:rsidRDefault="00E62D3B">
      <w:pPr>
        <w:widowControl w:val="0"/>
        <w:jc w:val="both"/>
      </w:pPr>
      <w:r>
        <w:rPr>
          <w:sz w:val="20"/>
        </w:rPr>
        <w:t>- A félév során a feladatokat prezentálni kell grafikai, műszaki rajz és építészeti modell segítségével. A féléves eredményt az órákon való aktív részvétel, a feladatok határidőre történő leadása, a feladatok építészeti és műszaki tartalma, minősége befolyásolja!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c.</w:t>
      </w:r>
      <w:proofErr w:type="gramEnd"/>
      <w:r>
        <w:rPr>
          <w:sz w:val="20"/>
        </w:rPr>
        <w:t>) Gyakorlati órák/laborok: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feladatok kidolgozása elsősorban a gyakorlati órákon történik a gyakorlatvezetők iránymutatása szerint kiscsoportokban. A gyakorlati órán a gyakorlatvezető ismerteti/ellenőrzi a tematika szerinti feladatokat. Az aktuális órához kapcsolódó témafelvezetés során a hallgatókkal interaktív diskurzust kezdeményez, majd ennek eredményeként csoportos és egyéni konzultáció zajlik.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d.) Követelmények a vizsgaidőszakban:</w:t>
      </w:r>
    </w:p>
    <w:p w:rsidR="0074511B" w:rsidRDefault="00E62D3B">
      <w:pPr>
        <w:widowControl w:val="0"/>
        <w:jc w:val="both"/>
      </w:pPr>
      <w:r>
        <w:rPr>
          <w:sz w:val="20"/>
        </w:rPr>
        <w:t>A tantárgy vizsgakurzusként való felvétele az ETR-ben.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3. Cél:</w:t>
      </w:r>
    </w:p>
    <w:p w:rsidR="0074511B" w:rsidRDefault="00A77ADE">
      <w:pPr>
        <w:widowControl w:val="0"/>
        <w:jc w:val="both"/>
        <w:rPr>
          <w:sz w:val="20"/>
        </w:rPr>
      </w:pPr>
      <w:r w:rsidRPr="00A77ADE">
        <w:rPr>
          <w:sz w:val="20"/>
        </w:rPr>
        <w:t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</w:t>
      </w:r>
    </w:p>
    <w:p w:rsidR="00A77ADE" w:rsidRDefault="00A77ADE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4. Módszer: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szemeszter a korszerű </w:t>
      </w:r>
      <w:r w:rsidR="00A77ADE">
        <w:rPr>
          <w:sz w:val="20"/>
        </w:rPr>
        <w:t xml:space="preserve">többlakásos </w:t>
      </w:r>
      <w:r>
        <w:rPr>
          <w:sz w:val="20"/>
        </w:rPr>
        <w:t xml:space="preserve">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Az előadások alkalmával megismerkednek </w:t>
      </w:r>
      <w:r w:rsidR="00424929">
        <w:rPr>
          <w:sz w:val="20"/>
        </w:rPr>
        <w:t xml:space="preserve">a többlakásos épületek történetiségével, </w:t>
      </w:r>
      <w:r>
        <w:rPr>
          <w:sz w:val="20"/>
        </w:rPr>
        <w:t xml:space="preserve">vonatkozó előírásokkal, a </w:t>
      </w:r>
      <w:r w:rsidR="00424929">
        <w:rPr>
          <w:sz w:val="20"/>
        </w:rPr>
        <w:t xml:space="preserve">korszerű </w:t>
      </w:r>
      <w:r>
        <w:rPr>
          <w:sz w:val="20"/>
        </w:rPr>
        <w:t>lakótér kialakításának követelményeivel</w:t>
      </w:r>
      <w:r w:rsidR="00424929">
        <w:rPr>
          <w:sz w:val="20"/>
        </w:rPr>
        <w:t>, térbeli konstruálásának metodikájával, tervezési elveivel. Cél az alapvető ismeret</w:t>
      </w:r>
      <w:r>
        <w:rPr>
          <w:sz w:val="20"/>
        </w:rPr>
        <w:t>anyag elsajátításán túl, kortárs példák segítségével helyes és korszerű gondolkodásmód, magatartás kialakítása.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A szemeszter első felében a gyakorlati órákon </w:t>
      </w:r>
      <w:r w:rsidR="00424929">
        <w:rPr>
          <w:sz w:val="20"/>
        </w:rPr>
        <w:t xml:space="preserve">a többlakásos épületek témáját </w:t>
      </w:r>
      <w:r>
        <w:rPr>
          <w:sz w:val="20"/>
        </w:rPr>
        <w:t>analizál</w:t>
      </w:r>
      <w:r w:rsidR="00424929">
        <w:rPr>
          <w:sz w:val="20"/>
        </w:rPr>
        <w:t>ják</w:t>
      </w:r>
      <w:r>
        <w:rPr>
          <w:sz w:val="20"/>
        </w:rPr>
        <w:t xml:space="preserve"> a hallgatók. </w:t>
      </w:r>
      <w:r w:rsidR="00424929">
        <w:rPr>
          <w:sz w:val="20"/>
        </w:rPr>
        <w:t>Valós helyszínekre k</w:t>
      </w:r>
      <w:r>
        <w:rPr>
          <w:sz w:val="20"/>
        </w:rPr>
        <w:t>oncepció tervet alkotna</w:t>
      </w:r>
      <w:r w:rsidR="00424929">
        <w:rPr>
          <w:sz w:val="20"/>
        </w:rPr>
        <w:t xml:space="preserve">k </w:t>
      </w:r>
      <w:r>
        <w:rPr>
          <w:sz w:val="20"/>
        </w:rPr>
        <w:t xml:space="preserve">különböző beépítési szituációkban. A feladat megoldása során skiccek, tömegmodellek, műszaki tervek készülnek. Ezt a </w:t>
      </w:r>
      <w:r w:rsidR="00424929">
        <w:rPr>
          <w:sz w:val="20"/>
        </w:rPr>
        <w:t>ciklusok végén</w:t>
      </w:r>
      <w:r>
        <w:rPr>
          <w:sz w:val="20"/>
        </w:rPr>
        <w:t xml:space="preserve"> prezentálják.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A szemeszter második felében a koncepcióterven dolgoznak tovább, melyből a félév végére engedélyezési terv </w:t>
      </w:r>
      <w:r>
        <w:rPr>
          <w:sz w:val="20"/>
        </w:rPr>
        <w:lastRenderedPageBreak/>
        <w:t>szintű dokumentációt készítenek.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5. Irodalom: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Janáky</w:t>
      </w:r>
      <w:proofErr w:type="spellEnd"/>
      <w:r w:rsidRPr="00424929">
        <w:rPr>
          <w:sz w:val="20"/>
        </w:rPr>
        <w:t>, I. 1999. A hely. Budapest</w:t>
      </w:r>
      <w:proofErr w:type="gramStart"/>
      <w:r w:rsidRPr="00424929">
        <w:rPr>
          <w:sz w:val="20"/>
        </w:rPr>
        <w:t>:Műszaki</w:t>
      </w:r>
      <w:proofErr w:type="gramEnd"/>
      <w:r w:rsidRPr="00424929">
        <w:rPr>
          <w:sz w:val="20"/>
        </w:rPr>
        <w:t xml:space="preserve"> kiadó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>Le Corbusier, C.1981. Új építészet felés. Budapest: Corvina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5 ház: </w:t>
      </w:r>
      <w:proofErr w:type="spellStart"/>
      <w:r w:rsidRPr="00424929">
        <w:rPr>
          <w:sz w:val="20"/>
        </w:rPr>
        <w:t>Janesch</w:t>
      </w:r>
      <w:proofErr w:type="spellEnd"/>
      <w:r w:rsidRPr="00424929">
        <w:rPr>
          <w:sz w:val="20"/>
        </w:rPr>
        <w:t xml:space="preserve">, Karácsony, Mónus, Turányi </w:t>
      </w:r>
      <w:proofErr w:type="spellStart"/>
      <w:r w:rsidRPr="00424929">
        <w:rPr>
          <w:sz w:val="20"/>
        </w:rPr>
        <w:t>janáky</w:t>
      </w:r>
      <w:proofErr w:type="spellEnd"/>
      <w:r w:rsidRPr="00424929">
        <w:rPr>
          <w:sz w:val="20"/>
        </w:rPr>
        <w:t>. 2003. Budapest</w:t>
      </w:r>
      <w:proofErr w:type="gramStart"/>
      <w:r w:rsidRPr="00424929">
        <w:rPr>
          <w:sz w:val="20"/>
        </w:rPr>
        <w:t>:Terc</w:t>
      </w:r>
      <w:proofErr w:type="gramEnd"/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Gausa</w:t>
      </w:r>
      <w:proofErr w:type="spellEnd"/>
      <w:proofErr w:type="gramStart"/>
      <w:r w:rsidRPr="00424929">
        <w:rPr>
          <w:sz w:val="20"/>
        </w:rPr>
        <w:t>,M.</w:t>
      </w:r>
      <w:proofErr w:type="gramEnd"/>
      <w:r w:rsidRPr="00424929">
        <w:rPr>
          <w:sz w:val="20"/>
        </w:rPr>
        <w:t xml:space="preserve"> 2001. Szabadon álló családi ház: a magánélet tere. Budapest Terc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dr.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Reischl</w:t>
      </w:r>
      <w:proofErr w:type="spellEnd"/>
      <w:r w:rsidRPr="00424929">
        <w:rPr>
          <w:sz w:val="20"/>
        </w:rPr>
        <w:t xml:space="preserve"> Antal:Lakóépületek tervezése, Budapest 1976 Tankönyvkiadó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Ernst </w:t>
      </w:r>
      <w:proofErr w:type="spellStart"/>
      <w:r w:rsidRPr="00424929">
        <w:rPr>
          <w:sz w:val="20"/>
        </w:rPr>
        <w:t>Neufert</w:t>
      </w:r>
      <w:proofErr w:type="spellEnd"/>
      <w:r w:rsidRPr="00424929">
        <w:rPr>
          <w:sz w:val="20"/>
        </w:rPr>
        <w:t>; Építés- és tervezéstan, Budapest Pécs 1999. Dialóg Campus Kiadó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>Bitó János: Lakóházak tervezése, Lap- és Könyvkiadó kft 2004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Callmayer-Rojkó</w:t>
      </w:r>
      <w:proofErr w:type="spellEnd"/>
      <w:r w:rsidRPr="00424929">
        <w:rPr>
          <w:sz w:val="20"/>
        </w:rPr>
        <w:t>: Az én házam - Műszaki könyvkiadó 1974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Könyv az </w:t>
      </w:r>
      <w:proofErr w:type="spellStart"/>
      <w:r w:rsidRPr="00424929">
        <w:rPr>
          <w:sz w:val="20"/>
        </w:rPr>
        <w:t>építészetről-A</w:t>
      </w:r>
      <w:proofErr w:type="spellEnd"/>
      <w:r w:rsidRPr="00424929">
        <w:rPr>
          <w:sz w:val="20"/>
        </w:rPr>
        <w:t xml:space="preserve"> tervezés gyakorlata I. Pécs 1998 Pécsi Tanoda Alapítvány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Philip </w:t>
      </w:r>
      <w:proofErr w:type="spellStart"/>
      <w:r w:rsidRPr="00424929">
        <w:rPr>
          <w:sz w:val="20"/>
        </w:rPr>
        <w:t>Jodidio</w:t>
      </w:r>
      <w:proofErr w:type="spellEnd"/>
      <w:proofErr w:type="gramStart"/>
      <w:r w:rsidRPr="00424929">
        <w:rPr>
          <w:sz w:val="20"/>
        </w:rPr>
        <w:t>:</w:t>
      </w:r>
      <w:proofErr w:type="spellStart"/>
      <w:r w:rsidRPr="00424929">
        <w:rPr>
          <w:sz w:val="20"/>
        </w:rPr>
        <w:t>Architecture</w:t>
      </w:r>
      <w:proofErr w:type="spellEnd"/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Now</w:t>
      </w:r>
      <w:proofErr w:type="spellEnd"/>
      <w:r w:rsidRPr="00424929">
        <w:rPr>
          <w:sz w:val="20"/>
        </w:rPr>
        <w:t xml:space="preserve">! 2001 </w:t>
      </w:r>
      <w:proofErr w:type="spellStart"/>
      <w:r w:rsidRPr="00424929">
        <w:rPr>
          <w:sz w:val="20"/>
        </w:rPr>
        <w:t>Taschen</w:t>
      </w:r>
      <w:proofErr w:type="spellEnd"/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Schittich</w:t>
      </w:r>
      <w:proofErr w:type="spellEnd"/>
      <w:r w:rsidRPr="00424929">
        <w:rPr>
          <w:sz w:val="20"/>
        </w:rPr>
        <w:t xml:space="preserve">, C.2000. </w:t>
      </w:r>
      <w:proofErr w:type="spellStart"/>
      <w:r w:rsidRPr="00424929">
        <w:rPr>
          <w:sz w:val="20"/>
        </w:rPr>
        <w:t>Single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family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houses</w:t>
      </w:r>
      <w:proofErr w:type="spellEnd"/>
      <w:r w:rsidRPr="00424929">
        <w:rPr>
          <w:sz w:val="20"/>
        </w:rPr>
        <w:t xml:space="preserve">: </w:t>
      </w:r>
      <w:proofErr w:type="spellStart"/>
      <w:r w:rsidRPr="00424929">
        <w:rPr>
          <w:sz w:val="20"/>
        </w:rPr>
        <w:t>concepts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planning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construction</w:t>
      </w:r>
      <w:proofErr w:type="spellEnd"/>
      <w:r w:rsidRPr="00424929">
        <w:rPr>
          <w:sz w:val="20"/>
        </w:rPr>
        <w:t xml:space="preserve"> Basel</w:t>
      </w:r>
      <w:proofErr w:type="gramStart"/>
      <w:r w:rsidRPr="00424929">
        <w:rPr>
          <w:sz w:val="20"/>
        </w:rPr>
        <w:t>:</w:t>
      </w:r>
      <w:proofErr w:type="spellStart"/>
      <w:r w:rsidRPr="00424929">
        <w:rPr>
          <w:sz w:val="20"/>
        </w:rPr>
        <w:t>Birkhhauser</w:t>
      </w:r>
      <w:proofErr w:type="spellEnd"/>
      <w:proofErr w:type="gramEnd"/>
      <w:r w:rsidRPr="00424929">
        <w:rPr>
          <w:sz w:val="20"/>
        </w:rPr>
        <w:t xml:space="preserve"> 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</w:t>
      </w:r>
      <w:proofErr w:type="gramStart"/>
      <w:r w:rsidRPr="00424929">
        <w:rPr>
          <w:sz w:val="20"/>
        </w:rPr>
        <w:t>folyóiratok :</w:t>
      </w:r>
      <w:proofErr w:type="gramEnd"/>
      <w:r w:rsidRPr="00424929">
        <w:rPr>
          <w:sz w:val="20"/>
        </w:rPr>
        <w:t xml:space="preserve"> Új Magyar Építőművészet; Átrium, Oktogon, Alaprajz., Metszet 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A 10 </w:t>
      </w:r>
      <w:proofErr w:type="gramStart"/>
      <w:r w:rsidRPr="00424929">
        <w:rPr>
          <w:sz w:val="20"/>
        </w:rPr>
        <w:t>( EU</w:t>
      </w:r>
      <w:proofErr w:type="gramEnd"/>
      <w:r w:rsidRPr="00424929">
        <w:rPr>
          <w:sz w:val="20"/>
        </w:rPr>
        <w:t xml:space="preserve"> ), The </w:t>
      </w:r>
      <w:proofErr w:type="spellStart"/>
      <w:r w:rsidRPr="00424929">
        <w:rPr>
          <w:sz w:val="20"/>
        </w:rPr>
        <w:t>Plan</w:t>
      </w:r>
      <w:proofErr w:type="spellEnd"/>
      <w:r w:rsidRPr="00424929">
        <w:rPr>
          <w:sz w:val="20"/>
        </w:rPr>
        <w:t xml:space="preserve"> ( olasz ), El </w:t>
      </w:r>
      <w:proofErr w:type="spellStart"/>
      <w:r w:rsidRPr="00424929">
        <w:rPr>
          <w:sz w:val="20"/>
        </w:rPr>
        <w:t>Croquis</w:t>
      </w:r>
      <w:proofErr w:type="spellEnd"/>
      <w:r w:rsidRPr="00424929">
        <w:rPr>
          <w:sz w:val="20"/>
        </w:rPr>
        <w:t xml:space="preserve"> (spanyol), Domus (olasz), The </w:t>
      </w:r>
      <w:proofErr w:type="spellStart"/>
      <w:r w:rsidRPr="00424929">
        <w:rPr>
          <w:sz w:val="20"/>
        </w:rPr>
        <w:t>Architectural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Review</w:t>
      </w:r>
      <w:proofErr w:type="spellEnd"/>
      <w:r w:rsidRPr="00424929">
        <w:rPr>
          <w:sz w:val="20"/>
        </w:rPr>
        <w:t xml:space="preserve"> (angol), DBZ (német) 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://epiteszforum.hu/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://archdaily.com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://www.portuguese-architects.com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://meonline.hu/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://www.m-e-m.hu Magyar építőművészet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://www.archi-europe.com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://www.archdaily.com</w:t>
      </w:r>
      <w:r w:rsidRPr="00424929">
        <w:rPr>
          <w:sz w:val="20"/>
        </w:rPr>
        <w:tab/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://www.designboom.com/contemporary.html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://www.magazin-world-architects.com/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://www.worldarchitecturenews.com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 xml:space="preserve">://www.dutcharchitects.com/ 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://www.domusweb.it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://www.europaconcorsi.com/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://www.nextroom.at/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://www.bpworkshop.hu/portugalia/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://www.worldarchitecture.org/main/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://www.isayweinfeld.com/site/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://kenji-tagashira.com/works/small.html</w:t>
      </w:r>
    </w:p>
    <w:p w:rsidR="00424929" w:rsidRPr="00424929" w:rsidRDefault="00424929" w:rsidP="00424929">
      <w:pPr>
        <w:widowControl w:val="0"/>
        <w:jc w:val="both"/>
        <w:rPr>
          <w:sz w:val="20"/>
        </w:rPr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://www.materialicious.com</w:t>
      </w:r>
    </w:p>
    <w:p w:rsidR="0074511B" w:rsidRDefault="00424929" w:rsidP="00424929">
      <w:pPr>
        <w:widowControl w:val="0"/>
        <w:jc w:val="both"/>
      </w:pPr>
      <w:proofErr w:type="gramStart"/>
      <w:r w:rsidRPr="00424929">
        <w:rPr>
          <w:sz w:val="20"/>
        </w:rPr>
        <w:t>http</w:t>
      </w:r>
      <w:proofErr w:type="gramEnd"/>
      <w:r w:rsidRPr="00424929">
        <w:rPr>
          <w:sz w:val="20"/>
        </w:rPr>
        <w:t>://www.dezeen.com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6. Követelmények, pótlások:</w:t>
      </w:r>
    </w:p>
    <w:p w:rsidR="0074511B" w:rsidRDefault="00E62D3B">
      <w:pPr>
        <w:widowControl w:val="0"/>
        <w:jc w:val="both"/>
      </w:pPr>
      <w:r>
        <w:rPr>
          <w:sz w:val="20"/>
        </w:rPr>
        <w:t>Követelmények a szorgalmi időszakban:</w:t>
      </w:r>
    </w:p>
    <w:p w:rsidR="0074511B" w:rsidRDefault="0074511B">
      <w:pPr>
        <w:widowControl w:val="0"/>
        <w:jc w:val="both"/>
      </w:pPr>
    </w:p>
    <w:p w:rsidR="0074511B" w:rsidRPr="00C11800" w:rsidRDefault="00E62D3B">
      <w:pPr>
        <w:widowControl w:val="0"/>
        <w:jc w:val="both"/>
        <w:rPr>
          <w:u w:val="single"/>
        </w:rPr>
      </w:pPr>
      <w:r w:rsidRPr="00C11800">
        <w:rPr>
          <w:sz w:val="20"/>
          <w:u w:val="single"/>
        </w:rPr>
        <w:t>Feladatok, ellenőrzések: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proofErr w:type="spellStart"/>
      <w:r>
        <w:rPr>
          <w:sz w:val="20"/>
        </w:rPr>
        <w:t>Coospace</w:t>
      </w:r>
      <w:proofErr w:type="spellEnd"/>
      <w:r>
        <w:rPr>
          <w:sz w:val="20"/>
        </w:rPr>
        <w:t xml:space="preserve"> felületére feltöltésre kerülnek. A tantárgyhoz kapcsolódó információk ugyancsak ezen a felületen lesznek elérhetőek. </w:t>
      </w:r>
      <w:hyperlink r:id="rId7">
        <w:r>
          <w:rPr>
            <w:color w:val="1155CC"/>
            <w:sz w:val="20"/>
            <w:u w:val="single"/>
          </w:rPr>
          <w:t>https://coospace.tr.pte.hu/</w:t>
        </w:r>
      </w:hyperlink>
    </w:p>
    <w:p w:rsidR="0074511B" w:rsidRDefault="0074511B">
      <w:pPr>
        <w:widowControl w:val="0"/>
        <w:jc w:val="both"/>
      </w:pPr>
    </w:p>
    <w:p w:rsid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félév témája a többszintes, többlakásos lakóépületek. A félév során három feladat ciklusra</w:t>
      </w:r>
      <w:r>
        <w:rPr>
          <w:sz w:val="20"/>
        </w:rPr>
        <w:t xml:space="preserve"> </w:t>
      </w:r>
      <w:r w:rsidRPr="00CF45BF">
        <w:rPr>
          <w:sz w:val="20"/>
        </w:rPr>
        <w:t>bontva vizsgál</w:t>
      </w:r>
      <w:r>
        <w:rPr>
          <w:sz w:val="20"/>
        </w:rPr>
        <w:t>j</w:t>
      </w:r>
      <w:r w:rsidRPr="00CF45BF">
        <w:rPr>
          <w:sz w:val="20"/>
        </w:rPr>
        <w:t>uk, elemez</w:t>
      </w:r>
      <w:r>
        <w:rPr>
          <w:sz w:val="20"/>
        </w:rPr>
        <w:t>z</w:t>
      </w:r>
      <w:r w:rsidRPr="00CF45BF">
        <w:rPr>
          <w:sz w:val="20"/>
        </w:rPr>
        <w:t>ük, tanulmányoz</w:t>
      </w:r>
      <w:r>
        <w:rPr>
          <w:sz w:val="20"/>
        </w:rPr>
        <w:t>z</w:t>
      </w:r>
      <w:r w:rsidRPr="00CF45BF">
        <w:rPr>
          <w:sz w:val="20"/>
        </w:rPr>
        <w:t>uk a témakört. A három ciklus keretében három</w:t>
      </w:r>
      <w:r>
        <w:rPr>
          <w:sz w:val="20"/>
        </w:rPr>
        <w:t xml:space="preserve"> </w:t>
      </w:r>
      <w:r w:rsidRPr="00CF45BF">
        <w:rPr>
          <w:sz w:val="20"/>
        </w:rPr>
        <w:t>különböző léptékben, három különb</w:t>
      </w:r>
      <w:r>
        <w:rPr>
          <w:sz w:val="20"/>
        </w:rPr>
        <w:t>öző megközelítési módban dolgoz</w:t>
      </w:r>
      <w:r w:rsidRPr="00CF45BF">
        <w:rPr>
          <w:sz w:val="20"/>
        </w:rPr>
        <w:t>unk, mely záró fázisa a</w:t>
      </w:r>
      <w:r>
        <w:rPr>
          <w:sz w:val="20"/>
        </w:rPr>
        <w:t xml:space="preserve"> </w:t>
      </w:r>
      <w:r w:rsidRPr="00CF45BF">
        <w:rPr>
          <w:sz w:val="20"/>
        </w:rPr>
        <w:t>kidolgozott tervezési feladat bemutatása, leadása.</w:t>
      </w:r>
    </w:p>
    <w:p w:rsidR="00CF45BF" w:rsidRDefault="00CF45BF">
      <w:pPr>
        <w:rPr>
          <w:sz w:val="20"/>
        </w:rPr>
      </w:pPr>
      <w:r>
        <w:rPr>
          <w:sz w:val="20"/>
        </w:rPr>
        <w:lastRenderedPageBreak/>
        <w:br w:type="page"/>
      </w:r>
    </w:p>
    <w:p w:rsidR="0074511B" w:rsidRPr="00C11800" w:rsidRDefault="00026AFE">
      <w:pPr>
        <w:widowControl w:val="0"/>
        <w:jc w:val="both"/>
        <w:rPr>
          <w:b/>
        </w:rPr>
      </w:pPr>
      <w:r>
        <w:rPr>
          <w:b/>
          <w:sz w:val="20"/>
        </w:rPr>
        <w:lastRenderedPageBreak/>
        <w:t>6</w:t>
      </w:r>
      <w:proofErr w:type="gramStart"/>
      <w:r>
        <w:rPr>
          <w:b/>
          <w:sz w:val="20"/>
        </w:rPr>
        <w:t>.</w:t>
      </w:r>
      <w:r w:rsidR="00C11800" w:rsidRPr="00C11800">
        <w:rPr>
          <w:b/>
          <w:sz w:val="20"/>
        </w:rPr>
        <w:t>a</w:t>
      </w:r>
      <w:proofErr w:type="gramEnd"/>
      <w:r w:rsidR="00C11800" w:rsidRPr="00C11800">
        <w:rPr>
          <w:b/>
          <w:sz w:val="20"/>
        </w:rPr>
        <w:t>.</w:t>
      </w:r>
      <w:r>
        <w:rPr>
          <w:b/>
          <w:sz w:val="20"/>
        </w:rPr>
        <w:t xml:space="preserve">) </w:t>
      </w:r>
      <w:r w:rsidR="00E62D3B" w:rsidRPr="00C11800">
        <w:rPr>
          <w:b/>
          <w:sz w:val="20"/>
        </w:rPr>
        <w:t xml:space="preserve">1-2. </w:t>
      </w:r>
      <w:r w:rsidR="00424929" w:rsidRPr="00C11800">
        <w:rPr>
          <w:b/>
          <w:sz w:val="20"/>
        </w:rPr>
        <w:t>ciklus</w:t>
      </w:r>
      <w:r w:rsidR="00E62D3B" w:rsidRPr="00C11800">
        <w:rPr>
          <w:b/>
          <w:sz w:val="20"/>
        </w:rPr>
        <w:t>: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szemeszter első felében, elméleti órákkal, előadásokkal támogatott gyakorlati órákon a hallgatók </w:t>
      </w:r>
      <w:r w:rsidR="00424929">
        <w:rPr>
          <w:sz w:val="20"/>
        </w:rPr>
        <w:t xml:space="preserve">a többlakásos épületek lakástípusait, azok térbeli kapcsolati rendszereit analizálják. Kísérleti tervezés, modellezés keretében korszerű lakótereket konstruálnak, melynek tapasztalati konklúziója alapja lesz a konkrét tervezési koncepció kialakításának. </w:t>
      </w:r>
      <w:r>
        <w:rPr>
          <w:sz w:val="20"/>
        </w:rPr>
        <w:t xml:space="preserve">A koncepcióterv fázis végére túl kell esni a környezeti adottságok analízisén (helyszín, </w:t>
      </w:r>
      <w:proofErr w:type="spellStart"/>
      <w:r>
        <w:rPr>
          <w:sz w:val="20"/>
        </w:rPr>
        <w:t>térstrukturális</w:t>
      </w:r>
      <w:proofErr w:type="spellEnd"/>
      <w:r>
        <w:rPr>
          <w:sz w:val="20"/>
        </w:rPr>
        <w:t xml:space="preserve"> viszonyok, mértékadó épített környezet, településsűrűség - beépítettség vizsgálat, </w:t>
      </w:r>
      <w:proofErr w:type="spellStart"/>
      <w:r>
        <w:rPr>
          <w:sz w:val="20"/>
        </w:rPr>
        <w:t>stb</w:t>
      </w:r>
      <w:proofErr w:type="spellEnd"/>
      <w:proofErr w:type="gramStart"/>
      <w:r>
        <w:rPr>
          <w:sz w:val="20"/>
        </w:rPr>
        <w:t>….</w:t>
      </w:r>
      <w:proofErr w:type="gramEnd"/>
      <w:r>
        <w:rPr>
          <w:sz w:val="20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:rsidR="0074511B" w:rsidRDefault="0074511B">
      <w:pPr>
        <w:widowControl w:val="0"/>
        <w:jc w:val="both"/>
      </w:pPr>
    </w:p>
    <w:p w:rsidR="0074511B" w:rsidRPr="00C11800" w:rsidRDefault="00026AFE">
      <w:pPr>
        <w:widowControl w:val="0"/>
        <w:jc w:val="both"/>
        <w:rPr>
          <w:b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.a</w:t>
      </w:r>
      <w:proofErr w:type="gramEnd"/>
      <w:r>
        <w:rPr>
          <w:b/>
          <w:sz w:val="20"/>
        </w:rPr>
        <w:t xml:space="preserve">.1.) </w:t>
      </w:r>
      <w:r w:rsidR="00E62D3B" w:rsidRPr="00C11800">
        <w:rPr>
          <w:b/>
          <w:sz w:val="20"/>
        </w:rPr>
        <w:t>1.</w:t>
      </w:r>
      <w:r w:rsidR="00424929" w:rsidRPr="00C11800">
        <w:rPr>
          <w:b/>
          <w:sz w:val="20"/>
        </w:rPr>
        <w:t xml:space="preserve"> ciklus</w:t>
      </w:r>
      <w:r w:rsidR="00E62D3B" w:rsidRPr="00C11800">
        <w:rPr>
          <w:b/>
          <w:sz w:val="20"/>
        </w:rPr>
        <w:t xml:space="preserve"> </w:t>
      </w:r>
      <w:r w:rsidR="00424929" w:rsidRPr="00C11800">
        <w:rPr>
          <w:b/>
          <w:sz w:val="20"/>
        </w:rPr>
        <w:t>feladat</w:t>
      </w:r>
      <w:r w:rsidR="00E62D3B" w:rsidRPr="00C11800">
        <w:rPr>
          <w:b/>
          <w:sz w:val="20"/>
        </w:rPr>
        <w:t xml:space="preserve"> leadása és prezentáció:</w:t>
      </w:r>
    </w:p>
    <w:p w:rsidR="0074511B" w:rsidRDefault="00E62D3B">
      <w:pPr>
        <w:widowControl w:val="0"/>
        <w:jc w:val="both"/>
      </w:pPr>
      <w:r>
        <w:rPr>
          <w:sz w:val="20"/>
        </w:rPr>
        <w:t>Beadandó: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</w:t>
      </w:r>
      <w:r w:rsidR="00424929">
        <w:rPr>
          <w:sz w:val="20"/>
        </w:rPr>
        <w:t>kísérleti tervezés</w:t>
      </w:r>
      <w:r>
        <w:rPr>
          <w:sz w:val="20"/>
        </w:rPr>
        <w:t xml:space="preserve"> </w:t>
      </w:r>
      <w:r w:rsidR="00CF45BF">
        <w:rPr>
          <w:sz w:val="20"/>
        </w:rPr>
        <w:t>koncepcionális terv</w:t>
      </w:r>
      <w:r>
        <w:rPr>
          <w:sz w:val="20"/>
        </w:rPr>
        <w:t>feldolgozása A/3-as füzetben:</w:t>
      </w:r>
    </w:p>
    <w:p w:rsidR="0074511B" w:rsidRDefault="00E62D3B">
      <w:pPr>
        <w:widowControl w:val="0"/>
        <w:jc w:val="both"/>
        <w:rPr>
          <w:sz w:val="20"/>
        </w:rPr>
      </w:pPr>
      <w:r>
        <w:rPr>
          <w:sz w:val="20"/>
        </w:rPr>
        <w:t>Minimum tartalom:</w:t>
      </w:r>
    </w:p>
    <w:p w:rsidR="00CF45BF" w:rsidRDefault="00CF45BF">
      <w:pPr>
        <w:widowControl w:val="0"/>
        <w:jc w:val="both"/>
      </w:pPr>
      <w:r>
        <w:rPr>
          <w:sz w:val="20"/>
        </w:rPr>
        <w:t>- vizsgálati szempontokat, kiindulási pontokat bemutató ábrasorok, tervrajzok</w:t>
      </w:r>
    </w:p>
    <w:p w:rsidR="0074511B" w:rsidRDefault="00E62D3B">
      <w:pPr>
        <w:widowControl w:val="0"/>
        <w:jc w:val="both"/>
      </w:pPr>
      <w:r>
        <w:rPr>
          <w:sz w:val="20"/>
        </w:rPr>
        <w:t>- koncepciókat bemutató ábrasorok</w:t>
      </w:r>
      <w:r w:rsidR="00CF45BF">
        <w:rPr>
          <w:sz w:val="20"/>
        </w:rPr>
        <w:t>, tervrajzok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- tömegvázlatok 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- </w:t>
      </w:r>
      <w:r w:rsidR="00CF45BF">
        <w:rPr>
          <w:sz w:val="20"/>
        </w:rPr>
        <w:t xml:space="preserve">kísérleti </w:t>
      </w:r>
      <w:r>
        <w:rPr>
          <w:sz w:val="20"/>
        </w:rPr>
        <w:t>tömegmodell</w:t>
      </w:r>
      <w:r w:rsidR="00CF45BF">
        <w:rPr>
          <w:sz w:val="20"/>
        </w:rPr>
        <w:t>ek választható léptékben</w:t>
      </w:r>
      <w:r>
        <w:rPr>
          <w:sz w:val="20"/>
        </w:rPr>
        <w:t xml:space="preserve">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Formai követelmények:</w:t>
      </w: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lásd</w:t>
      </w:r>
      <w:proofErr w:type="gramEnd"/>
      <w:r>
        <w:rPr>
          <w:sz w:val="20"/>
        </w:rPr>
        <w:t xml:space="preserve"> kiadott segédletek, és minták</w:t>
      </w:r>
    </w:p>
    <w:p w:rsidR="0074511B" w:rsidRDefault="0074511B">
      <w:pPr>
        <w:widowControl w:val="0"/>
        <w:jc w:val="both"/>
      </w:pPr>
    </w:p>
    <w:p w:rsidR="00CF45BF" w:rsidRPr="00C11800" w:rsidRDefault="00026AFE" w:rsidP="00CF45BF">
      <w:pPr>
        <w:widowControl w:val="0"/>
        <w:jc w:val="both"/>
        <w:rPr>
          <w:b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</w:t>
      </w:r>
      <w:r w:rsidR="00C11800" w:rsidRPr="00C11800">
        <w:rPr>
          <w:b/>
          <w:sz w:val="20"/>
        </w:rPr>
        <w:t>a</w:t>
      </w:r>
      <w:proofErr w:type="gramEnd"/>
      <w:r w:rsidR="00C11800" w:rsidRPr="00C11800">
        <w:rPr>
          <w:b/>
          <w:sz w:val="20"/>
        </w:rPr>
        <w:t>.2.</w:t>
      </w:r>
      <w:r>
        <w:rPr>
          <w:b/>
          <w:sz w:val="20"/>
        </w:rPr>
        <w:t xml:space="preserve">) </w:t>
      </w:r>
      <w:r w:rsidR="00CF45BF" w:rsidRPr="00C11800">
        <w:rPr>
          <w:b/>
          <w:sz w:val="20"/>
        </w:rPr>
        <w:t>2. ciklus feladat leadása és prezentáció: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Beadandó: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 xml:space="preserve">A </w:t>
      </w:r>
      <w:r>
        <w:rPr>
          <w:sz w:val="20"/>
        </w:rPr>
        <w:t>beépítésre</w:t>
      </w:r>
      <w:r w:rsidRPr="00CF45BF">
        <w:rPr>
          <w:sz w:val="20"/>
        </w:rPr>
        <w:t xml:space="preserve"> készített vázlattervek</w:t>
      </w:r>
      <w:r>
        <w:rPr>
          <w:sz w:val="20"/>
        </w:rPr>
        <w:t>, koncepció</w:t>
      </w:r>
      <w:r w:rsidRPr="00CF45BF">
        <w:rPr>
          <w:sz w:val="20"/>
        </w:rPr>
        <w:t xml:space="preserve"> feldolgozása A/3-as füzetben: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Minimum tartalom: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koncepciókat bemutató ábrasorok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(tér-képzés, környezetalakítás és formaképzésre vonatkozóan)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helyszín és környezetanalízisek szükséges számban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helyszínrajz, telepítési rajz m 1:500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alaprajzok, szűk környezettel együtt m 1:200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tömegvázlatok min: 3 db</w:t>
      </w:r>
    </w:p>
    <w:p w:rsid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- tömegmodell közvetlen környezettel m 1:200</w:t>
      </w:r>
    </w:p>
    <w:p w:rsidR="00CF45BF" w:rsidRDefault="00CF45BF" w:rsidP="00CF45BF">
      <w:pPr>
        <w:widowControl w:val="0"/>
        <w:jc w:val="both"/>
      </w:pPr>
    </w:p>
    <w:p w:rsidR="00CF45BF" w:rsidRDefault="00CF45BF" w:rsidP="00CF45BF">
      <w:pPr>
        <w:widowControl w:val="0"/>
        <w:jc w:val="both"/>
      </w:pPr>
      <w:r>
        <w:rPr>
          <w:sz w:val="20"/>
        </w:rPr>
        <w:t>Formai követelmények:</w:t>
      </w:r>
    </w:p>
    <w:p w:rsidR="00CF45BF" w:rsidRDefault="00CF45BF" w:rsidP="00CF45BF">
      <w:pPr>
        <w:widowControl w:val="0"/>
        <w:jc w:val="both"/>
      </w:pPr>
      <w:proofErr w:type="gramStart"/>
      <w:r>
        <w:rPr>
          <w:sz w:val="20"/>
        </w:rPr>
        <w:t>lásd</w:t>
      </w:r>
      <w:proofErr w:type="gramEnd"/>
      <w:r>
        <w:rPr>
          <w:sz w:val="20"/>
        </w:rPr>
        <w:t xml:space="preserve"> kiadott segédletek, és minták</w:t>
      </w:r>
    </w:p>
    <w:p w:rsidR="00CF45BF" w:rsidRDefault="00CF45BF">
      <w:pPr>
        <w:widowControl w:val="0"/>
        <w:jc w:val="both"/>
      </w:pPr>
    </w:p>
    <w:p w:rsidR="0074511B" w:rsidRPr="00C11800" w:rsidRDefault="00026AFE">
      <w:pPr>
        <w:widowControl w:val="0"/>
        <w:jc w:val="both"/>
        <w:rPr>
          <w:b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</w:t>
      </w:r>
      <w:r w:rsidR="00C11800">
        <w:rPr>
          <w:b/>
          <w:sz w:val="20"/>
        </w:rPr>
        <w:t>b</w:t>
      </w:r>
      <w:proofErr w:type="gramEnd"/>
      <w:r w:rsidR="00C11800">
        <w:rPr>
          <w:b/>
          <w:sz w:val="20"/>
        </w:rPr>
        <w:t>.</w:t>
      </w:r>
      <w:r>
        <w:rPr>
          <w:b/>
          <w:sz w:val="20"/>
        </w:rPr>
        <w:t xml:space="preserve">) </w:t>
      </w:r>
      <w:r w:rsidR="00E62D3B" w:rsidRPr="00C11800">
        <w:rPr>
          <w:b/>
          <w:sz w:val="20"/>
        </w:rPr>
        <w:t xml:space="preserve">3. </w:t>
      </w:r>
      <w:r w:rsidR="00C11800">
        <w:rPr>
          <w:b/>
          <w:sz w:val="20"/>
        </w:rPr>
        <w:t>ciklus</w:t>
      </w:r>
      <w:r w:rsidR="00E62D3B" w:rsidRPr="00C11800">
        <w:rPr>
          <w:b/>
          <w:sz w:val="20"/>
        </w:rPr>
        <w:t>: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r w:rsidR="00CF45BF">
        <w:rPr>
          <w:sz w:val="20"/>
        </w:rPr>
        <w:t>M:</w:t>
      </w:r>
      <w:r>
        <w:rPr>
          <w:sz w:val="20"/>
        </w:rPr>
        <w:t>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:rsidR="0074511B" w:rsidRDefault="0074511B">
      <w:pPr>
        <w:widowControl w:val="0"/>
        <w:jc w:val="both"/>
      </w:pPr>
    </w:p>
    <w:p w:rsidR="00CF45BF" w:rsidRPr="00C11800" w:rsidRDefault="00026AFE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</w:t>
      </w:r>
      <w:r w:rsidR="00C11800" w:rsidRPr="00C11800">
        <w:rPr>
          <w:b/>
          <w:sz w:val="20"/>
        </w:rPr>
        <w:t>b</w:t>
      </w:r>
      <w:proofErr w:type="gramEnd"/>
      <w:r w:rsidR="00C11800" w:rsidRPr="00C11800">
        <w:rPr>
          <w:b/>
          <w:sz w:val="20"/>
        </w:rPr>
        <w:t>.1.</w:t>
      </w:r>
      <w:r>
        <w:rPr>
          <w:b/>
          <w:sz w:val="20"/>
        </w:rPr>
        <w:t xml:space="preserve">) </w:t>
      </w:r>
      <w:r w:rsidR="00CF45BF" w:rsidRPr="00C11800">
        <w:rPr>
          <w:b/>
          <w:sz w:val="20"/>
        </w:rPr>
        <w:t>Beadandó</w:t>
      </w:r>
    </w:p>
    <w:p w:rsidR="00CF45BF" w:rsidRPr="00CF45BF" w:rsidRDefault="00026AFE" w:rsidP="00CF45BF">
      <w:pPr>
        <w:widowControl w:val="0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proofErr w:type="gramStart"/>
      <w:r>
        <w:rPr>
          <w:b/>
          <w:bCs/>
          <w:sz w:val="20"/>
        </w:rPr>
        <w:t>.</w:t>
      </w:r>
      <w:r w:rsidR="00C11800">
        <w:rPr>
          <w:b/>
          <w:bCs/>
          <w:sz w:val="20"/>
        </w:rPr>
        <w:t>b</w:t>
      </w:r>
      <w:proofErr w:type="gramEnd"/>
      <w:r w:rsidR="00C11800">
        <w:rPr>
          <w:b/>
          <w:bCs/>
          <w:sz w:val="20"/>
        </w:rPr>
        <w:t>.1.1.</w:t>
      </w:r>
      <w:r>
        <w:rPr>
          <w:b/>
          <w:bCs/>
          <w:sz w:val="20"/>
        </w:rPr>
        <w:t>)</w:t>
      </w:r>
      <w:r w:rsidR="00C11800">
        <w:rPr>
          <w:b/>
          <w:bCs/>
          <w:sz w:val="20"/>
        </w:rPr>
        <w:t xml:space="preserve"> Féléves </w:t>
      </w:r>
      <w:r w:rsidR="00CF45BF" w:rsidRPr="00CF45BF">
        <w:rPr>
          <w:b/>
          <w:bCs/>
          <w:sz w:val="20"/>
        </w:rPr>
        <w:t>tervezési feladat tablói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2 db 56x100 cm</w:t>
      </w:r>
      <w:r w:rsidR="00C11800">
        <w:rPr>
          <w:sz w:val="20"/>
        </w:rPr>
        <w:t>-</w:t>
      </w:r>
      <w:r w:rsidRPr="00CF45BF">
        <w:rPr>
          <w:sz w:val="20"/>
        </w:rPr>
        <w:t>es</w:t>
      </w:r>
      <w:r w:rsidR="00C11800">
        <w:rPr>
          <w:sz w:val="20"/>
        </w:rPr>
        <w:t xml:space="preserve"> </w:t>
      </w:r>
      <w:r w:rsidRPr="00CF45BF">
        <w:rPr>
          <w:sz w:val="20"/>
        </w:rPr>
        <w:t>tablóra kasírozott tervrajz dokumentáció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tabló elkészítéséhez javasolt anyagok: 70x100as</w:t>
      </w:r>
      <w:r w:rsidR="00C11800">
        <w:rPr>
          <w:sz w:val="20"/>
        </w:rPr>
        <w:t xml:space="preserve"> </w:t>
      </w:r>
      <w:r w:rsidRPr="00CF45BF">
        <w:rPr>
          <w:sz w:val="20"/>
        </w:rPr>
        <w:t>2 mm</w:t>
      </w:r>
      <w:r w:rsidR="00C11800">
        <w:rPr>
          <w:sz w:val="20"/>
        </w:rPr>
        <w:t>-</w:t>
      </w:r>
      <w:r w:rsidRPr="00CF45BF">
        <w:rPr>
          <w:sz w:val="20"/>
        </w:rPr>
        <w:t>es</w:t>
      </w:r>
      <w:r w:rsidR="00C11800">
        <w:rPr>
          <w:sz w:val="20"/>
        </w:rPr>
        <w:t xml:space="preserve"> </w:t>
      </w:r>
      <w:r w:rsidRPr="00CF45BF">
        <w:rPr>
          <w:sz w:val="20"/>
        </w:rPr>
        <w:t>szürkekarton vagy habkarton.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Elkészítése a kiadott minta alapján.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lastRenderedPageBreak/>
        <w:t>A felső tabló felső és alsó oldalán, valamint az alsó tabló tetején a tabló szélétől 3 cm</w:t>
      </w:r>
      <w:r w:rsidR="00C11800">
        <w:rPr>
          <w:sz w:val="20"/>
        </w:rPr>
        <w:t>-</w:t>
      </w:r>
      <w:r w:rsidRPr="00CF45BF">
        <w:rPr>
          <w:sz w:val="20"/>
        </w:rPr>
        <w:t>re</w:t>
      </w:r>
      <w:r w:rsidR="00C11800">
        <w:rPr>
          <w:sz w:val="20"/>
        </w:rPr>
        <w:t xml:space="preserve"> </w:t>
      </w:r>
      <w:r w:rsidRPr="00CF45BF">
        <w:rPr>
          <w:sz w:val="20"/>
        </w:rPr>
        <w:t>lyukasztóval lyuk kerül kialakításra. (a felső és alsó élektől kellő távolságban, nehogy kiszakadjon) A</w:t>
      </w:r>
      <w:r w:rsidR="00C11800">
        <w:rPr>
          <w:sz w:val="20"/>
        </w:rPr>
        <w:t xml:space="preserve"> </w:t>
      </w:r>
      <w:r w:rsidRPr="00CF45BF">
        <w:rPr>
          <w:sz w:val="20"/>
        </w:rPr>
        <w:t>felső tabló lyukai az általunk adott kampók elhelyezésére szolgálnak, ezekkel lógatjuk majd fel a</w:t>
      </w:r>
      <w:r w:rsidR="00C11800">
        <w:rPr>
          <w:sz w:val="20"/>
        </w:rPr>
        <w:t xml:space="preserve"> </w:t>
      </w:r>
      <w:r w:rsidRPr="00CF45BF">
        <w:rPr>
          <w:sz w:val="20"/>
        </w:rPr>
        <w:t>tablókat, a két tabló találkozásánál pedig fém karikákkal kell rögzíteni a két tablót egymáshoz.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(Javasolt 16 mm</w:t>
      </w:r>
      <w:r w:rsidR="00C11800">
        <w:rPr>
          <w:sz w:val="20"/>
        </w:rPr>
        <w:t>-</w:t>
      </w:r>
      <w:r w:rsidRPr="00CF45BF">
        <w:rPr>
          <w:sz w:val="20"/>
        </w:rPr>
        <w:t>es</w:t>
      </w:r>
      <w:r w:rsidR="00C11800">
        <w:rPr>
          <w:sz w:val="20"/>
        </w:rPr>
        <w:t xml:space="preserve"> </w:t>
      </w:r>
      <w:r w:rsidRPr="00CF45BF">
        <w:rPr>
          <w:sz w:val="20"/>
        </w:rPr>
        <w:t>függönykarika, esetleg 20 mm</w:t>
      </w:r>
      <w:r w:rsidR="00C11800">
        <w:rPr>
          <w:sz w:val="20"/>
        </w:rPr>
        <w:t>-</w:t>
      </w:r>
      <w:r w:rsidRPr="00CF45BF">
        <w:rPr>
          <w:sz w:val="20"/>
        </w:rPr>
        <w:t>es,</w:t>
      </w:r>
      <w:r w:rsidR="00C11800">
        <w:rPr>
          <w:sz w:val="20"/>
        </w:rPr>
        <w:t xml:space="preserve"> </w:t>
      </w:r>
      <w:r w:rsidRPr="00CF45BF">
        <w:rPr>
          <w:sz w:val="20"/>
        </w:rPr>
        <w:t>mely a 999 Aprócikk boltban, vagy egyéb</w:t>
      </w:r>
      <w:r w:rsidR="00C11800">
        <w:rPr>
          <w:sz w:val="20"/>
        </w:rPr>
        <w:t xml:space="preserve"> </w:t>
      </w:r>
      <w:r w:rsidRPr="00CF45BF">
        <w:rPr>
          <w:sz w:val="20"/>
        </w:rPr>
        <w:t>barkácsboltban beszerezhető. Egy zacskóban sok karika van, így érdemes több hallgatónak együtt</w:t>
      </w:r>
      <w:r w:rsidR="00C11800">
        <w:rPr>
          <w:sz w:val="20"/>
        </w:rPr>
        <w:t xml:space="preserve"> </w:t>
      </w:r>
      <w:r w:rsidRPr="00CF45BF">
        <w:rPr>
          <w:sz w:val="20"/>
        </w:rPr>
        <w:t>megvennie) A karika elhelyezéséhez kombinált fogó javasolt.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felső tabló felső szélétől 28 cm</w:t>
      </w:r>
      <w:r w:rsidR="00C11800">
        <w:rPr>
          <w:sz w:val="20"/>
        </w:rPr>
        <w:t>-</w:t>
      </w:r>
      <w:r w:rsidRPr="00CF45BF">
        <w:rPr>
          <w:sz w:val="20"/>
        </w:rPr>
        <w:t>re</w:t>
      </w:r>
      <w:r w:rsidR="00C11800">
        <w:rPr>
          <w:sz w:val="20"/>
        </w:rPr>
        <w:t xml:space="preserve"> </w:t>
      </w:r>
      <w:r w:rsidRPr="00CF45BF">
        <w:rPr>
          <w:sz w:val="20"/>
        </w:rPr>
        <w:t>a tabló közép tengelyétől kezdődően jobbra kell elhelyezni a</w:t>
      </w:r>
      <w:r w:rsidR="00C11800">
        <w:rPr>
          <w:sz w:val="20"/>
        </w:rPr>
        <w:t xml:space="preserve"> </w:t>
      </w:r>
      <w:r w:rsidRPr="00CF45BF">
        <w:rPr>
          <w:sz w:val="20"/>
        </w:rPr>
        <w:t>mintán kiadott fejléc szöveget a megfelelő szöveggel átírva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(név, szak, </w:t>
      </w:r>
      <w:proofErr w:type="spellStart"/>
      <w:r w:rsidRPr="00CF45BF">
        <w:rPr>
          <w:sz w:val="20"/>
        </w:rPr>
        <w:t>gyak.vez</w:t>
      </w:r>
      <w:proofErr w:type="spellEnd"/>
      <w:r w:rsidRPr="00CF45BF">
        <w:rPr>
          <w:sz w:val="20"/>
        </w:rPr>
        <w:t>)</w:t>
      </w:r>
      <w:r w:rsidR="00C11800">
        <w:rPr>
          <w:sz w:val="20"/>
        </w:rPr>
        <w:t>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rajzok manuális technikával készülnek, digitális technika kizárólag az utómunkálatokhoz</w:t>
      </w:r>
      <w:r w:rsidR="00C11800">
        <w:rPr>
          <w:sz w:val="20"/>
        </w:rPr>
        <w:t xml:space="preserve"> </w:t>
      </w:r>
      <w:r w:rsidRPr="00CF45BF">
        <w:rPr>
          <w:sz w:val="20"/>
        </w:rPr>
        <w:t>használható az előadáson elhangzottak alapján, a gyakorlat vezetőkkel egyeztetve.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minta tabló kiosztási rajzai A3</w:t>
      </w:r>
      <w:r w:rsidR="00C11800">
        <w:rPr>
          <w:sz w:val="20"/>
        </w:rPr>
        <w:t>-</w:t>
      </w:r>
      <w:r w:rsidRPr="00CF45BF">
        <w:rPr>
          <w:sz w:val="20"/>
        </w:rPr>
        <w:t>as</w:t>
      </w:r>
      <w:r w:rsidR="00C11800">
        <w:rPr>
          <w:sz w:val="20"/>
        </w:rPr>
        <w:t xml:space="preserve"> </w:t>
      </w:r>
      <w:proofErr w:type="spellStart"/>
      <w:r w:rsidRPr="00CF45BF">
        <w:rPr>
          <w:sz w:val="20"/>
        </w:rPr>
        <w:t>skiccpausz</w:t>
      </w:r>
      <w:proofErr w:type="spellEnd"/>
      <w:r w:rsidRPr="00CF45BF">
        <w:rPr>
          <w:sz w:val="20"/>
        </w:rPr>
        <w:t xml:space="preserve"> tekercshez készült, mutatva a lehetséges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elrendezéseket, illesztéseket. Javasolt a rajzokat </w:t>
      </w:r>
      <w:proofErr w:type="spellStart"/>
      <w:r w:rsidRPr="00CF45BF">
        <w:rPr>
          <w:sz w:val="20"/>
        </w:rPr>
        <w:t>skiccpauszra</w:t>
      </w:r>
      <w:proofErr w:type="spellEnd"/>
      <w:r w:rsidRPr="00CF45BF">
        <w:rPr>
          <w:sz w:val="20"/>
        </w:rPr>
        <w:t xml:space="preserve"> készíteni, de természetesen egyéb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rajzolásra, </w:t>
      </w:r>
      <w:proofErr w:type="spellStart"/>
      <w:r w:rsidRPr="00CF45BF">
        <w:rPr>
          <w:sz w:val="20"/>
        </w:rPr>
        <w:t>aquarelezésre</w:t>
      </w:r>
      <w:proofErr w:type="spellEnd"/>
      <w:r w:rsidRPr="00CF45BF">
        <w:rPr>
          <w:sz w:val="20"/>
        </w:rPr>
        <w:t>, tusrajzolásra alkalmas minőségi fehér lapok is alkalmazhatóak (kivéve</w:t>
      </w:r>
      <w:r w:rsidR="00C11800">
        <w:rPr>
          <w:sz w:val="20"/>
        </w:rPr>
        <w:t xml:space="preserve"> </w:t>
      </w:r>
      <w:proofErr w:type="spellStart"/>
      <w:r w:rsidRPr="00CF45BF">
        <w:rPr>
          <w:sz w:val="20"/>
        </w:rPr>
        <w:t>dipa</w:t>
      </w:r>
      <w:proofErr w:type="spellEnd"/>
      <w:r w:rsidRPr="00CF45BF">
        <w:rPr>
          <w:sz w:val="20"/>
        </w:rPr>
        <w:t>, műnyomó,</w:t>
      </w:r>
      <w:r w:rsidR="00C11800">
        <w:rPr>
          <w:sz w:val="20"/>
        </w:rPr>
        <w:t xml:space="preserve"> </w:t>
      </w:r>
      <w:proofErr w:type="spellStart"/>
      <w:r w:rsidRPr="00CF45BF">
        <w:rPr>
          <w:sz w:val="20"/>
        </w:rPr>
        <w:t>stb</w:t>
      </w:r>
      <w:proofErr w:type="spellEnd"/>
      <w:r w:rsidRPr="00CF45BF">
        <w:rPr>
          <w:sz w:val="20"/>
        </w:rPr>
        <w:t>)</w:t>
      </w:r>
      <w:r w:rsidR="00C11800">
        <w:rPr>
          <w:sz w:val="20"/>
        </w:rPr>
        <w:t>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 xml:space="preserve">A rajzokat a kartonra megfelelő minőségű </w:t>
      </w:r>
      <w:proofErr w:type="spellStart"/>
      <w:r w:rsidRPr="00CF45BF">
        <w:rPr>
          <w:sz w:val="20"/>
        </w:rPr>
        <w:t>ragasztósprayvel</w:t>
      </w:r>
      <w:proofErr w:type="spellEnd"/>
      <w:r w:rsidR="00C11800">
        <w:rPr>
          <w:sz w:val="20"/>
        </w:rPr>
        <w:t xml:space="preserve"> </w:t>
      </w:r>
      <w:r w:rsidRPr="00CF45BF">
        <w:rPr>
          <w:sz w:val="20"/>
        </w:rPr>
        <w:t xml:space="preserve">kell rögzíteni. (itt is </w:t>
      </w:r>
      <w:proofErr w:type="gramStart"/>
      <w:r w:rsidRPr="00CF45BF">
        <w:rPr>
          <w:sz w:val="20"/>
        </w:rPr>
        <w:t>javasolt</w:t>
      </w:r>
      <w:proofErr w:type="gramEnd"/>
      <w:r w:rsidRPr="00CF45BF">
        <w:rPr>
          <w:sz w:val="20"/>
        </w:rPr>
        <w:t xml:space="preserve"> hogy több</w:t>
      </w:r>
      <w:r w:rsidR="00C11800">
        <w:rPr>
          <w:sz w:val="20"/>
        </w:rPr>
        <w:t xml:space="preserve"> </w:t>
      </w:r>
      <w:r w:rsidRPr="00CF45BF">
        <w:rPr>
          <w:sz w:val="20"/>
        </w:rPr>
        <w:t>hallgató összeállva vásárol 1</w:t>
      </w:r>
      <w:r w:rsidR="00C11800">
        <w:rPr>
          <w:sz w:val="20"/>
        </w:rPr>
        <w:t>-</w:t>
      </w:r>
      <w:r w:rsidRPr="00CF45BF">
        <w:rPr>
          <w:sz w:val="20"/>
        </w:rPr>
        <w:t>1</w:t>
      </w:r>
      <w:r w:rsidR="00C11800">
        <w:rPr>
          <w:sz w:val="20"/>
        </w:rPr>
        <w:t xml:space="preserve"> </w:t>
      </w:r>
      <w:r w:rsidRPr="00CF45BF">
        <w:rPr>
          <w:sz w:val="20"/>
        </w:rPr>
        <w:t>flakonnal)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rajzok szerkesztett, léptéknek megfelelő műszaki tartalommal, igényességgel készülnek,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jellemzően grafit, tus, toll, </w:t>
      </w:r>
      <w:proofErr w:type="spellStart"/>
      <w:r w:rsidRPr="00CF45BF">
        <w:rPr>
          <w:sz w:val="20"/>
        </w:rPr>
        <w:t>aquarell</w:t>
      </w:r>
      <w:proofErr w:type="spellEnd"/>
      <w:r w:rsidRPr="00CF45BF">
        <w:rPr>
          <w:sz w:val="20"/>
        </w:rPr>
        <w:t xml:space="preserve"> színes, filc felhasználásával. </w:t>
      </w:r>
      <w:proofErr w:type="spellStart"/>
      <w:r w:rsidRPr="00CF45BF">
        <w:rPr>
          <w:sz w:val="20"/>
        </w:rPr>
        <w:t>Skiccpauszra</w:t>
      </w:r>
      <w:proofErr w:type="spellEnd"/>
      <w:r w:rsidRPr="00CF45BF">
        <w:rPr>
          <w:sz w:val="20"/>
        </w:rPr>
        <w:t xml:space="preserve"> készülő rajzok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esetén a pausz mindkét oldala használható, adott esetben a tabló és a </w:t>
      </w:r>
      <w:proofErr w:type="spellStart"/>
      <w:r w:rsidRPr="00CF45BF">
        <w:rPr>
          <w:sz w:val="20"/>
        </w:rPr>
        <w:t>skiccpausz</w:t>
      </w:r>
      <w:proofErr w:type="spellEnd"/>
      <w:r w:rsidRPr="00CF45BF">
        <w:rPr>
          <w:sz w:val="20"/>
        </w:rPr>
        <w:t xml:space="preserve"> közé bizonyos</w:t>
      </w:r>
      <w:r w:rsidR="00C11800">
        <w:rPr>
          <w:sz w:val="20"/>
        </w:rPr>
        <w:t xml:space="preserve"> </w:t>
      </w:r>
      <w:r w:rsidRPr="00CF45BF">
        <w:rPr>
          <w:sz w:val="20"/>
        </w:rPr>
        <w:t>rajzi elemek hangsúlyozására kiegészítő lapok elhelyezhetőek. A tablótervek, a választott kiviteli</w:t>
      </w:r>
      <w:r w:rsidR="00C11800">
        <w:rPr>
          <w:sz w:val="20"/>
        </w:rPr>
        <w:t xml:space="preserve"> </w:t>
      </w:r>
      <w:r w:rsidRPr="00CF45BF">
        <w:rPr>
          <w:sz w:val="20"/>
        </w:rPr>
        <w:t>technikák gyakorlatvezetőkkel jóváhagyandók.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 tablók felületei nem minden esetben elegendőek a tervek minden rajzának elhelyezésére. Így az</w:t>
      </w:r>
      <w:r w:rsidR="00C11800">
        <w:rPr>
          <w:sz w:val="20"/>
        </w:rPr>
        <w:t xml:space="preserve"> </w:t>
      </w:r>
      <w:r w:rsidRPr="00CF45BF">
        <w:rPr>
          <w:sz w:val="20"/>
        </w:rPr>
        <w:t>elhelyezni szánt rajzokat, azok léptékét tervezni, egyeztetni kell és a 14</w:t>
      </w:r>
      <w:r w:rsidR="00C11800">
        <w:rPr>
          <w:sz w:val="20"/>
        </w:rPr>
        <w:t>-</w:t>
      </w:r>
      <w:r w:rsidRPr="00CF45BF">
        <w:rPr>
          <w:sz w:val="20"/>
        </w:rPr>
        <w:t>ik</w:t>
      </w:r>
      <w:r w:rsidR="00C11800">
        <w:rPr>
          <w:sz w:val="20"/>
        </w:rPr>
        <w:t xml:space="preserve"> </w:t>
      </w:r>
      <w:r w:rsidRPr="00CF45BF">
        <w:rPr>
          <w:sz w:val="20"/>
        </w:rPr>
        <w:t>heti gyakorlaton</w:t>
      </w:r>
      <w:r w:rsidR="00C11800">
        <w:rPr>
          <w:sz w:val="20"/>
        </w:rPr>
        <w:t xml:space="preserve"> </w:t>
      </w:r>
      <w:r w:rsidRPr="00CF45BF">
        <w:rPr>
          <w:sz w:val="20"/>
        </w:rPr>
        <w:t>jóváhagyatni.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Tablók tartalma: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>Helyszínrajz (tágabb környezettel) m 1:1000</w:t>
      </w:r>
      <w:proofErr w:type="gramStart"/>
      <w:r w:rsidRPr="00C11800">
        <w:rPr>
          <w:sz w:val="20"/>
        </w:rPr>
        <w:t>,m</w:t>
      </w:r>
      <w:proofErr w:type="gramEnd"/>
      <w:r w:rsidRPr="00C11800">
        <w:rPr>
          <w:sz w:val="20"/>
        </w:rPr>
        <w:t xml:space="preserve"> 1:500,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>Alaprajzok (min</w:t>
      </w:r>
      <w:proofErr w:type="gramStart"/>
      <w:r w:rsidRPr="00C11800">
        <w:rPr>
          <w:sz w:val="20"/>
        </w:rPr>
        <w:t>.:</w:t>
      </w:r>
      <w:proofErr w:type="gramEnd"/>
      <w:r w:rsidRPr="00C11800">
        <w:rPr>
          <w:sz w:val="20"/>
        </w:rPr>
        <w:t xml:space="preserve"> parkoló szint, fogadó szint, általános szint)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 m 1:100 minden</w:t>
      </w:r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egyéb szint m 1:200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 xml:space="preserve">Metszetek (min 2 db, megértéshez szükséges)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 m 1:100, m 1:200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 xml:space="preserve">Homlokzatok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 m 1:100, m 1:200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>Tömegvázlatok, látványtervek (külső és belső építészeti vázlatok)</w:t>
      </w:r>
      <w:r w:rsidR="00C11800" w:rsidRPr="00C11800">
        <w:rPr>
          <w:sz w:val="20"/>
        </w:rPr>
        <w:t xml:space="preserve">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 xml:space="preserve">Koncepció ábrák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</w:t>
      </w:r>
    </w:p>
    <w:p w:rsidR="00CF45BF" w:rsidRPr="00C11800" w:rsidRDefault="00CF45BF" w:rsidP="00C11800">
      <w:pPr>
        <w:pStyle w:val="Listaszerbekezds"/>
        <w:widowControl w:val="0"/>
        <w:numPr>
          <w:ilvl w:val="0"/>
          <w:numId w:val="1"/>
        </w:numPr>
        <w:jc w:val="both"/>
        <w:rPr>
          <w:sz w:val="20"/>
        </w:rPr>
      </w:pPr>
      <w:r w:rsidRPr="00C11800">
        <w:rPr>
          <w:sz w:val="20"/>
        </w:rPr>
        <w:t xml:space="preserve">Kiegészítő ábrák, fotók, </w:t>
      </w:r>
      <w:proofErr w:type="spellStart"/>
      <w:r w:rsidRPr="00C11800">
        <w:rPr>
          <w:sz w:val="20"/>
        </w:rPr>
        <w:t>stb</w:t>
      </w:r>
      <w:proofErr w:type="spellEnd"/>
      <w:r w:rsidRPr="00C11800">
        <w:rPr>
          <w:sz w:val="20"/>
        </w:rPr>
        <w:t xml:space="preserve"> </w:t>
      </w:r>
      <w:proofErr w:type="spellStart"/>
      <w:r w:rsidRPr="00C11800">
        <w:rPr>
          <w:sz w:val="20"/>
        </w:rPr>
        <w:t>gy.v.vel</w:t>
      </w:r>
      <w:proofErr w:type="spellEnd"/>
      <w:r w:rsidR="00C11800" w:rsidRPr="00C11800">
        <w:rPr>
          <w:sz w:val="20"/>
        </w:rPr>
        <w:t xml:space="preserve"> </w:t>
      </w:r>
      <w:r w:rsidRPr="00C11800">
        <w:rPr>
          <w:sz w:val="20"/>
        </w:rPr>
        <w:t>egyeztetve</w:t>
      </w:r>
    </w:p>
    <w:p w:rsidR="00C11800" w:rsidRPr="00CF45BF" w:rsidRDefault="00C11800" w:rsidP="00CF45BF">
      <w:pPr>
        <w:widowControl w:val="0"/>
        <w:jc w:val="both"/>
        <w:rPr>
          <w:sz w:val="20"/>
        </w:rPr>
      </w:pPr>
    </w:p>
    <w:p w:rsidR="00CF45BF" w:rsidRPr="00CF45BF" w:rsidRDefault="00026AFE" w:rsidP="00CF45BF">
      <w:pPr>
        <w:widowControl w:val="0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proofErr w:type="gramStart"/>
      <w:r>
        <w:rPr>
          <w:b/>
          <w:bCs/>
          <w:sz w:val="20"/>
        </w:rPr>
        <w:t>.</w:t>
      </w:r>
      <w:r w:rsidR="00C11800">
        <w:rPr>
          <w:b/>
          <w:bCs/>
          <w:sz w:val="20"/>
        </w:rPr>
        <w:t>b</w:t>
      </w:r>
      <w:proofErr w:type="gramEnd"/>
      <w:r w:rsidR="00C11800">
        <w:rPr>
          <w:b/>
          <w:bCs/>
          <w:sz w:val="20"/>
        </w:rPr>
        <w:t>.1.2.</w:t>
      </w:r>
      <w:r>
        <w:rPr>
          <w:b/>
          <w:bCs/>
          <w:sz w:val="20"/>
        </w:rPr>
        <w:t>)</w:t>
      </w:r>
      <w:r w:rsidR="00CF45BF" w:rsidRPr="00CF45BF">
        <w:rPr>
          <w:b/>
          <w:bCs/>
          <w:sz w:val="20"/>
        </w:rPr>
        <w:t xml:space="preserve"> Tervfüzet</w:t>
      </w:r>
    </w:p>
    <w:p w:rsid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A3</w:t>
      </w:r>
      <w:r w:rsidR="00C11800">
        <w:rPr>
          <w:sz w:val="20"/>
        </w:rPr>
        <w:t>-</w:t>
      </w:r>
      <w:r w:rsidRPr="00CF45BF">
        <w:rPr>
          <w:sz w:val="20"/>
        </w:rPr>
        <w:t>as</w:t>
      </w:r>
      <w:r w:rsidR="00C11800">
        <w:rPr>
          <w:sz w:val="20"/>
        </w:rPr>
        <w:t xml:space="preserve"> </w:t>
      </w:r>
      <w:r w:rsidRPr="00CF45BF">
        <w:rPr>
          <w:sz w:val="20"/>
        </w:rPr>
        <w:t>füzet, melyben a féléves feladat ciklusok esszenciája kerül elhelyezésre, a javított telepítési</w:t>
      </w:r>
      <w:r w:rsidR="00C11800">
        <w:rPr>
          <w:sz w:val="20"/>
        </w:rPr>
        <w:t xml:space="preserve"> </w:t>
      </w:r>
      <w:r w:rsidRPr="00CF45BF">
        <w:rPr>
          <w:sz w:val="20"/>
        </w:rPr>
        <w:t>vázlatokkal, analízisekkel, valamint a tablókról lemaradó rajzokkal, skiccekkel.</w:t>
      </w:r>
    </w:p>
    <w:p w:rsidR="00C11800" w:rsidRPr="00CF45BF" w:rsidRDefault="00C11800" w:rsidP="00CF45BF">
      <w:pPr>
        <w:widowControl w:val="0"/>
        <w:jc w:val="both"/>
        <w:rPr>
          <w:sz w:val="20"/>
        </w:rPr>
      </w:pPr>
    </w:p>
    <w:p w:rsidR="00CF45BF" w:rsidRPr="00CF45BF" w:rsidRDefault="00026AFE" w:rsidP="00CF45BF">
      <w:pPr>
        <w:widowControl w:val="0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proofErr w:type="gramStart"/>
      <w:r>
        <w:rPr>
          <w:b/>
          <w:bCs/>
          <w:sz w:val="20"/>
        </w:rPr>
        <w:t>.</w:t>
      </w:r>
      <w:r w:rsidR="00C11800">
        <w:rPr>
          <w:b/>
          <w:bCs/>
          <w:sz w:val="20"/>
        </w:rPr>
        <w:t>b</w:t>
      </w:r>
      <w:proofErr w:type="gramEnd"/>
      <w:r w:rsidR="00C11800">
        <w:rPr>
          <w:b/>
          <w:bCs/>
          <w:sz w:val="20"/>
        </w:rPr>
        <w:t>.1.3.</w:t>
      </w:r>
      <w:r>
        <w:rPr>
          <w:b/>
          <w:bCs/>
          <w:sz w:val="20"/>
        </w:rPr>
        <w:t xml:space="preserve">) </w:t>
      </w:r>
      <w:r w:rsidR="00CF45BF" w:rsidRPr="00CF45BF">
        <w:rPr>
          <w:b/>
          <w:bCs/>
          <w:sz w:val="20"/>
        </w:rPr>
        <w:t>Makett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>1 db m 1:200 az épületről és közvetlen környezetéről. Igényes kivitelben, jellemzően papír alapú.</w:t>
      </w:r>
      <w:r w:rsidR="00C11800">
        <w:rPr>
          <w:sz w:val="20"/>
        </w:rPr>
        <w:t xml:space="preserve"> </w:t>
      </w:r>
      <w:r w:rsidRPr="00CF45BF">
        <w:rPr>
          <w:sz w:val="20"/>
        </w:rPr>
        <w:t>A nyílások kialakítása kötelező, rárajzolt, ráragasztott elemekkel nem megoldható, az épületbe a</w:t>
      </w:r>
      <w:r w:rsidR="00C11800">
        <w:rPr>
          <w:sz w:val="20"/>
        </w:rPr>
        <w:t xml:space="preserve"> </w:t>
      </w:r>
      <w:r w:rsidRPr="00CF45BF">
        <w:rPr>
          <w:sz w:val="20"/>
        </w:rPr>
        <w:t>belátást biztosítani kell.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 xml:space="preserve">1 db m 1:1000, m 1:500 telepítési modell környezettel, lépték </w:t>
      </w:r>
      <w:proofErr w:type="spellStart"/>
      <w:r w:rsidRPr="00CF45BF">
        <w:rPr>
          <w:sz w:val="20"/>
        </w:rPr>
        <w:t>gy.v.vel</w:t>
      </w:r>
      <w:proofErr w:type="spellEnd"/>
      <w:r w:rsidR="00C11800">
        <w:rPr>
          <w:sz w:val="20"/>
        </w:rPr>
        <w:t xml:space="preserve"> </w:t>
      </w:r>
      <w:r w:rsidRPr="00CF45BF">
        <w:rPr>
          <w:sz w:val="20"/>
        </w:rPr>
        <w:t>egyeztetve</w:t>
      </w:r>
    </w:p>
    <w:p w:rsidR="00CF45BF" w:rsidRPr="00CF45BF" w:rsidRDefault="00CF45BF" w:rsidP="00CF45BF">
      <w:pPr>
        <w:widowControl w:val="0"/>
        <w:jc w:val="both"/>
        <w:rPr>
          <w:sz w:val="20"/>
        </w:rPr>
      </w:pPr>
      <w:r w:rsidRPr="00CF45BF">
        <w:rPr>
          <w:sz w:val="20"/>
        </w:rPr>
        <w:t xml:space="preserve">A feladat leadása a 15. </w:t>
      </w:r>
      <w:proofErr w:type="gramStart"/>
      <w:r w:rsidRPr="00CF45BF">
        <w:rPr>
          <w:sz w:val="20"/>
        </w:rPr>
        <w:t>héten</w:t>
      </w:r>
      <w:proofErr w:type="gramEnd"/>
      <w:r w:rsidRPr="00CF45BF">
        <w:rPr>
          <w:sz w:val="20"/>
        </w:rPr>
        <w:t xml:space="preserve"> a gyakorlati órán történik. Az el nem fogadott munkákat a</w:t>
      </w:r>
      <w:r w:rsidR="00C11800">
        <w:rPr>
          <w:sz w:val="20"/>
        </w:rPr>
        <w:t xml:space="preserve"> </w:t>
      </w:r>
      <w:r w:rsidRPr="00CF45BF">
        <w:rPr>
          <w:sz w:val="20"/>
        </w:rPr>
        <w:t>vizsgaidőszak első két hetében lehet pótolni, javítani (kizárólag a bemutatott és el nem fogadott</w:t>
      </w:r>
      <w:r w:rsidR="00C11800">
        <w:rPr>
          <w:sz w:val="20"/>
        </w:rPr>
        <w:t xml:space="preserve"> </w:t>
      </w:r>
      <w:r w:rsidRPr="00CF45BF">
        <w:rPr>
          <w:sz w:val="20"/>
        </w:rPr>
        <w:t>tervek esetén). Ennek végső időpontja a 15. héten kerül kihirdetésre.</w:t>
      </w:r>
      <w:r w:rsidR="00C11800">
        <w:rPr>
          <w:sz w:val="20"/>
        </w:rPr>
        <w:t xml:space="preserve"> </w:t>
      </w:r>
      <w:r w:rsidRPr="00CF45BF">
        <w:rPr>
          <w:sz w:val="20"/>
        </w:rPr>
        <w:t xml:space="preserve">Ezen túlmenően javításra, a félév </w:t>
      </w:r>
      <w:proofErr w:type="spellStart"/>
      <w:r w:rsidRPr="00CF45BF">
        <w:rPr>
          <w:sz w:val="20"/>
        </w:rPr>
        <w:t>abszolvására</w:t>
      </w:r>
      <w:proofErr w:type="spellEnd"/>
      <w:r w:rsidRPr="00CF45BF">
        <w:rPr>
          <w:sz w:val="20"/>
        </w:rPr>
        <w:t xml:space="preserve"> lehetőség nincs!</w:t>
      </w:r>
    </w:p>
    <w:p w:rsidR="0074511B" w:rsidRDefault="00C11800">
      <w:pPr>
        <w:widowControl w:val="0"/>
        <w:jc w:val="both"/>
      </w:pPr>
      <w:r>
        <w:rPr>
          <w:sz w:val="20"/>
        </w:rPr>
        <w:br/>
      </w:r>
      <w:r w:rsidR="00E62D3B">
        <w:rPr>
          <w:sz w:val="20"/>
        </w:rPr>
        <w:t>Formai követelmények:</w:t>
      </w: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lásd</w:t>
      </w:r>
      <w:proofErr w:type="gramEnd"/>
      <w:r>
        <w:rPr>
          <w:sz w:val="20"/>
        </w:rPr>
        <w:t xml:space="preserve"> kiadott segédletek, és minták</w:t>
      </w:r>
    </w:p>
    <w:p w:rsidR="0074511B" w:rsidRDefault="0074511B">
      <w:pPr>
        <w:widowControl w:val="0"/>
        <w:jc w:val="both"/>
      </w:pPr>
    </w:p>
    <w:p w:rsidR="0074511B" w:rsidRPr="00C11800" w:rsidRDefault="00026AFE">
      <w:pPr>
        <w:widowControl w:val="0"/>
        <w:jc w:val="both"/>
        <w:rPr>
          <w:b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</w:t>
      </w:r>
      <w:r w:rsidR="00C11800" w:rsidRPr="00C11800">
        <w:rPr>
          <w:b/>
          <w:sz w:val="20"/>
        </w:rPr>
        <w:t>c.</w:t>
      </w:r>
      <w:proofErr w:type="gramEnd"/>
      <w:r>
        <w:rPr>
          <w:b/>
          <w:sz w:val="20"/>
        </w:rPr>
        <w:t>)</w:t>
      </w:r>
      <w:r w:rsidR="00E62D3B" w:rsidRPr="00C11800">
        <w:rPr>
          <w:b/>
          <w:sz w:val="20"/>
        </w:rPr>
        <w:t xml:space="preserve"> A szemeszter alatti ellenőrzési módja: 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gyakorlati foglalkozásokon való igazolt jelenlét a tematikában rögzített aktuális munkarész bemutatásával történik! </w:t>
      </w:r>
    </w:p>
    <w:p w:rsidR="0074511B" w:rsidRDefault="0074511B">
      <w:pPr>
        <w:widowControl w:val="0"/>
        <w:jc w:val="both"/>
      </w:pPr>
    </w:p>
    <w:p w:rsidR="0074511B" w:rsidRDefault="0074511B">
      <w:pPr>
        <w:widowControl w:val="0"/>
        <w:jc w:val="both"/>
      </w:pPr>
    </w:p>
    <w:p w:rsidR="0074511B" w:rsidRDefault="00E62D3B" w:rsidP="00026AFE">
      <w:pPr>
        <w:widowControl w:val="0"/>
        <w:jc w:val="both"/>
      </w:pPr>
      <w:r>
        <w:br w:type="page"/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d.) Értékelés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félévközi jegy megszerzéséhez szükséges félévközi munka a 15. héten zárul. 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tabs>
          <w:tab w:val="left" w:pos="2550"/>
          <w:tab w:val="left" w:pos="3390"/>
          <w:tab w:val="left" w:pos="3402"/>
          <w:tab w:val="left" w:pos="3260"/>
        </w:tabs>
        <w:jc w:val="both"/>
      </w:pPr>
      <w:r>
        <w:rPr>
          <w:sz w:val="20"/>
        </w:rPr>
        <w:t>1</w:t>
      </w:r>
      <w:proofErr w:type="gramStart"/>
      <w:r>
        <w:rPr>
          <w:sz w:val="20"/>
        </w:rPr>
        <w:t>.</w:t>
      </w:r>
      <w:r w:rsidR="00026AFE">
        <w:rPr>
          <w:sz w:val="20"/>
        </w:rPr>
        <w:t>ciklus</w:t>
      </w:r>
      <w:proofErr w:type="gramEnd"/>
      <w:r>
        <w:rPr>
          <w:sz w:val="20"/>
        </w:rPr>
        <w:tab/>
      </w:r>
      <w:r>
        <w:rPr>
          <w:sz w:val="20"/>
        </w:rPr>
        <w:tab/>
      </w:r>
      <w:r w:rsidR="00026AFE">
        <w:rPr>
          <w:sz w:val="20"/>
        </w:rPr>
        <w:t>1</w:t>
      </w:r>
      <w:r>
        <w:rPr>
          <w:sz w:val="20"/>
        </w:rPr>
        <w:t>5 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4511B" w:rsidRDefault="00026AFE">
      <w:pPr>
        <w:widowControl w:val="0"/>
        <w:tabs>
          <w:tab w:val="left" w:pos="2550"/>
          <w:tab w:val="left" w:pos="3402"/>
          <w:tab w:val="left" w:pos="3260"/>
        </w:tabs>
        <w:jc w:val="both"/>
      </w:pPr>
      <w:r>
        <w:rPr>
          <w:sz w:val="20"/>
        </w:rPr>
        <w:t>2</w:t>
      </w:r>
      <w:proofErr w:type="gramStart"/>
      <w:r>
        <w:rPr>
          <w:sz w:val="20"/>
        </w:rPr>
        <w:t>.ciklus</w:t>
      </w:r>
      <w:proofErr w:type="gramEnd"/>
      <w:r w:rsidR="00E62D3B">
        <w:rPr>
          <w:sz w:val="20"/>
        </w:rPr>
        <w:tab/>
      </w:r>
      <w:r w:rsidR="00E62D3B">
        <w:rPr>
          <w:sz w:val="20"/>
        </w:rPr>
        <w:tab/>
      </w:r>
      <w:r>
        <w:rPr>
          <w:sz w:val="20"/>
        </w:rPr>
        <w:t>1</w:t>
      </w:r>
      <w:r w:rsidR="00E62D3B">
        <w:rPr>
          <w:sz w:val="20"/>
        </w:rPr>
        <w:t>5 p</w:t>
      </w:r>
      <w:r w:rsidR="00E62D3B">
        <w:rPr>
          <w:sz w:val="20"/>
        </w:rPr>
        <w:tab/>
      </w:r>
      <w:r w:rsidR="00E62D3B">
        <w:rPr>
          <w:sz w:val="20"/>
        </w:rPr>
        <w:tab/>
      </w:r>
      <w:r w:rsidR="00E62D3B">
        <w:rPr>
          <w:sz w:val="20"/>
        </w:rPr>
        <w:tab/>
      </w:r>
      <w:r w:rsidR="00E62D3B">
        <w:rPr>
          <w:sz w:val="20"/>
        </w:rPr>
        <w:tab/>
      </w:r>
    </w:p>
    <w:p w:rsidR="0074511B" w:rsidRDefault="00026AFE">
      <w:pPr>
        <w:widowControl w:val="0"/>
        <w:tabs>
          <w:tab w:val="left" w:pos="2550"/>
          <w:tab w:val="left" w:pos="3402"/>
          <w:tab w:val="left" w:pos="3260"/>
        </w:tabs>
        <w:jc w:val="both"/>
      </w:pPr>
      <w:r>
        <w:rPr>
          <w:sz w:val="20"/>
        </w:rPr>
        <w:t>3</w:t>
      </w:r>
      <w:proofErr w:type="gramStart"/>
      <w:r>
        <w:rPr>
          <w:sz w:val="20"/>
        </w:rPr>
        <w:t>.ciklus</w:t>
      </w:r>
      <w:proofErr w:type="gramEnd"/>
      <w:r>
        <w:rPr>
          <w:sz w:val="20"/>
        </w:rPr>
        <w:br/>
      </w:r>
      <w:r w:rsidR="00E62D3B">
        <w:rPr>
          <w:sz w:val="20"/>
        </w:rPr>
        <w:t>Félévközi feladat terv</w:t>
      </w:r>
      <w:r w:rsidR="00E62D3B">
        <w:rPr>
          <w:sz w:val="20"/>
        </w:rPr>
        <w:tab/>
      </w:r>
      <w:r w:rsidR="00E62D3B">
        <w:rPr>
          <w:sz w:val="20"/>
        </w:rPr>
        <w:tab/>
        <w:t>50 p</w:t>
      </w:r>
    </w:p>
    <w:p w:rsidR="0074511B" w:rsidRDefault="00E62D3B">
      <w:pPr>
        <w:widowControl w:val="0"/>
        <w:tabs>
          <w:tab w:val="left" w:pos="2550"/>
          <w:tab w:val="left" w:pos="3402"/>
          <w:tab w:val="left" w:pos="3260"/>
        </w:tabs>
        <w:jc w:val="both"/>
      </w:pPr>
      <w:r>
        <w:rPr>
          <w:sz w:val="20"/>
        </w:rPr>
        <w:t>Félévközi feladat makett</w:t>
      </w:r>
      <w:r>
        <w:rPr>
          <w:sz w:val="20"/>
        </w:rPr>
        <w:tab/>
      </w:r>
      <w:r>
        <w:rPr>
          <w:sz w:val="20"/>
        </w:rPr>
        <w:tab/>
        <w:t>20 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4511B" w:rsidRDefault="0074511B">
      <w:pPr>
        <w:pBdr>
          <w:top w:val="single" w:sz="4" w:space="1" w:color="auto"/>
        </w:pBdr>
      </w:pPr>
    </w:p>
    <w:p w:rsidR="0074511B" w:rsidRDefault="00E62D3B">
      <w:pPr>
        <w:widowControl w:val="0"/>
        <w:tabs>
          <w:tab w:val="left" w:pos="3260"/>
        </w:tabs>
        <w:jc w:val="both"/>
      </w:pPr>
      <w:r>
        <w:rPr>
          <w:b/>
          <w:sz w:val="20"/>
        </w:rPr>
        <w:t xml:space="preserve">Megszerezhető </w:t>
      </w:r>
      <w:proofErr w:type="spellStart"/>
      <w:r>
        <w:rPr>
          <w:b/>
          <w:sz w:val="20"/>
        </w:rPr>
        <w:t>max.pont</w:t>
      </w:r>
      <w:proofErr w:type="spellEnd"/>
      <w:r>
        <w:rPr>
          <w:b/>
          <w:sz w:val="20"/>
        </w:rPr>
        <w:tab/>
        <w:t>100 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86 p – 100 p</w:t>
      </w:r>
      <w:r>
        <w:rPr>
          <w:sz w:val="20"/>
        </w:rPr>
        <w:tab/>
        <w:t>100%</w:t>
      </w:r>
      <w:r>
        <w:rPr>
          <w:sz w:val="20"/>
        </w:rPr>
        <w:tab/>
        <w:t>A (5, jeles</w:t>
      </w:r>
      <w:proofErr w:type="gramStart"/>
      <w:r>
        <w:rPr>
          <w:sz w:val="20"/>
        </w:rPr>
        <w:t>,</w:t>
      </w:r>
      <w:proofErr w:type="spellStart"/>
      <w:r>
        <w:rPr>
          <w:sz w:val="20"/>
        </w:rPr>
        <w:t>excellent</w:t>
      </w:r>
      <w:proofErr w:type="spellEnd"/>
      <w:proofErr w:type="gramEnd"/>
      <w:r>
        <w:rPr>
          <w:sz w:val="20"/>
        </w:rPr>
        <w:t>,</w:t>
      </w:r>
      <w:proofErr w:type="spellStart"/>
      <w:r>
        <w:rPr>
          <w:sz w:val="20"/>
        </w:rPr>
        <w:t>sehr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gut</w:t>
      </w:r>
      <w:proofErr w:type="spellEnd"/>
      <w:r>
        <w:rPr>
          <w:sz w:val="20"/>
        </w:rPr>
        <w:t>)</w:t>
      </w:r>
    </w:p>
    <w:p w:rsidR="0074511B" w:rsidRDefault="00E62D3B">
      <w:pPr>
        <w:widowControl w:val="0"/>
        <w:jc w:val="both"/>
      </w:pPr>
      <w:r>
        <w:rPr>
          <w:sz w:val="20"/>
        </w:rPr>
        <w:t>71 p – 85 p</w:t>
      </w:r>
      <w:r>
        <w:rPr>
          <w:sz w:val="20"/>
        </w:rPr>
        <w:tab/>
        <w:t>85%</w:t>
      </w:r>
      <w:r>
        <w:rPr>
          <w:sz w:val="20"/>
        </w:rPr>
        <w:tab/>
        <w:t xml:space="preserve">B (4, jó, </w:t>
      </w:r>
      <w:proofErr w:type="spellStart"/>
      <w:proofErr w:type="gramStart"/>
      <w:r>
        <w:rPr>
          <w:sz w:val="20"/>
        </w:rPr>
        <w:t>good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gut</w:t>
      </w:r>
      <w:proofErr w:type="spellEnd"/>
      <w:r>
        <w:rPr>
          <w:sz w:val="20"/>
        </w:rPr>
        <w:t>)</w:t>
      </w:r>
    </w:p>
    <w:p w:rsidR="0074511B" w:rsidRDefault="00E62D3B">
      <w:pPr>
        <w:widowControl w:val="0"/>
        <w:jc w:val="both"/>
      </w:pPr>
      <w:r>
        <w:rPr>
          <w:sz w:val="20"/>
        </w:rPr>
        <w:t>61 p – 70 p</w:t>
      </w:r>
      <w:r>
        <w:rPr>
          <w:sz w:val="20"/>
        </w:rPr>
        <w:tab/>
        <w:t>70%</w:t>
      </w:r>
      <w:r>
        <w:rPr>
          <w:sz w:val="20"/>
        </w:rPr>
        <w:tab/>
        <w:t xml:space="preserve">C (3, közepes, </w:t>
      </w:r>
      <w:proofErr w:type="spellStart"/>
      <w:r>
        <w:rPr>
          <w:sz w:val="20"/>
        </w:rPr>
        <w:t>avarage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befriedigend</w:t>
      </w:r>
      <w:proofErr w:type="spellEnd"/>
      <w:r>
        <w:rPr>
          <w:sz w:val="20"/>
        </w:rPr>
        <w:t>)</w:t>
      </w:r>
    </w:p>
    <w:p w:rsidR="0074511B" w:rsidRDefault="00E62D3B">
      <w:pPr>
        <w:widowControl w:val="0"/>
        <w:jc w:val="both"/>
      </w:pPr>
      <w:r>
        <w:rPr>
          <w:sz w:val="20"/>
        </w:rPr>
        <w:t>49 p – 60 p</w:t>
      </w:r>
      <w:r>
        <w:rPr>
          <w:sz w:val="20"/>
        </w:rPr>
        <w:tab/>
        <w:t>60%</w:t>
      </w:r>
      <w:r>
        <w:rPr>
          <w:sz w:val="20"/>
        </w:rPr>
        <w:tab/>
        <w:t xml:space="preserve">D (2, elégséges, </w:t>
      </w:r>
      <w:proofErr w:type="spellStart"/>
      <w:r>
        <w:rPr>
          <w:sz w:val="20"/>
        </w:rPr>
        <w:t>satisfactory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genügend</w:t>
      </w:r>
      <w:proofErr w:type="spellEnd"/>
      <w:r>
        <w:rPr>
          <w:sz w:val="20"/>
        </w:rPr>
        <w:t>)</w:t>
      </w:r>
    </w:p>
    <w:p w:rsidR="0074511B" w:rsidRDefault="00E62D3B">
      <w:pPr>
        <w:widowControl w:val="0"/>
        <w:jc w:val="both"/>
      </w:pPr>
      <w:r>
        <w:rPr>
          <w:sz w:val="20"/>
        </w:rPr>
        <w:t>0 p – 48 p</w:t>
      </w:r>
      <w:r>
        <w:rPr>
          <w:sz w:val="20"/>
        </w:rPr>
        <w:tab/>
        <w:t>48%</w:t>
      </w:r>
      <w:r>
        <w:rPr>
          <w:sz w:val="20"/>
        </w:rPr>
        <w:tab/>
        <w:t xml:space="preserve">F (1, elégtelen, </w:t>
      </w:r>
      <w:proofErr w:type="spellStart"/>
      <w:r>
        <w:rPr>
          <w:sz w:val="20"/>
        </w:rPr>
        <w:t>fail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ungenügend</w:t>
      </w:r>
      <w:proofErr w:type="spellEnd"/>
      <w:r>
        <w:rPr>
          <w:sz w:val="20"/>
        </w:rPr>
        <w:t>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i/>
          <w:sz w:val="16"/>
        </w:rPr>
        <w:t>(PTE TVSZ 48. § (1) A hallgató teljesítményének értékelése lehet:</w:t>
      </w:r>
    </w:p>
    <w:p w:rsidR="0074511B" w:rsidRDefault="00E62D3B">
      <w:pPr>
        <w:widowControl w:val="0"/>
        <w:jc w:val="both"/>
      </w:pPr>
      <w:proofErr w:type="gramStart"/>
      <w:r>
        <w:rPr>
          <w:b/>
          <w:i/>
          <w:sz w:val="16"/>
        </w:rPr>
        <w:t>a</w:t>
      </w:r>
      <w:proofErr w:type="gramEnd"/>
      <w:r>
        <w:rPr>
          <w:b/>
          <w:i/>
          <w:sz w:val="16"/>
        </w:rPr>
        <w:t>) ötfokozatú: jeles (5), jó (4), közepes (3), elégséges (2), elégtelen (1) minősítés,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>b) háromfokozatú: jól megfelelt (5), megfelelt (3), nem felelt meg (1) minősítés.)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Az egyes fokozatok megállapításának alapja:</w:t>
      </w:r>
    </w:p>
    <w:p w:rsidR="0074511B" w:rsidRDefault="00E62D3B">
      <w:pPr>
        <w:widowControl w:val="0"/>
        <w:jc w:val="both"/>
      </w:pPr>
      <w:r>
        <w:rPr>
          <w:sz w:val="20"/>
        </w:rPr>
        <w:t>- a feladatkiírások követelményeinek teljesítése</w:t>
      </w:r>
    </w:p>
    <w:p w:rsidR="0074511B" w:rsidRDefault="00E62D3B">
      <w:pPr>
        <w:widowControl w:val="0"/>
        <w:jc w:val="both"/>
      </w:pPr>
      <w:r>
        <w:rPr>
          <w:sz w:val="20"/>
        </w:rPr>
        <w:t>- az elsajátított elméleti tudás gyakorlati alkalmazása</w:t>
      </w:r>
    </w:p>
    <w:p w:rsidR="0074511B" w:rsidRDefault="00E62D3B">
      <w:pPr>
        <w:widowControl w:val="0"/>
        <w:jc w:val="both"/>
      </w:pPr>
      <w:r>
        <w:rPr>
          <w:sz w:val="20"/>
        </w:rPr>
        <w:t>- a feladatok műszaki, grafikai, építészeti tartalma, gondolatisága és ezek minősége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A félévvégi osztályzat a feladatok során megszerzett pontok alapján kerül megállapításra, úgy hogy a hallgató TVSZ szerinti óraszámban megjelent a gyakorlati órákon, aktívan részt vett a féléves munkában, minden feladatát értékelhető minőségben beadta</w:t>
      </w:r>
      <w:r w:rsidR="00026AFE">
        <w:rPr>
          <w:sz w:val="20"/>
        </w:rPr>
        <w:t>.</w:t>
      </w:r>
      <w:r>
        <w:rPr>
          <w:sz w:val="20"/>
        </w:rPr>
        <w:t xml:space="preserve"> Beszámításra kerül a hallgató félév közben tanúsított aktivitása/inaktivitása, fejlődése.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i/>
          <w:sz w:val="16"/>
        </w:rPr>
        <w:t>(PTE TVSZ 48. § (2)</w:t>
      </w:r>
      <w:r>
        <w:rPr>
          <w:i/>
          <w:sz w:val="16"/>
          <w:vertAlign w:val="superscript"/>
        </w:rPr>
        <w:t>213</w:t>
      </w:r>
      <w:r>
        <w:rPr>
          <w:i/>
          <w:sz w:val="16"/>
        </w:rPr>
        <w:t xml:space="preserve">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 xml:space="preserve">(4) </w:t>
      </w:r>
      <w:r>
        <w:rPr>
          <w:b/>
          <w:i/>
          <w:sz w:val="16"/>
        </w:rPr>
        <w:t>Az értékelés ellen</w:t>
      </w:r>
      <w:r>
        <w:rPr>
          <w:i/>
          <w:sz w:val="16"/>
        </w:rPr>
        <w:t xml:space="preserve"> – a javítási, illetve pontszámítási hiba, valamint a 12. § (2) bekezdésében írt lehetőség kivételével – </w:t>
      </w:r>
      <w:r>
        <w:rPr>
          <w:b/>
          <w:i/>
          <w:sz w:val="16"/>
        </w:rPr>
        <w:t>jogorvoslatnak helye nincs</w:t>
      </w:r>
      <w:r>
        <w:rPr>
          <w:i/>
          <w:sz w:val="16"/>
        </w:rPr>
        <w:t>.)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f</w:t>
      </w:r>
      <w:proofErr w:type="gramEnd"/>
      <w:r>
        <w:rPr>
          <w:sz w:val="20"/>
        </w:rPr>
        <w:t>.) Eszközök</w:t>
      </w:r>
      <w:proofErr w:type="gramStart"/>
      <w:r>
        <w:rPr>
          <w:sz w:val="20"/>
        </w:rPr>
        <w:t>,technikák</w:t>
      </w:r>
      <w:proofErr w:type="gramEnd"/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</w:t>
      </w:r>
    </w:p>
    <w:p w:rsidR="0074511B" w:rsidRDefault="00E62D3B">
      <w:pPr>
        <w:widowControl w:val="0"/>
        <w:jc w:val="both"/>
      </w:pPr>
      <w:r>
        <w:rPr>
          <w:sz w:val="20"/>
        </w:rPr>
        <w:t xml:space="preserve">A gyakorlati órákra az órai munkavégzéshez szükséges eszközökkel kell érkezni. (rajzeszközök, </w:t>
      </w:r>
      <w:proofErr w:type="spellStart"/>
      <w:r>
        <w:rPr>
          <w:sz w:val="20"/>
        </w:rPr>
        <w:t>skiccpausz</w:t>
      </w:r>
      <w:proofErr w:type="spellEnd"/>
      <w:r>
        <w:rPr>
          <w:sz w:val="20"/>
        </w:rPr>
        <w:t>, rajztábla, párhuzamvonalzó</w:t>
      </w:r>
      <w:proofErr w:type="gramStart"/>
      <w:r>
        <w:rPr>
          <w:sz w:val="20"/>
        </w:rPr>
        <w:t>,stb.</w:t>
      </w:r>
      <w:proofErr w:type="gramEnd"/>
      <w:r>
        <w:rPr>
          <w:sz w:val="20"/>
        </w:rPr>
        <w:t xml:space="preserve">) </w:t>
      </w:r>
    </w:p>
    <w:p w:rsidR="0074511B" w:rsidRDefault="0074511B">
      <w:pPr>
        <w:widowControl w:val="0"/>
        <w:jc w:val="both"/>
      </w:pPr>
    </w:p>
    <w:p w:rsidR="008B2D1B" w:rsidRDefault="008B2D1B">
      <w:pPr>
        <w:rPr>
          <w:b/>
          <w:sz w:val="20"/>
        </w:rPr>
      </w:pPr>
      <w:r>
        <w:rPr>
          <w:b/>
          <w:sz w:val="20"/>
        </w:rPr>
        <w:br w:type="page"/>
      </w:r>
    </w:p>
    <w:p w:rsidR="0074511B" w:rsidRDefault="00E62D3B">
      <w:pPr>
        <w:widowControl w:val="0"/>
        <w:jc w:val="both"/>
      </w:pPr>
      <w:r>
        <w:rPr>
          <w:b/>
          <w:sz w:val="20"/>
        </w:rPr>
        <w:lastRenderedPageBreak/>
        <w:t>7. Program (előadás):</w:t>
      </w:r>
    </w:p>
    <w:p w:rsidR="0074511B" w:rsidRDefault="00E62D3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Minden páratlan héten</w:t>
      </w:r>
      <w:r w:rsidR="00026AFE">
        <w:rPr>
          <w:b/>
          <w:sz w:val="20"/>
        </w:rPr>
        <w:t xml:space="preserve"> (1,3,5,7,8,11,13,15) PTE MIK</w:t>
      </w:r>
      <w:r>
        <w:rPr>
          <w:b/>
          <w:sz w:val="20"/>
        </w:rPr>
        <w:t xml:space="preserve"> Boszorkány u. A-008 </w:t>
      </w:r>
      <w:r w:rsidR="00026AFE">
        <w:rPr>
          <w:b/>
          <w:sz w:val="20"/>
        </w:rPr>
        <w:t>Hétfő</w:t>
      </w:r>
      <w:r>
        <w:rPr>
          <w:b/>
          <w:sz w:val="20"/>
        </w:rPr>
        <w:t xml:space="preserve"> 1</w:t>
      </w:r>
      <w:r w:rsidR="00026AFE">
        <w:rPr>
          <w:b/>
          <w:sz w:val="20"/>
        </w:rPr>
        <w:t>1</w:t>
      </w:r>
      <w:r>
        <w:rPr>
          <w:b/>
          <w:sz w:val="20"/>
        </w:rPr>
        <w:t>.</w:t>
      </w:r>
      <w:r w:rsidR="00026AFE">
        <w:rPr>
          <w:b/>
          <w:sz w:val="20"/>
        </w:rPr>
        <w:t>15</w:t>
      </w:r>
      <w:r>
        <w:rPr>
          <w:b/>
          <w:sz w:val="20"/>
        </w:rPr>
        <w:t>-</w:t>
      </w:r>
      <w:r w:rsidR="00026AFE">
        <w:rPr>
          <w:b/>
          <w:sz w:val="20"/>
        </w:rPr>
        <w:t>12</w:t>
      </w:r>
      <w:r>
        <w:rPr>
          <w:b/>
          <w:sz w:val="20"/>
        </w:rPr>
        <w:t>.</w:t>
      </w:r>
      <w:r w:rsidR="00026AFE">
        <w:rPr>
          <w:b/>
          <w:sz w:val="20"/>
        </w:rPr>
        <w:t>45</w:t>
      </w:r>
    </w:p>
    <w:p w:rsidR="008B2D1B" w:rsidRDefault="008B2D1B">
      <w:pPr>
        <w:widowControl w:val="0"/>
        <w:jc w:val="both"/>
      </w:pPr>
    </w:p>
    <w:p w:rsidR="00026AFE" w:rsidRDefault="00E62D3B">
      <w:pPr>
        <w:widowControl w:val="0"/>
        <w:jc w:val="both"/>
        <w:rPr>
          <w:sz w:val="20"/>
        </w:rPr>
      </w:pPr>
      <w:r>
        <w:rPr>
          <w:sz w:val="20"/>
        </w:rPr>
        <w:t xml:space="preserve">1. hét Regisztráció, a féléves tematika ismertetése. 1. Bevezetés </w:t>
      </w:r>
    </w:p>
    <w:p w:rsidR="00026AFE" w:rsidRPr="00026AFE" w:rsidRDefault="00E62D3B" w:rsidP="00026AFE">
      <w:pPr>
        <w:widowControl w:val="0"/>
        <w:jc w:val="both"/>
        <w:rPr>
          <w:sz w:val="20"/>
        </w:rPr>
      </w:pPr>
      <w:r>
        <w:rPr>
          <w:sz w:val="20"/>
        </w:rPr>
        <w:t>3</w:t>
      </w:r>
      <w:proofErr w:type="gramStart"/>
      <w:r>
        <w:rPr>
          <w:sz w:val="20"/>
        </w:rPr>
        <w:t>.</w:t>
      </w:r>
      <w:r w:rsidR="00026AFE">
        <w:rPr>
          <w:sz w:val="20"/>
        </w:rPr>
        <w:t>,</w:t>
      </w:r>
      <w:proofErr w:type="gramEnd"/>
      <w:r w:rsidR="00026AFE">
        <w:rPr>
          <w:sz w:val="20"/>
        </w:rPr>
        <w:t>5.,7.,9.,11.,13.</w:t>
      </w:r>
      <w:r>
        <w:rPr>
          <w:sz w:val="20"/>
        </w:rPr>
        <w:t xml:space="preserve"> hét </w:t>
      </w:r>
      <w:r w:rsidR="00026AFE" w:rsidRPr="00026AFE">
        <w:rPr>
          <w:sz w:val="20"/>
        </w:rPr>
        <w:t>TÉMÁK: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Családi házaktól a Többlakásos épületekig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Többszintes, többlakásos házak történetisége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Több lakás térbelisége, kapcsolatrendszerük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 xml:space="preserve">Napjaink igényei - korszerű funkcionalitás 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Közlekedőrendszerek, parkolás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Bejárat, nyílásrend, erkélyek, teraszok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Kiszolgáló funkciók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Kapcsolt funkciók és környezet</w:t>
      </w:r>
    </w:p>
    <w:p w:rsidR="00026AFE" w:rsidRPr="00026AFE" w:rsidRDefault="00026AFE" w:rsidP="00026AFE">
      <w:pPr>
        <w:pStyle w:val="Listaszerbekezds"/>
        <w:widowControl w:val="0"/>
        <w:numPr>
          <w:ilvl w:val="0"/>
          <w:numId w:val="2"/>
        </w:numPr>
        <w:jc w:val="both"/>
        <w:rPr>
          <w:sz w:val="20"/>
        </w:rPr>
      </w:pPr>
      <w:r w:rsidRPr="00026AFE">
        <w:rPr>
          <w:sz w:val="20"/>
        </w:rPr>
        <w:t>Szerkezeti rendszerek</w:t>
      </w:r>
    </w:p>
    <w:p w:rsidR="0074511B" w:rsidRDefault="00E62D3B" w:rsidP="00026AFE">
      <w:pPr>
        <w:widowControl w:val="0"/>
        <w:jc w:val="both"/>
      </w:pPr>
      <w:r>
        <w:rPr>
          <w:sz w:val="20"/>
        </w:rPr>
        <w:t>15. hét 8. Összefoglalás</w:t>
      </w:r>
    </w:p>
    <w:p w:rsidR="0074511B" w:rsidRDefault="0074511B">
      <w:pPr>
        <w:widowControl w:val="0"/>
        <w:jc w:val="both"/>
      </w:pPr>
    </w:p>
    <w:p w:rsidR="0074511B" w:rsidRDefault="00026AFE">
      <w:pPr>
        <w:widowControl w:val="0"/>
        <w:jc w:val="both"/>
      </w:pPr>
      <w:r>
        <w:rPr>
          <w:b/>
          <w:sz w:val="20"/>
        </w:rPr>
        <w:t>8. Program (labor</w:t>
      </w:r>
      <w:r w:rsidR="00E62D3B">
        <w:rPr>
          <w:b/>
          <w:sz w:val="20"/>
        </w:rPr>
        <w:t>):</w:t>
      </w:r>
    </w:p>
    <w:p w:rsidR="0074511B" w:rsidRDefault="00E62D3B">
      <w:pPr>
        <w:widowControl w:val="0"/>
        <w:jc w:val="both"/>
      </w:pPr>
      <w:r>
        <w:rPr>
          <w:b/>
          <w:sz w:val="20"/>
        </w:rPr>
        <w:t>L01</w:t>
      </w:r>
      <w:r w:rsidR="00026AFE">
        <w:rPr>
          <w:b/>
          <w:sz w:val="20"/>
        </w:rPr>
        <w:t>-L05</w:t>
      </w:r>
      <w:r>
        <w:rPr>
          <w:b/>
          <w:sz w:val="20"/>
        </w:rPr>
        <w:t xml:space="preserve"> Minden héten hétfőn </w:t>
      </w:r>
      <w:r w:rsidR="00026AFE">
        <w:rPr>
          <w:b/>
          <w:sz w:val="20"/>
        </w:rPr>
        <w:t>13</w:t>
      </w:r>
      <w:r>
        <w:rPr>
          <w:b/>
          <w:sz w:val="20"/>
        </w:rPr>
        <w:t>.45-</w:t>
      </w:r>
      <w:r w:rsidR="00026AFE">
        <w:rPr>
          <w:b/>
          <w:sz w:val="20"/>
        </w:rPr>
        <w:t>16</w:t>
      </w:r>
      <w:r>
        <w:rPr>
          <w:b/>
          <w:sz w:val="20"/>
        </w:rPr>
        <w:t>.15 Rókus u. Építész Stúdió</w:t>
      </w:r>
    </w:p>
    <w:p w:rsidR="0074511B" w:rsidRDefault="00E62D3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L</w:t>
      </w:r>
      <w:r w:rsidR="00026AFE">
        <w:rPr>
          <w:b/>
          <w:sz w:val="20"/>
        </w:rPr>
        <w:t>06-L07</w:t>
      </w:r>
      <w:r>
        <w:rPr>
          <w:b/>
          <w:sz w:val="20"/>
        </w:rPr>
        <w:t xml:space="preserve"> Minden héten hétfőn 1</w:t>
      </w:r>
      <w:r w:rsidR="00026AFE">
        <w:rPr>
          <w:b/>
          <w:sz w:val="20"/>
        </w:rPr>
        <w:t>6</w:t>
      </w:r>
      <w:r>
        <w:rPr>
          <w:b/>
          <w:sz w:val="20"/>
        </w:rPr>
        <w:t>.30-</w:t>
      </w:r>
      <w:r w:rsidR="00026AFE">
        <w:rPr>
          <w:b/>
          <w:sz w:val="20"/>
        </w:rPr>
        <w:t>19.00</w:t>
      </w:r>
      <w:r>
        <w:rPr>
          <w:b/>
          <w:sz w:val="20"/>
        </w:rPr>
        <w:t xml:space="preserve"> Rókus u. Építész Stúdió</w:t>
      </w:r>
    </w:p>
    <w:p w:rsidR="008B2D1B" w:rsidRDefault="008B2D1B">
      <w:pPr>
        <w:widowControl w:val="0"/>
        <w:jc w:val="both"/>
      </w:pPr>
    </w:p>
    <w:p w:rsidR="00026AFE" w:rsidRPr="00026AFE" w:rsidRDefault="008B2D1B" w:rsidP="00026AFE">
      <w:pPr>
        <w:widowControl w:val="0"/>
        <w:jc w:val="both"/>
        <w:rPr>
          <w:sz w:val="20"/>
        </w:rPr>
      </w:pPr>
      <w:r w:rsidRPr="008B2D1B">
        <w:rPr>
          <w:b/>
          <w:sz w:val="20"/>
        </w:rPr>
        <w:t>1</w:t>
      </w:r>
      <w:proofErr w:type="gramStart"/>
      <w:r w:rsidRPr="008B2D1B">
        <w:rPr>
          <w:b/>
          <w:sz w:val="20"/>
        </w:rPr>
        <w:t>.ciklus</w:t>
      </w:r>
      <w:proofErr w:type="gramEnd"/>
      <w:r>
        <w:rPr>
          <w:sz w:val="20"/>
        </w:rPr>
        <w:t xml:space="preserve"> 1</w:t>
      </w:r>
      <w:r w:rsidR="00026AFE" w:rsidRPr="00026AFE">
        <w:rPr>
          <w:sz w:val="20"/>
        </w:rPr>
        <w:t>-4. h</w:t>
      </w:r>
      <w:r>
        <w:rPr>
          <w:sz w:val="20"/>
        </w:rPr>
        <w:t>ét Többlakásos épületek lakásai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1. hét 02.0</w:t>
      </w:r>
      <w:r w:rsidR="008B2D1B">
        <w:rPr>
          <w:sz w:val="20"/>
        </w:rPr>
        <w:t>2</w:t>
      </w:r>
      <w:r w:rsidRPr="00026AFE">
        <w:rPr>
          <w:sz w:val="20"/>
        </w:rPr>
        <w:t>.</w:t>
      </w:r>
      <w:r w:rsidR="008B2D1B">
        <w:rPr>
          <w:sz w:val="20"/>
        </w:rPr>
        <w:t xml:space="preserve"> </w:t>
      </w:r>
      <w:r w:rsidRPr="00026AFE">
        <w:rPr>
          <w:sz w:val="20"/>
        </w:rPr>
        <w:t>Regisztráció, csoportbeosztás, a féléves tematika ismertetése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2. hét 02.</w:t>
      </w:r>
      <w:r w:rsidR="008B2D1B">
        <w:rPr>
          <w:sz w:val="20"/>
        </w:rPr>
        <w:t>09</w:t>
      </w:r>
      <w:r w:rsidRPr="00026AFE">
        <w:rPr>
          <w:sz w:val="20"/>
        </w:rPr>
        <w:t xml:space="preserve">. Többlakásos épületek lakásai, analízis, koncepcióalkotás, </w:t>
      </w:r>
      <w:r w:rsidR="008B2D1B" w:rsidRPr="00026AFE">
        <w:rPr>
          <w:sz w:val="20"/>
        </w:rPr>
        <w:t>kísérletek</w:t>
      </w:r>
      <w:r w:rsidRPr="00026AFE">
        <w:rPr>
          <w:sz w:val="20"/>
        </w:rPr>
        <w:t>, makett</w:t>
      </w:r>
    </w:p>
    <w:p w:rsidR="00026AFE" w:rsidRPr="00026AFE" w:rsidRDefault="008B2D1B" w:rsidP="00026AFE">
      <w:pPr>
        <w:widowControl w:val="0"/>
        <w:jc w:val="both"/>
        <w:rPr>
          <w:sz w:val="20"/>
        </w:rPr>
      </w:pPr>
      <w:r>
        <w:rPr>
          <w:sz w:val="20"/>
        </w:rPr>
        <w:t xml:space="preserve">3. hét 02.16. </w:t>
      </w:r>
      <w:r w:rsidR="00026AFE" w:rsidRPr="00026AFE">
        <w:rPr>
          <w:sz w:val="20"/>
        </w:rPr>
        <w:t xml:space="preserve">Többlakásos épületek lakásai, analízis, koncepcióalkotás, </w:t>
      </w:r>
      <w:proofErr w:type="spellStart"/>
      <w:r w:rsidR="00026AFE" w:rsidRPr="00026AFE">
        <w:rPr>
          <w:sz w:val="20"/>
        </w:rPr>
        <w:t>kisérletek</w:t>
      </w:r>
      <w:proofErr w:type="spellEnd"/>
      <w:r w:rsidR="00026AFE" w:rsidRPr="00026AFE">
        <w:rPr>
          <w:sz w:val="20"/>
        </w:rPr>
        <w:t>, makett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4. hét 02.2</w:t>
      </w:r>
      <w:r w:rsidR="008B2D1B">
        <w:rPr>
          <w:sz w:val="20"/>
        </w:rPr>
        <w:t>3</w:t>
      </w:r>
      <w:r w:rsidRPr="00026AFE">
        <w:rPr>
          <w:sz w:val="20"/>
        </w:rPr>
        <w:t>. Többlakásos épületek lakásai</w:t>
      </w:r>
      <w:proofErr w:type="gramStart"/>
      <w:r w:rsidRPr="00026AFE">
        <w:rPr>
          <w:sz w:val="20"/>
        </w:rPr>
        <w:t>,analízis</w:t>
      </w:r>
      <w:proofErr w:type="gramEnd"/>
      <w:r w:rsidRPr="00026AFE">
        <w:rPr>
          <w:sz w:val="20"/>
        </w:rPr>
        <w:t xml:space="preserve">, koncepcióalkotás, </w:t>
      </w:r>
      <w:proofErr w:type="spellStart"/>
      <w:r w:rsidRPr="00026AFE">
        <w:rPr>
          <w:sz w:val="20"/>
        </w:rPr>
        <w:t>kisérletek</w:t>
      </w:r>
      <w:proofErr w:type="spellEnd"/>
      <w:r w:rsidRPr="00026AFE">
        <w:rPr>
          <w:sz w:val="20"/>
        </w:rPr>
        <w:t>, makett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</w:p>
    <w:p w:rsidR="00026AFE" w:rsidRPr="008B2D1B" w:rsidRDefault="00026AFE" w:rsidP="00026AFE">
      <w:pPr>
        <w:widowControl w:val="0"/>
        <w:jc w:val="both"/>
        <w:rPr>
          <w:b/>
          <w:sz w:val="20"/>
        </w:rPr>
      </w:pPr>
      <w:r w:rsidRPr="008B2D1B">
        <w:rPr>
          <w:b/>
          <w:sz w:val="20"/>
        </w:rPr>
        <w:t>2</w:t>
      </w:r>
      <w:proofErr w:type="gramStart"/>
      <w:r w:rsidRPr="008B2D1B">
        <w:rPr>
          <w:b/>
          <w:sz w:val="20"/>
        </w:rPr>
        <w:t>.ciklus</w:t>
      </w:r>
      <w:proofErr w:type="gramEnd"/>
      <w:r w:rsidRPr="008B2D1B">
        <w:rPr>
          <w:b/>
          <w:sz w:val="20"/>
        </w:rPr>
        <w:t xml:space="preserve"> 5-7. hé</w:t>
      </w:r>
      <w:r w:rsidR="008B2D1B">
        <w:rPr>
          <w:b/>
          <w:sz w:val="20"/>
        </w:rPr>
        <w:t>t vázlatterv, koncepció alkotás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5. hét 03.0</w:t>
      </w:r>
      <w:r w:rsidR="008B2D1B">
        <w:rPr>
          <w:sz w:val="20"/>
        </w:rPr>
        <w:t>2.</w:t>
      </w:r>
      <w:r w:rsidRPr="00026AFE">
        <w:rPr>
          <w:sz w:val="20"/>
        </w:rPr>
        <w:t xml:space="preserve"> Helyszín, feladat ismertetése, 1</w:t>
      </w:r>
      <w:proofErr w:type="gramStart"/>
      <w:r w:rsidRPr="00026AFE">
        <w:rPr>
          <w:sz w:val="20"/>
        </w:rPr>
        <w:t>.ciklus</w:t>
      </w:r>
      <w:proofErr w:type="gramEnd"/>
      <w:r w:rsidRPr="00026AFE">
        <w:rPr>
          <w:sz w:val="20"/>
        </w:rPr>
        <w:t xml:space="preserve"> többlakásos épületek lakásai témazárás, leadás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6. hét 03.</w:t>
      </w:r>
      <w:r w:rsidR="008B2D1B">
        <w:rPr>
          <w:sz w:val="20"/>
        </w:rPr>
        <w:t>09.</w:t>
      </w:r>
      <w:r w:rsidRPr="00026AFE">
        <w:rPr>
          <w:sz w:val="20"/>
        </w:rPr>
        <w:t xml:space="preserve"> Többlakásos épület telepítés, helyszíni analízis, beépítési javaslat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7. hét 03.</w:t>
      </w:r>
      <w:r w:rsidR="008B2D1B">
        <w:rPr>
          <w:sz w:val="20"/>
        </w:rPr>
        <w:t>16.</w:t>
      </w:r>
      <w:r w:rsidRPr="00026AFE">
        <w:rPr>
          <w:sz w:val="20"/>
        </w:rPr>
        <w:t xml:space="preserve"> Többlakásos épület telepítés, helyszíni analízis, beépítési javaslat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</w:p>
    <w:p w:rsidR="00026AFE" w:rsidRPr="008B2D1B" w:rsidRDefault="00026AFE" w:rsidP="00026AFE">
      <w:pPr>
        <w:widowControl w:val="0"/>
        <w:jc w:val="both"/>
        <w:rPr>
          <w:b/>
          <w:sz w:val="20"/>
        </w:rPr>
      </w:pPr>
      <w:r w:rsidRPr="008B2D1B">
        <w:rPr>
          <w:b/>
          <w:sz w:val="20"/>
        </w:rPr>
        <w:t>3</w:t>
      </w:r>
      <w:proofErr w:type="gramStart"/>
      <w:r w:rsidRPr="008B2D1B">
        <w:rPr>
          <w:b/>
          <w:sz w:val="20"/>
        </w:rPr>
        <w:t>.ciklus</w:t>
      </w:r>
      <w:proofErr w:type="gramEnd"/>
      <w:r w:rsidRPr="008B2D1B">
        <w:rPr>
          <w:b/>
          <w:sz w:val="20"/>
        </w:rPr>
        <w:t xml:space="preserve"> 8-</w:t>
      </w:r>
      <w:r w:rsidR="008B2D1B">
        <w:rPr>
          <w:b/>
          <w:sz w:val="20"/>
        </w:rPr>
        <w:t>15. hét tervkidolgozás, alkotás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8. hét 03.2</w:t>
      </w:r>
      <w:r w:rsidR="008B2D1B">
        <w:rPr>
          <w:sz w:val="20"/>
        </w:rPr>
        <w:t>3.</w:t>
      </w:r>
      <w:r w:rsidRPr="00026AFE">
        <w:rPr>
          <w:sz w:val="20"/>
        </w:rPr>
        <w:t xml:space="preserve"> </w:t>
      </w:r>
      <w:r w:rsidR="008B2D1B">
        <w:rPr>
          <w:sz w:val="20"/>
        </w:rPr>
        <w:t xml:space="preserve"> </w:t>
      </w:r>
      <w:r w:rsidRPr="00026AFE">
        <w:rPr>
          <w:sz w:val="20"/>
        </w:rPr>
        <w:t>3. ciklus indítása, végleges tervkidolgozás, 2</w:t>
      </w:r>
      <w:proofErr w:type="gramStart"/>
      <w:r w:rsidRPr="00026AFE">
        <w:rPr>
          <w:sz w:val="20"/>
        </w:rPr>
        <w:t>.ciklus</w:t>
      </w:r>
      <w:proofErr w:type="gramEnd"/>
      <w:r w:rsidRPr="00026AFE">
        <w:rPr>
          <w:sz w:val="20"/>
        </w:rPr>
        <w:t xml:space="preserve"> vázlatterv leadás, értékelés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9. hét 03.3</w:t>
      </w:r>
      <w:r w:rsidR="008B2D1B">
        <w:rPr>
          <w:sz w:val="20"/>
        </w:rPr>
        <w:t>0.</w:t>
      </w:r>
      <w:r w:rsidRPr="00026AFE">
        <w:rPr>
          <w:sz w:val="20"/>
        </w:rPr>
        <w:t xml:space="preserve"> Végleges tervkidolgozás, konzultáció 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10. hét 04.0</w:t>
      </w:r>
      <w:r w:rsidR="008B2D1B">
        <w:rPr>
          <w:sz w:val="20"/>
        </w:rPr>
        <w:t>6.</w:t>
      </w:r>
      <w:r w:rsidRPr="00026AFE">
        <w:rPr>
          <w:sz w:val="20"/>
        </w:rPr>
        <w:t xml:space="preserve"> </w:t>
      </w:r>
      <w:r w:rsidR="008B2D1B">
        <w:rPr>
          <w:sz w:val="20"/>
        </w:rPr>
        <w:t>Tavaszi szünet</w:t>
      </w:r>
      <w:r w:rsidRPr="00026AFE">
        <w:rPr>
          <w:sz w:val="20"/>
        </w:rPr>
        <w:t xml:space="preserve"> 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11. hét 04.1</w:t>
      </w:r>
      <w:r w:rsidR="008B2D1B">
        <w:rPr>
          <w:sz w:val="20"/>
        </w:rPr>
        <w:t>3.</w:t>
      </w:r>
      <w:r w:rsidRPr="00026AFE">
        <w:rPr>
          <w:sz w:val="20"/>
        </w:rPr>
        <w:t xml:space="preserve"> Végleges tervkidolgozás, konzultáció 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12. hét 04.2</w:t>
      </w:r>
      <w:r w:rsidR="008B2D1B">
        <w:rPr>
          <w:sz w:val="20"/>
        </w:rPr>
        <w:t>0.</w:t>
      </w:r>
      <w:r w:rsidRPr="00026AFE">
        <w:rPr>
          <w:sz w:val="20"/>
        </w:rPr>
        <w:t xml:space="preserve"> </w:t>
      </w:r>
      <w:r w:rsidR="008B2D1B" w:rsidRPr="00026AFE">
        <w:rPr>
          <w:sz w:val="20"/>
        </w:rPr>
        <w:t>Végleges tervkidolgozás, konzultáció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13. hét 04.</w:t>
      </w:r>
      <w:r w:rsidR="008B2D1B">
        <w:rPr>
          <w:sz w:val="20"/>
        </w:rPr>
        <w:t xml:space="preserve">27. </w:t>
      </w:r>
      <w:r w:rsidRPr="00026AFE">
        <w:rPr>
          <w:sz w:val="20"/>
        </w:rPr>
        <w:t>Végleges tervkidolgozás, konzultáció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14. hét 05.0</w:t>
      </w:r>
      <w:r w:rsidR="008B2D1B">
        <w:rPr>
          <w:sz w:val="20"/>
        </w:rPr>
        <w:t>4.</w:t>
      </w:r>
      <w:r w:rsidRPr="00026AFE">
        <w:rPr>
          <w:sz w:val="20"/>
        </w:rPr>
        <w:t xml:space="preserve"> Féléves feladat véglegesítése, feldolgozás a prezentálásra </w:t>
      </w:r>
    </w:p>
    <w:p w:rsidR="0074511B" w:rsidRDefault="00026AFE" w:rsidP="00026AFE">
      <w:pPr>
        <w:widowControl w:val="0"/>
        <w:jc w:val="both"/>
      </w:pPr>
      <w:r w:rsidRPr="00026AFE">
        <w:rPr>
          <w:sz w:val="20"/>
        </w:rPr>
        <w:t>15. hét 05.1</w:t>
      </w:r>
      <w:r w:rsidR="008B2D1B">
        <w:rPr>
          <w:sz w:val="20"/>
        </w:rPr>
        <w:t xml:space="preserve">1. </w:t>
      </w:r>
      <w:r w:rsidRPr="00026AFE">
        <w:rPr>
          <w:sz w:val="20"/>
        </w:rPr>
        <w:t>Végleges tervek prezentálása, értékelés</w:t>
      </w:r>
      <w:r w:rsidR="008B2D1B">
        <w:rPr>
          <w:sz w:val="20"/>
        </w:rPr>
        <w:t>.</w:t>
      </w:r>
      <w:r w:rsidRPr="00026AFE">
        <w:rPr>
          <w:sz w:val="20"/>
        </w:rPr>
        <w:t xml:space="preserve"> EZ A FÉLÉVES TERV BEADÁS VÉGLEGES HATÁRIDEJE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A félév folyamán felmerülő kérdésekkel, problémákkal a tantárgyfelelőst lehet keresni.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proofErr w:type="spellStart"/>
      <w:proofErr w:type="gramStart"/>
      <w:r>
        <w:rPr>
          <w:sz w:val="20"/>
        </w:rPr>
        <w:t>dr.</w:t>
      </w:r>
      <w:proofErr w:type="gramEnd"/>
      <w:r>
        <w:rPr>
          <w:sz w:val="20"/>
        </w:rPr>
        <w:t>Rétfalvi</w:t>
      </w:r>
      <w:proofErr w:type="spellEnd"/>
      <w:r>
        <w:rPr>
          <w:sz w:val="20"/>
        </w:rPr>
        <w:t xml:space="preserve"> Donát</w:t>
      </w: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tantárgyfelelős</w:t>
      </w:r>
      <w:proofErr w:type="gramEnd"/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Pécs, 201</w:t>
      </w:r>
      <w:r w:rsidR="008B2D1B">
        <w:rPr>
          <w:sz w:val="20"/>
        </w:rPr>
        <w:t>5</w:t>
      </w:r>
      <w:r>
        <w:rPr>
          <w:sz w:val="20"/>
        </w:rPr>
        <w:t>.0</w:t>
      </w:r>
      <w:r w:rsidR="008B2D1B">
        <w:rPr>
          <w:sz w:val="20"/>
        </w:rPr>
        <w:t>2</w:t>
      </w:r>
      <w:r>
        <w:rPr>
          <w:sz w:val="20"/>
        </w:rPr>
        <w:t>.</w:t>
      </w:r>
      <w:r w:rsidR="008B2D1B">
        <w:rPr>
          <w:sz w:val="20"/>
        </w:rPr>
        <w:t>01</w:t>
      </w:r>
      <w:r>
        <w:rPr>
          <w:sz w:val="20"/>
        </w:rPr>
        <w:t>.</w:t>
      </w:r>
    </w:p>
    <w:sectPr w:rsidR="0074511B">
      <w:headerReference w:type="default" r:id="rId8"/>
      <w:footerReference w:type="default" r:id="rId9"/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4B" w:rsidRDefault="003E0B4B">
      <w:pPr>
        <w:spacing w:line="240" w:lineRule="auto"/>
      </w:pPr>
      <w:r>
        <w:separator/>
      </w:r>
    </w:p>
  </w:endnote>
  <w:endnote w:type="continuationSeparator" w:id="0">
    <w:p w:rsidR="003E0B4B" w:rsidRDefault="003E0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1B" w:rsidRDefault="0074511B">
    <w:pPr>
      <w:pBdr>
        <w:top w:val="single" w:sz="4" w:space="1" w:color="auto"/>
      </w:pBdr>
    </w:pPr>
  </w:p>
  <w:p w:rsidR="0074511B" w:rsidRDefault="00E62D3B">
    <w:pPr>
      <w:jc w:val="right"/>
    </w:pPr>
    <w:r>
      <w:rPr>
        <w:i/>
        <w:color w:val="999999"/>
        <w:sz w:val="18"/>
      </w:rPr>
      <w:t xml:space="preserve">- </w:t>
    </w:r>
    <w:r>
      <w:fldChar w:fldCharType="begin"/>
    </w:r>
    <w:r>
      <w:instrText>PAGE</w:instrText>
    </w:r>
    <w:r>
      <w:fldChar w:fldCharType="separate"/>
    </w:r>
    <w:r w:rsidR="00E4753E">
      <w:rPr>
        <w:noProof/>
      </w:rPr>
      <w:t>1</w:t>
    </w:r>
    <w:r>
      <w:fldChar w:fldCharType="end"/>
    </w:r>
    <w:r>
      <w:rPr>
        <w:i/>
        <w:color w:val="999999"/>
        <w:sz w:val="18"/>
      </w:rPr>
      <w:t xml:space="preserve"> - </w:t>
    </w:r>
    <w:r>
      <w:rPr>
        <w:sz w:val="16"/>
      </w:rPr>
      <w:tab/>
    </w:r>
    <w:r>
      <w:rPr>
        <w:sz w:val="16"/>
      </w:rPr>
      <w:tab/>
      <w:t>PTE PMMIK</w:t>
    </w:r>
    <w:r>
      <w:rPr>
        <w:color w:val="3C78D8"/>
        <w:sz w:val="16"/>
      </w:rPr>
      <w:t xml:space="preserve"> Építőművészeti és Vizuális Ismeretek Tanszék</w:t>
    </w:r>
  </w:p>
  <w:p w:rsidR="0074511B" w:rsidRDefault="00E62D3B">
    <w:pPr>
      <w:ind w:firstLine="720"/>
      <w:jc w:val="right"/>
    </w:pPr>
    <w:r>
      <w:rPr>
        <w:sz w:val="16"/>
      </w:rPr>
      <w:t xml:space="preserve">2014-15 </w:t>
    </w:r>
    <w:r w:rsidR="00A77ADE">
      <w:rPr>
        <w:sz w:val="16"/>
      </w:rPr>
      <w:t>tavasz</w:t>
    </w:r>
    <w:r>
      <w:rPr>
        <w:sz w:val="16"/>
      </w:rPr>
      <w:t xml:space="preserve">i szemeszter Építészeti tervezés </w:t>
    </w:r>
    <w:r w:rsidR="00A77ADE">
      <w:rPr>
        <w:sz w:val="16"/>
      </w:rPr>
      <w:t>3</w:t>
    </w:r>
    <w:r>
      <w:rPr>
        <w:sz w:val="16"/>
      </w:rPr>
      <w:t>.</w:t>
    </w:r>
  </w:p>
  <w:p w:rsidR="0074511B" w:rsidRDefault="00E62D3B">
    <w:pPr>
      <w:ind w:firstLine="720"/>
      <w:jc w:val="right"/>
    </w:pPr>
    <w:proofErr w:type="spellStart"/>
    <w:proofErr w:type="gramStart"/>
    <w:r>
      <w:rPr>
        <w:sz w:val="16"/>
      </w:rPr>
      <w:t>dr.</w:t>
    </w:r>
    <w:proofErr w:type="gramEnd"/>
    <w:r>
      <w:rPr>
        <w:sz w:val="16"/>
      </w:rPr>
      <w:t>Rétfalvi</w:t>
    </w:r>
    <w:proofErr w:type="spellEnd"/>
    <w:r>
      <w:rPr>
        <w:sz w:val="16"/>
      </w:rPr>
      <w:t xml:space="preserve"> Donát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4B" w:rsidRDefault="003E0B4B">
      <w:pPr>
        <w:spacing w:line="240" w:lineRule="auto"/>
      </w:pPr>
      <w:r>
        <w:separator/>
      </w:r>
    </w:p>
  </w:footnote>
  <w:footnote w:type="continuationSeparator" w:id="0">
    <w:p w:rsidR="003E0B4B" w:rsidRDefault="003E0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1B" w:rsidRDefault="0074511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437"/>
    <w:multiLevelType w:val="hybridMultilevel"/>
    <w:tmpl w:val="9ABA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495C"/>
    <w:multiLevelType w:val="hybridMultilevel"/>
    <w:tmpl w:val="08D09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B"/>
    <w:rsid w:val="00026AFE"/>
    <w:rsid w:val="003E0B4B"/>
    <w:rsid w:val="00424929"/>
    <w:rsid w:val="0074511B"/>
    <w:rsid w:val="008B2D1B"/>
    <w:rsid w:val="00A74F58"/>
    <w:rsid w:val="00A77ADE"/>
    <w:rsid w:val="00B2610B"/>
    <w:rsid w:val="00C11800"/>
    <w:rsid w:val="00CF45BF"/>
    <w:rsid w:val="00E4753E"/>
    <w:rsid w:val="00E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0D1B-66BC-4278-AEFC-DA718FD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Kiemels2">
    <w:name w:val="Strong"/>
    <w:basedOn w:val="Bekezdsalapbettpusa"/>
    <w:uiPriority w:val="22"/>
    <w:qFormat/>
    <w:rsid w:val="00A77ADE"/>
    <w:rPr>
      <w:b/>
      <w:bCs/>
    </w:rPr>
  </w:style>
  <w:style w:type="character" w:customStyle="1" w:styleId="apple-style-span">
    <w:name w:val="apple-style-span"/>
    <w:basedOn w:val="Bekezdsalapbettpusa"/>
    <w:rsid w:val="00A77ADE"/>
  </w:style>
  <w:style w:type="paragraph" w:styleId="lfej">
    <w:name w:val="header"/>
    <w:basedOn w:val="Norml"/>
    <w:link w:val="lfejChar"/>
    <w:uiPriority w:val="99"/>
    <w:unhideWhenUsed/>
    <w:rsid w:val="00A77A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ADE"/>
  </w:style>
  <w:style w:type="paragraph" w:styleId="llb">
    <w:name w:val="footer"/>
    <w:basedOn w:val="Norml"/>
    <w:link w:val="llbChar"/>
    <w:uiPriority w:val="99"/>
    <w:unhideWhenUsed/>
    <w:rsid w:val="00A77A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ADE"/>
  </w:style>
  <w:style w:type="paragraph" w:styleId="Listaszerbekezds">
    <w:name w:val="List Paragraph"/>
    <w:basedOn w:val="Norml"/>
    <w:uiPriority w:val="34"/>
    <w:qFormat/>
    <w:rsid w:val="00C1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ospace.tr.pt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2415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Építészeti tervezés II. Tematika.docx</vt:lpstr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Építészeti tervezés II. Tematika.docx</dc:title>
  <dc:creator>Donat</dc:creator>
  <cp:lastModifiedBy>Donat</cp:lastModifiedBy>
  <cp:revision>4</cp:revision>
  <dcterms:created xsi:type="dcterms:W3CDTF">2015-02-05T12:54:00Z</dcterms:created>
  <dcterms:modified xsi:type="dcterms:W3CDTF">2015-02-05T14:43:00Z</dcterms:modified>
</cp:coreProperties>
</file>