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32239F" w:rsidRDefault="00140E84" w:rsidP="008123FC">
            <w:pPr>
              <w:rPr>
                <w:bCs/>
              </w:rPr>
            </w:pPr>
            <w:r w:rsidRPr="0032239F">
              <w:rPr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D367F7" w:rsidP="00FC5FFA">
            <w:pPr>
              <w:rPr>
                <w:rFonts w:ascii="Arial" w:hAnsi="Arial" w:cs="Arial"/>
                <w:b/>
              </w:rPr>
            </w:pPr>
            <w:r>
              <w:t>PM</w:t>
            </w:r>
            <w:r w:rsidR="00D336CE">
              <w:t>TUR</w:t>
            </w:r>
            <w:r w:rsidR="00FC5FFA">
              <w:t>L</w:t>
            </w:r>
            <w:r w:rsidR="00140E84">
              <w:t>M2</w:t>
            </w:r>
            <w:r w:rsidR="00513985">
              <w:t>89</w:t>
            </w:r>
            <w:r w:rsidR="00201A10">
              <w:t>S</w:t>
            </w:r>
            <w:r w:rsidR="00A6284E">
              <w:t>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32239F" w:rsidP="008123FC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32239F" w:rsidRDefault="0032239F" w:rsidP="008123FC">
            <w:pPr>
              <w:jc w:val="both"/>
            </w:pPr>
            <w:r w:rsidRPr="0032239F">
              <w:t>nincs</w:t>
            </w:r>
          </w:p>
        </w:tc>
      </w:tr>
      <w:tr w:rsidR="0032239F" w:rsidRPr="001A181C" w:rsidTr="006D5752">
        <w:tc>
          <w:tcPr>
            <w:tcW w:w="3708" w:type="dxa"/>
            <w:gridSpan w:val="3"/>
            <w:shd w:val="clear" w:color="auto" w:fill="CCCCCC"/>
          </w:tcPr>
          <w:p w:rsidR="0032239F" w:rsidRPr="00DB58F0" w:rsidRDefault="0032239F" w:rsidP="008123FC">
            <w:pPr>
              <w:jc w:val="both"/>
              <w:rPr>
                <w:b/>
              </w:rPr>
            </w:pPr>
            <w:r w:rsidRPr="00666D92">
              <w:rPr>
                <w:b/>
              </w:rPr>
              <w:t>Felelős oktatási szervezeti egység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32239F" w:rsidRDefault="0032239F" w:rsidP="008123FC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32239F" w:rsidP="008123FC">
            <w:pPr>
              <w:jc w:val="both"/>
              <w:rPr>
                <w:b/>
              </w:rPr>
            </w:pPr>
            <w:r>
              <w:rPr>
                <w:b/>
              </w:rPr>
              <w:t>A kurzus felelős oktatója:</w:t>
            </w:r>
            <w:bookmarkStart w:id="0" w:name="_GoBack"/>
            <w:bookmarkEnd w:id="0"/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691F69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</w:t>
            </w:r>
            <w:r w:rsidR="00640E05">
              <w:t xml:space="preserve"> és </w:t>
            </w:r>
            <w:proofErr w:type="spellStart"/>
            <w:r w:rsidR="00640E05">
              <w:t>ppt</w:t>
            </w:r>
            <w:proofErr w:type="spellEnd"/>
            <w:r w:rsidR="00640E05">
              <w:t xml:space="preserve"> prezentációja</w:t>
            </w:r>
            <w: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lastRenderedPageBreak/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DB095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 xml:space="preserve">KSH Lakásstatisztikák, Otthonteremtési programok, Helyzetképek a lakásviszonyokról (KSH publikációk), </w:t>
            </w:r>
          </w:p>
          <w:p w:rsidR="00EE0EF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Lakásépítési tájékoztatók, Lakásügy, ingatlanfejlesztés és gazdálkodás naprakész publikációi, illetve a témában fellelhető tudományos szakirodalom.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Tiderenczl</w:t>
            </w:r>
            <w:proofErr w:type="spellEnd"/>
            <w:r>
              <w:rPr>
                <w:sz w:val="22"/>
                <w:szCs w:val="22"/>
              </w:rPr>
              <w:t xml:space="preserve"> Gábor. </w:t>
            </w:r>
            <w:r w:rsidRPr="00A523DD">
              <w:rPr>
                <w:sz w:val="22"/>
                <w:szCs w:val="22"/>
              </w:rPr>
              <w:t xml:space="preserve">„Szociális lakásépítés" Dániában - A hazai lakáskoncepció ösztönzésére. </w:t>
            </w:r>
          </w:p>
          <w:p w:rsidR="00DB0953" w:rsidRDefault="00DB0953" w:rsidP="00DB0953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„</w:t>
            </w:r>
            <w:proofErr w:type="spellStart"/>
            <w:r w:rsidRPr="00A523DD">
              <w:rPr>
                <w:sz w:val="22"/>
                <w:szCs w:val="22"/>
              </w:rPr>
              <w:t>Social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”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Denmark</w:t>
            </w:r>
            <w:proofErr w:type="spellEnd"/>
            <w:r w:rsidRPr="00A523DD">
              <w:rPr>
                <w:sz w:val="22"/>
                <w:szCs w:val="22"/>
              </w:rPr>
              <w:t xml:space="preserve"> – 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Challenge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Hungary. Új Magyar Építőművészet, 1999/2, 50-56. oldal (magyarul és angolul)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Ferenc &amp; </w:t>
            </w: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László &amp;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Gábor. Az “elérhető lakás”. Magyar Építőipar, 1996/4, 131-134.</w:t>
            </w:r>
            <w:r>
              <w:rPr>
                <w:sz w:val="22"/>
                <w:szCs w:val="22"/>
              </w:rPr>
              <w:t>o.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</w:t>
            </w:r>
            <w:r>
              <w:rPr>
                <w:sz w:val="22"/>
                <w:szCs w:val="22"/>
              </w:rPr>
              <w:t>.</w:t>
            </w:r>
            <w:r w:rsidRPr="00DB0953">
              <w:rPr>
                <w:sz w:val="22"/>
                <w:szCs w:val="22"/>
              </w:rPr>
              <w:t xml:space="preserve"> Minőség és választás – I. rész: A hazai lakáspolitika európai kihívásai. Építési Piac, 2000. szeptember, XXXIV: évfolyam, 16-17. szám, 10-15. oldal; valamint Építésügyi Szemle 2000/5, 131.-136. oldal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Károly. Minőség és választás – II. rész: A közhasznú bérlakásépítés lehetőségei. Társszerző: Dr. Matolcsy Károly. Építési Piac, 2001. november, XXXV: évfolyam, 21. szám, 6-10. oldal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A fenntartható lakásépítés hazai kérdései. Világváros vagy világfalu – avagy fenntartható építés és településfejlesztés Budapesten és az agglomerációban. Építész szeminárium. Phare Access támogatásával megjelent a Független Ökológiai Központ Alapítvány kiadásában, Budapest 2004.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</w:t>
            </w:r>
            <w:proofErr w:type="spellStart"/>
            <w:r w:rsidRPr="00A523DD">
              <w:rPr>
                <w:sz w:val="22"/>
                <w:szCs w:val="22"/>
              </w:rPr>
              <w:t>Affordable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Hungary: </w:t>
            </w:r>
            <w:proofErr w:type="spellStart"/>
            <w:r w:rsidRPr="00A523DD">
              <w:rPr>
                <w:sz w:val="22"/>
                <w:szCs w:val="22"/>
              </w:rPr>
              <w:t>Initiatives</w:t>
            </w:r>
            <w:proofErr w:type="spellEnd"/>
            <w:r w:rsidRPr="00A523DD">
              <w:rPr>
                <w:sz w:val="22"/>
                <w:szCs w:val="22"/>
              </w:rPr>
              <w:t xml:space="preserve">, </w:t>
            </w:r>
            <w:proofErr w:type="spellStart"/>
            <w:r w:rsidRPr="00A523DD">
              <w:rPr>
                <w:sz w:val="22"/>
                <w:szCs w:val="22"/>
              </w:rPr>
              <w:t>Peculiarities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Problems</w:t>
            </w:r>
            <w:proofErr w:type="spellEnd"/>
            <w:r w:rsidRPr="00A523DD">
              <w:rPr>
                <w:sz w:val="22"/>
                <w:szCs w:val="22"/>
              </w:rPr>
              <w:t xml:space="preserve">. Open House International, 1998 </w:t>
            </w:r>
            <w:proofErr w:type="spellStart"/>
            <w:r w:rsidRPr="00A523DD">
              <w:rPr>
                <w:sz w:val="22"/>
                <w:szCs w:val="22"/>
              </w:rPr>
              <w:t>Vol</w:t>
            </w:r>
            <w:proofErr w:type="spellEnd"/>
            <w:r w:rsidRPr="00A523DD">
              <w:rPr>
                <w:sz w:val="22"/>
                <w:szCs w:val="22"/>
              </w:rPr>
              <w:t xml:space="preserve"> 23, no2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A </w:t>
            </w:r>
            <w:proofErr w:type="spellStart"/>
            <w:r w:rsidRPr="00A523DD">
              <w:rPr>
                <w:sz w:val="22"/>
                <w:szCs w:val="22"/>
              </w:rPr>
              <w:t>Proposal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using</w:t>
            </w:r>
            <w:proofErr w:type="spellEnd"/>
            <w:r w:rsidRPr="00A523DD">
              <w:rPr>
                <w:sz w:val="22"/>
                <w:szCs w:val="22"/>
              </w:rPr>
              <w:t xml:space="preserve"> a </w:t>
            </w:r>
            <w:proofErr w:type="spellStart"/>
            <w:r w:rsidRPr="00A523DD">
              <w:rPr>
                <w:sz w:val="22"/>
                <w:szCs w:val="22"/>
              </w:rPr>
              <w:t>system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principles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indicators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quality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sustainability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Hungary. </w:t>
            </w:r>
            <w:proofErr w:type="spellStart"/>
            <w:r w:rsidRPr="00A523DD">
              <w:rPr>
                <w:sz w:val="22"/>
                <w:szCs w:val="22"/>
              </w:rPr>
              <w:t>Sustainable</w:t>
            </w:r>
            <w:proofErr w:type="spellEnd"/>
            <w:r w:rsidRPr="00A523DD">
              <w:rPr>
                <w:sz w:val="22"/>
                <w:szCs w:val="22"/>
              </w:rPr>
              <w:t xml:space="preserve"> Building 2002, Oslo – </w:t>
            </w:r>
            <w:proofErr w:type="spellStart"/>
            <w:r w:rsidRPr="00A523DD">
              <w:rPr>
                <w:sz w:val="22"/>
                <w:szCs w:val="22"/>
              </w:rPr>
              <w:t>Conference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Proceedings</w:t>
            </w:r>
            <w:proofErr w:type="spellEnd"/>
            <w:r w:rsidRPr="00A523DD">
              <w:rPr>
                <w:sz w:val="22"/>
                <w:szCs w:val="22"/>
              </w:rPr>
              <w:t>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 xml:space="preserve">anulmány </w:t>
            </w:r>
            <w:r w:rsidR="00640E05">
              <w:rPr>
                <w:b/>
              </w:rPr>
              <w:t xml:space="preserve">és </w:t>
            </w:r>
            <w:proofErr w:type="spellStart"/>
            <w:r w:rsidR="00640E05">
              <w:rPr>
                <w:b/>
              </w:rPr>
              <w:t>ppt</w:t>
            </w:r>
            <w:proofErr w:type="spellEnd"/>
            <w:r w:rsidR="00640E05">
              <w:rPr>
                <w:b/>
              </w:rPr>
              <w:t xml:space="preserve"> prezentáció </w:t>
            </w:r>
            <w:r w:rsidR="009A3D21" w:rsidRPr="00201A10">
              <w:rPr>
                <w:b/>
              </w:rPr>
              <w:t>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8123FC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D367F7">
              <w:t>4</w:t>
            </w:r>
            <w:r w:rsidRPr="00933013">
              <w:t>0 pont</w:t>
            </w:r>
          </w:p>
          <w:p w:rsidR="00640E05" w:rsidRDefault="00640E05" w:rsidP="00691F69">
            <w:pPr>
              <w:tabs>
                <w:tab w:val="right" w:pos="3420"/>
              </w:tabs>
              <w:ind w:left="302"/>
            </w:pPr>
            <w:r>
              <w:t xml:space="preserve">tanulmány, </w:t>
            </w:r>
          </w:p>
          <w:p w:rsidR="002302B0" w:rsidRPr="001A181C" w:rsidRDefault="00640E05" w:rsidP="00691F69">
            <w:pPr>
              <w:tabs>
                <w:tab w:val="right" w:pos="3420"/>
              </w:tabs>
              <w:ind w:left="302"/>
            </w:pPr>
            <w:r>
              <w:t>prezentáció</w:t>
            </w:r>
            <w:r w:rsidR="002302B0" w:rsidRPr="00933013">
              <w:t>/</w:t>
            </w:r>
            <w:proofErr w:type="gramStart"/>
            <w:r w:rsidR="002302B0" w:rsidRPr="00933013">
              <w:t xml:space="preserve">vizsga           </w:t>
            </w:r>
            <w:r w:rsidR="00D367F7">
              <w:t>6</w:t>
            </w:r>
            <w:r w:rsidR="002302B0" w:rsidRPr="00933013">
              <w:t>0</w:t>
            </w:r>
            <w:proofErr w:type="gramEnd"/>
            <w:r w:rsidR="002302B0" w:rsidRPr="00933013">
              <w:t xml:space="preserve"> pont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8123FC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E90"/>
    <w:multiLevelType w:val="hybridMultilevel"/>
    <w:tmpl w:val="2BC0A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71AC"/>
    <w:multiLevelType w:val="hybridMultilevel"/>
    <w:tmpl w:val="27F2BD3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85B12"/>
    <w:rsid w:val="000A3EEF"/>
    <w:rsid w:val="000D0DC3"/>
    <w:rsid w:val="000E06E4"/>
    <w:rsid w:val="00121B7E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2239F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3225D"/>
    <w:rsid w:val="00554ACB"/>
    <w:rsid w:val="005B27A7"/>
    <w:rsid w:val="005C0FF2"/>
    <w:rsid w:val="00640E05"/>
    <w:rsid w:val="00691F69"/>
    <w:rsid w:val="00695612"/>
    <w:rsid w:val="006A7507"/>
    <w:rsid w:val="006D5752"/>
    <w:rsid w:val="00776C1B"/>
    <w:rsid w:val="007B6BB4"/>
    <w:rsid w:val="007C0ADD"/>
    <w:rsid w:val="008123FC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6284E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336CE"/>
    <w:rsid w:val="00D367F7"/>
    <w:rsid w:val="00DB0953"/>
    <w:rsid w:val="00DE639F"/>
    <w:rsid w:val="00DF20E3"/>
    <w:rsid w:val="00E602ED"/>
    <w:rsid w:val="00E70EC6"/>
    <w:rsid w:val="00EE0EF3"/>
    <w:rsid w:val="00F80627"/>
    <w:rsid w:val="00FA6E48"/>
    <w:rsid w:val="00FC269E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Szvegtrzs21">
    <w:name w:val="Szövegtörzs 21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Szvegtrzs21">
    <w:name w:val="Szövegtörzs 21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5</cp:revision>
  <dcterms:created xsi:type="dcterms:W3CDTF">2015-02-12T18:32:00Z</dcterms:created>
  <dcterms:modified xsi:type="dcterms:W3CDTF">2015-02-26T15:48:00Z</dcterms:modified>
</cp:coreProperties>
</file>