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E2" w:rsidRPr="001A181C" w:rsidRDefault="00CF28E2" w:rsidP="001E17AF"/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498"/>
        <w:gridCol w:w="1260"/>
        <w:gridCol w:w="997"/>
        <w:gridCol w:w="25"/>
        <w:gridCol w:w="113"/>
        <w:gridCol w:w="485"/>
        <w:gridCol w:w="302"/>
        <w:gridCol w:w="1138"/>
        <w:gridCol w:w="540"/>
        <w:gridCol w:w="1440"/>
        <w:gridCol w:w="662"/>
      </w:tblGrid>
      <w:tr w:rsidR="001E17AF" w:rsidRPr="001A181C" w:rsidTr="00FA6E48"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1E17AF" w:rsidRPr="000A3EEF" w:rsidRDefault="001E17AF" w:rsidP="008123FC">
            <w:pPr>
              <w:jc w:val="both"/>
              <w:rPr>
                <w:b/>
                <w:highlight w:val="yellow"/>
              </w:rPr>
            </w:pPr>
            <w:r w:rsidRPr="00140E84">
              <w:rPr>
                <w:b/>
              </w:rPr>
              <w:t>Tantárgy megnevezése:</w:t>
            </w:r>
          </w:p>
        </w:tc>
        <w:tc>
          <w:tcPr>
            <w:tcW w:w="570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E17AF" w:rsidRPr="00FA6E48" w:rsidRDefault="00513985" w:rsidP="008123FC">
            <w:pPr>
              <w:jc w:val="both"/>
              <w:rPr>
                <w:b/>
              </w:rPr>
            </w:pPr>
            <w:r>
              <w:rPr>
                <w:b/>
              </w:rPr>
              <w:t xml:space="preserve">INGATLANFEJLESZTÉS </w:t>
            </w:r>
            <w:proofErr w:type="gramStart"/>
            <w:r>
              <w:rPr>
                <w:b/>
              </w:rPr>
              <w:t>ÉS</w:t>
            </w:r>
            <w:proofErr w:type="gramEnd"/>
            <w:r>
              <w:rPr>
                <w:b/>
              </w:rPr>
              <w:t xml:space="preserve"> GAZDÁLKODÁS</w:t>
            </w:r>
          </w:p>
        </w:tc>
      </w:tr>
      <w:tr w:rsidR="001E17AF" w:rsidRPr="001A181C" w:rsidTr="006D5752">
        <w:tc>
          <w:tcPr>
            <w:tcW w:w="3708" w:type="dxa"/>
            <w:gridSpan w:val="3"/>
            <w:shd w:val="clear" w:color="auto" w:fill="CCCCCC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Tantárgy követelmény modulja:</w:t>
            </w:r>
          </w:p>
        </w:tc>
        <w:tc>
          <w:tcPr>
            <w:tcW w:w="5702" w:type="dxa"/>
            <w:gridSpan w:val="9"/>
          </w:tcPr>
          <w:p w:rsidR="001E17AF" w:rsidRPr="0032239F" w:rsidRDefault="00140E84" w:rsidP="008123FC">
            <w:pPr>
              <w:rPr>
                <w:bCs/>
              </w:rPr>
            </w:pPr>
            <w:r w:rsidRPr="0032239F">
              <w:rPr>
                <w:bCs/>
              </w:rPr>
              <w:t>Gazdasági és humán ismeretek</w:t>
            </w:r>
          </w:p>
        </w:tc>
      </w:tr>
      <w:tr w:rsidR="001E17AF" w:rsidRPr="001A181C" w:rsidTr="006D5752">
        <w:tc>
          <w:tcPr>
            <w:tcW w:w="3708" w:type="dxa"/>
            <w:gridSpan w:val="3"/>
            <w:shd w:val="clear" w:color="auto" w:fill="CCCCCC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Tantárgy kódja:</w:t>
            </w:r>
          </w:p>
        </w:tc>
        <w:tc>
          <w:tcPr>
            <w:tcW w:w="5702" w:type="dxa"/>
            <w:gridSpan w:val="9"/>
          </w:tcPr>
          <w:p w:rsidR="001E17AF" w:rsidRPr="008D190C" w:rsidRDefault="00D367F7" w:rsidP="006552C9">
            <w:pPr>
              <w:rPr>
                <w:rFonts w:ascii="Arial" w:hAnsi="Arial" w:cs="Arial"/>
                <w:b/>
              </w:rPr>
            </w:pPr>
            <w:r>
              <w:t>PM</w:t>
            </w:r>
            <w:r w:rsidR="00D336CE">
              <w:t>TUR</w:t>
            </w:r>
            <w:r w:rsidR="006552C9">
              <w:t>N</w:t>
            </w:r>
            <w:r w:rsidR="00140E84">
              <w:t>M2</w:t>
            </w:r>
            <w:r w:rsidR="00513985">
              <w:t>89</w:t>
            </w:r>
            <w:r w:rsidR="00201A10">
              <w:t>S</w:t>
            </w:r>
            <w:r w:rsidR="00A6284E">
              <w:t>-EA-00</w:t>
            </w:r>
            <w:bookmarkStart w:id="0" w:name="_GoBack"/>
            <w:bookmarkEnd w:id="0"/>
          </w:p>
        </w:tc>
      </w:tr>
      <w:tr w:rsidR="001E17AF" w:rsidRPr="001A181C" w:rsidTr="006D5752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Kontaktórák száma: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Elmélet: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Gyakorlat: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F" w:rsidRPr="001A181C" w:rsidRDefault="00140E84" w:rsidP="008123F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>
              <w:rPr>
                <w:b/>
              </w:rPr>
              <w:t>Szemeszter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E17AF" w:rsidRPr="001A181C" w:rsidTr="006D5752">
        <w:tc>
          <w:tcPr>
            <w:tcW w:w="3708" w:type="dxa"/>
            <w:gridSpan w:val="3"/>
            <w:shd w:val="clear" w:color="auto" w:fill="CCCCCC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Számonkérés módja:</w:t>
            </w:r>
          </w:p>
        </w:tc>
        <w:tc>
          <w:tcPr>
            <w:tcW w:w="5702" w:type="dxa"/>
            <w:gridSpan w:val="9"/>
          </w:tcPr>
          <w:p w:rsidR="001E17AF" w:rsidRPr="001A181C" w:rsidRDefault="00140E84" w:rsidP="008123F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Félévközi jegy</w:t>
            </w:r>
          </w:p>
        </w:tc>
      </w:tr>
      <w:tr w:rsidR="001E17AF" w:rsidRPr="001A181C" w:rsidTr="006D5752">
        <w:tc>
          <w:tcPr>
            <w:tcW w:w="3708" w:type="dxa"/>
            <w:gridSpan w:val="3"/>
            <w:shd w:val="clear" w:color="auto" w:fill="CCCCCC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 w:rsidRPr="001A181C">
              <w:rPr>
                <w:b/>
                <w:shd w:val="clear" w:color="auto" w:fill="CCCCCC"/>
              </w:rPr>
              <w:t>A tantárgy kreditértéke</w:t>
            </w:r>
            <w:r w:rsidRPr="001A181C">
              <w:rPr>
                <w:b/>
              </w:rPr>
              <w:t>:</w:t>
            </w:r>
          </w:p>
        </w:tc>
        <w:tc>
          <w:tcPr>
            <w:tcW w:w="5702" w:type="dxa"/>
            <w:gridSpan w:val="9"/>
          </w:tcPr>
          <w:p w:rsidR="001E17AF" w:rsidRPr="001A181C" w:rsidRDefault="00140E84" w:rsidP="008123F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E17AF" w:rsidRPr="001A181C" w:rsidTr="006D5752">
        <w:tc>
          <w:tcPr>
            <w:tcW w:w="3708" w:type="dxa"/>
            <w:gridSpan w:val="3"/>
            <w:shd w:val="clear" w:color="auto" w:fill="CCCCCC"/>
          </w:tcPr>
          <w:p w:rsidR="001E17AF" w:rsidRPr="001A181C" w:rsidRDefault="0032239F" w:rsidP="008123FC">
            <w:pPr>
              <w:jc w:val="both"/>
              <w:rPr>
                <w:b/>
              </w:rPr>
            </w:pPr>
            <w:r w:rsidRPr="00DB58F0">
              <w:rPr>
                <w:b/>
              </w:rPr>
              <w:t>A kurzus előzetes követelménye</w:t>
            </w:r>
            <w:r w:rsidRPr="001A181C">
              <w:rPr>
                <w:b/>
              </w:rPr>
              <w:t>:</w:t>
            </w:r>
          </w:p>
        </w:tc>
        <w:tc>
          <w:tcPr>
            <w:tcW w:w="5702" w:type="dxa"/>
            <w:gridSpan w:val="9"/>
            <w:tcBorders>
              <w:bottom w:val="nil"/>
            </w:tcBorders>
          </w:tcPr>
          <w:p w:rsidR="001E17AF" w:rsidRPr="0032239F" w:rsidRDefault="0032239F" w:rsidP="008123FC">
            <w:pPr>
              <w:jc w:val="both"/>
            </w:pPr>
            <w:r w:rsidRPr="0032239F">
              <w:t>nincs</w:t>
            </w:r>
          </w:p>
        </w:tc>
      </w:tr>
      <w:tr w:rsidR="0032239F" w:rsidRPr="001A181C" w:rsidTr="006D5752">
        <w:tc>
          <w:tcPr>
            <w:tcW w:w="3708" w:type="dxa"/>
            <w:gridSpan w:val="3"/>
            <w:shd w:val="clear" w:color="auto" w:fill="CCCCCC"/>
          </w:tcPr>
          <w:p w:rsidR="0032239F" w:rsidRPr="00DB58F0" w:rsidRDefault="0032239F" w:rsidP="008123FC">
            <w:pPr>
              <w:jc w:val="both"/>
              <w:rPr>
                <w:b/>
              </w:rPr>
            </w:pPr>
            <w:r w:rsidRPr="00666D92">
              <w:rPr>
                <w:b/>
              </w:rPr>
              <w:t>Felelős oktatási szervezeti egység</w:t>
            </w:r>
            <w:r>
              <w:rPr>
                <w:b/>
              </w:rPr>
              <w:t>:</w:t>
            </w:r>
          </w:p>
        </w:tc>
        <w:tc>
          <w:tcPr>
            <w:tcW w:w="5702" w:type="dxa"/>
            <w:gridSpan w:val="9"/>
            <w:tcBorders>
              <w:bottom w:val="nil"/>
            </w:tcBorders>
          </w:tcPr>
          <w:p w:rsidR="0032239F" w:rsidRDefault="0032239F" w:rsidP="008123FC">
            <w:pPr>
              <w:jc w:val="both"/>
              <w:rPr>
                <w:b/>
              </w:rPr>
            </w:pPr>
            <w:r w:rsidRPr="00666D92">
              <w:rPr>
                <w:b/>
              </w:rPr>
              <w:t>Urbanisztika Tanszék</w:t>
            </w:r>
          </w:p>
        </w:tc>
      </w:tr>
      <w:tr w:rsidR="001E17AF" w:rsidRPr="001A181C" w:rsidTr="006D5752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17AF" w:rsidRPr="001A181C" w:rsidRDefault="0032239F" w:rsidP="008123FC">
            <w:pPr>
              <w:jc w:val="both"/>
              <w:rPr>
                <w:b/>
              </w:rPr>
            </w:pPr>
            <w:r>
              <w:rPr>
                <w:b/>
              </w:rPr>
              <w:t xml:space="preserve">A </w:t>
            </w:r>
            <w:proofErr w:type="gramStart"/>
            <w:r>
              <w:rPr>
                <w:b/>
              </w:rPr>
              <w:t>kurzus felelős</w:t>
            </w:r>
            <w:proofErr w:type="gramEnd"/>
            <w:r>
              <w:rPr>
                <w:b/>
              </w:rPr>
              <w:t xml:space="preserve"> oktatója:</w:t>
            </w:r>
          </w:p>
        </w:tc>
        <w:tc>
          <w:tcPr>
            <w:tcW w:w="5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F" w:rsidRPr="001A181C" w:rsidRDefault="000A3EEF" w:rsidP="000A3EEF">
            <w:pPr>
              <w:jc w:val="both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Tiderenczl</w:t>
            </w:r>
            <w:proofErr w:type="spellEnd"/>
            <w:r>
              <w:rPr>
                <w:b/>
              </w:rPr>
              <w:t xml:space="preserve"> Gábor</w:t>
            </w:r>
            <w:r w:rsidR="001E17AF" w:rsidRPr="001A181C">
              <w:rPr>
                <w:b/>
              </w:rPr>
              <w:t xml:space="preserve"> </w:t>
            </w:r>
          </w:p>
        </w:tc>
      </w:tr>
      <w:tr w:rsidR="001E17AF" w:rsidRPr="001A181C" w:rsidTr="006D5752"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1E17AF" w:rsidRPr="001A181C" w:rsidRDefault="001E17AF" w:rsidP="008123FC">
            <w:pPr>
              <w:jc w:val="both"/>
              <w:rPr>
                <w:b/>
                <w:shd w:val="clear" w:color="auto" w:fill="CCCCCC"/>
              </w:rPr>
            </w:pPr>
            <w:r w:rsidRPr="001A181C">
              <w:rPr>
                <w:b/>
                <w:shd w:val="clear" w:color="auto" w:fill="CCCCCC"/>
              </w:rPr>
              <w:t>A tantárgy képzési célja:</w:t>
            </w:r>
          </w:p>
        </w:tc>
        <w:tc>
          <w:tcPr>
            <w:tcW w:w="570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E17AF" w:rsidRPr="001A181C" w:rsidRDefault="001E17AF" w:rsidP="008123FC">
            <w:pPr>
              <w:jc w:val="both"/>
              <w:rPr>
                <w:b/>
                <w:shd w:val="clear" w:color="auto" w:fill="CCCCCC"/>
              </w:rPr>
            </w:pPr>
          </w:p>
        </w:tc>
      </w:tr>
      <w:tr w:rsidR="001E17AF" w:rsidRPr="001A181C" w:rsidTr="006D5752">
        <w:tc>
          <w:tcPr>
            <w:tcW w:w="9410" w:type="dxa"/>
            <w:gridSpan w:val="12"/>
            <w:tcBorders>
              <w:bottom w:val="single" w:sz="4" w:space="0" w:color="auto"/>
            </w:tcBorders>
          </w:tcPr>
          <w:p w:rsidR="001E17AF" w:rsidRPr="001A181C" w:rsidRDefault="00201A10" w:rsidP="00691F69">
            <w:pPr>
              <w:spacing w:before="100" w:beforeAutospacing="1" w:after="100" w:afterAutospacing="1"/>
            </w:pPr>
            <w:r w:rsidRPr="008F721D">
              <w:t>Az ingatlanfejlesztéshez kapcsolódóan a lakásgazdálk</w:t>
            </w:r>
            <w:r>
              <w:t>odás problémakörének bemutatása, féléves tanulmány készítése</w:t>
            </w:r>
            <w:r w:rsidR="00640E05">
              <w:t xml:space="preserve"> és </w:t>
            </w:r>
            <w:proofErr w:type="spellStart"/>
            <w:r w:rsidR="00640E05">
              <w:t>ppt</w:t>
            </w:r>
            <w:proofErr w:type="spellEnd"/>
            <w:r w:rsidR="00640E05">
              <w:t xml:space="preserve"> prezentációja</w:t>
            </w:r>
            <w:r>
              <w:t>.</w:t>
            </w:r>
          </w:p>
        </w:tc>
      </w:tr>
      <w:tr w:rsidR="001E17AF" w:rsidRPr="001A181C" w:rsidTr="006D5752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Tantárgyi rövid program:</w:t>
            </w:r>
          </w:p>
        </w:tc>
        <w:tc>
          <w:tcPr>
            <w:tcW w:w="5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F" w:rsidRPr="001A181C" w:rsidRDefault="001E17AF" w:rsidP="008123FC">
            <w:pPr>
              <w:jc w:val="both"/>
              <w:rPr>
                <w:b/>
              </w:rPr>
            </w:pPr>
          </w:p>
        </w:tc>
      </w:tr>
      <w:tr w:rsidR="001E17AF" w:rsidRPr="001A181C" w:rsidTr="006D5752">
        <w:tc>
          <w:tcPr>
            <w:tcW w:w="94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84" w:rsidRPr="001A181C" w:rsidRDefault="00201A10" w:rsidP="005C0FF2">
            <w:pPr>
              <w:spacing w:before="100" w:beforeAutospacing="1" w:after="100" w:afterAutospacing="1"/>
            </w:pPr>
            <w:r w:rsidRPr="00E2630E">
              <w:rPr>
                <w:sz w:val="22"/>
                <w:szCs w:val="22"/>
              </w:rPr>
              <w:t>A lakásgazdálkodás alapfogalmai. Hazai lakásviszonyok, a lakáspolitika alaku</w:t>
            </w:r>
            <w:r>
              <w:rPr>
                <w:sz w:val="22"/>
                <w:szCs w:val="22"/>
              </w:rPr>
              <w:t>lása, a lakásprobléma tényezői.</w:t>
            </w:r>
            <w:r w:rsidRPr="00E2630E">
              <w:rPr>
                <w:sz w:val="22"/>
                <w:szCs w:val="22"/>
              </w:rPr>
              <w:t xml:space="preserve"> Lakásstatisztikák. </w:t>
            </w:r>
            <w:r>
              <w:rPr>
                <w:sz w:val="22"/>
                <w:szCs w:val="22"/>
              </w:rPr>
              <w:t>Városmegújulás és</w:t>
            </w:r>
            <w:r w:rsidRPr="00E2630E">
              <w:rPr>
                <w:sz w:val="22"/>
                <w:szCs w:val="22"/>
              </w:rPr>
              <w:t xml:space="preserve"> válságkezelés problémái. Tulajdonviszonyok, lakáspiac, </w:t>
            </w:r>
            <w:proofErr w:type="spellStart"/>
            <w:r w:rsidRPr="00E2630E">
              <w:rPr>
                <w:sz w:val="22"/>
                <w:szCs w:val="22"/>
              </w:rPr>
              <w:t>lakásmobilitás</w:t>
            </w:r>
            <w:proofErr w:type="spellEnd"/>
            <w:r w:rsidRPr="00E2630E">
              <w:rPr>
                <w:sz w:val="22"/>
                <w:szCs w:val="22"/>
              </w:rPr>
              <w:t xml:space="preserve">. </w:t>
            </w:r>
            <w:r w:rsidRPr="00E2630E">
              <w:rPr>
                <w:bCs/>
                <w:sz w:val="22"/>
                <w:szCs w:val="22"/>
              </w:rPr>
              <w:t>Lakásminőség és fenntarthatóság. Lakásfinanszírozás, lakástámogatások rendszere. Az „elérhető lakás”</w:t>
            </w:r>
            <w:r>
              <w:rPr>
                <w:bCs/>
                <w:sz w:val="22"/>
                <w:szCs w:val="22"/>
              </w:rPr>
              <w:t>, a lakás elérhetőségének problémái</w:t>
            </w:r>
            <w:r w:rsidRPr="00E2630E">
              <w:rPr>
                <w:bCs/>
                <w:sz w:val="22"/>
                <w:szCs w:val="22"/>
              </w:rPr>
              <w:t xml:space="preserve"> Magyarországon. A közhasznú bérlakásépítés lehetőségei. Közhasznú </w:t>
            </w:r>
            <w:proofErr w:type="spellStart"/>
            <w:r w:rsidRPr="00E2630E">
              <w:rPr>
                <w:bCs/>
                <w:sz w:val="22"/>
                <w:szCs w:val="22"/>
              </w:rPr>
              <w:t>bérlakásprogram</w:t>
            </w:r>
            <w:proofErr w:type="spellEnd"/>
            <w:r w:rsidRPr="00E2630E">
              <w:rPr>
                <w:bCs/>
                <w:sz w:val="22"/>
                <w:szCs w:val="22"/>
              </w:rPr>
              <w:t xml:space="preserve"> javaslata, a rendszer szervezeti felépítése, működése, finanszírozása, hatásai.  A lakásminőség értékelése, indikátorrendszerek, használati értékelemzés.</w:t>
            </w:r>
            <w:r w:rsidRPr="00E2630E">
              <w:rPr>
                <w:sz w:val="22"/>
                <w:szCs w:val="22"/>
              </w:rPr>
              <w:t xml:space="preserve"> A fenntartható építés indikátorrendszere.</w:t>
            </w:r>
          </w:p>
        </w:tc>
      </w:tr>
      <w:tr w:rsidR="001E17AF" w:rsidRPr="001A181C" w:rsidTr="006D5752">
        <w:trPr>
          <w:trHeight w:val="334"/>
        </w:trPr>
        <w:tc>
          <w:tcPr>
            <w:tcW w:w="4730" w:type="dxa"/>
            <w:gridSpan w:val="5"/>
            <w:tcBorders>
              <w:left w:val="single" w:sz="4" w:space="0" w:color="auto"/>
            </w:tcBorders>
            <w:shd w:val="clear" w:color="auto" w:fill="CCCCCC"/>
          </w:tcPr>
          <w:p w:rsidR="001E17AF" w:rsidRPr="001A181C" w:rsidRDefault="001E17AF" w:rsidP="008123FC">
            <w:pPr>
              <w:jc w:val="both"/>
              <w:rPr>
                <w:b/>
                <w:bCs/>
                <w:shd w:val="clear" w:color="auto" w:fill="CCCCCC"/>
              </w:rPr>
            </w:pPr>
            <w:r w:rsidRPr="001A181C">
              <w:rPr>
                <w:b/>
                <w:bCs/>
                <w:shd w:val="clear" w:color="auto" w:fill="CCCCCC"/>
              </w:rPr>
              <w:t>A tananyag tartalma részletesen: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F" w:rsidRPr="001A181C" w:rsidRDefault="001E17AF" w:rsidP="008123FC">
            <w:pPr>
              <w:jc w:val="both"/>
              <w:rPr>
                <w:b/>
              </w:rPr>
            </w:pPr>
          </w:p>
        </w:tc>
      </w:tr>
      <w:tr w:rsidR="001E17AF" w:rsidRPr="001A181C" w:rsidTr="006D5752">
        <w:trPr>
          <w:trHeight w:val="334"/>
        </w:trPr>
        <w:tc>
          <w:tcPr>
            <w:tcW w:w="941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1E17AF" w:rsidRPr="001A181C" w:rsidRDefault="00FA6E48" w:rsidP="008123FC">
            <w:pPr>
              <w:jc w:val="both"/>
              <w:rPr>
                <w:b/>
              </w:rPr>
            </w:pPr>
            <w:r>
              <w:rPr>
                <w:b/>
              </w:rPr>
              <w:t>Előadások / gyakorlatok</w:t>
            </w:r>
            <w:r w:rsidR="001E17AF" w:rsidRPr="001A181C">
              <w:rPr>
                <w:b/>
              </w:rPr>
              <w:t xml:space="preserve"> heti bontásban:</w:t>
            </w:r>
          </w:p>
        </w:tc>
      </w:tr>
      <w:tr w:rsidR="001E17AF" w:rsidRPr="001A181C" w:rsidTr="00FA6E48"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1E17AF" w:rsidRPr="001A181C" w:rsidRDefault="00D367F7" w:rsidP="008123FC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1E17AF" w:rsidRPr="001A181C">
              <w:rPr>
                <w:b/>
              </w:rPr>
              <w:t>. hét</w:t>
            </w:r>
          </w:p>
        </w:tc>
        <w:tc>
          <w:tcPr>
            <w:tcW w:w="84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F" w:rsidRPr="001A181C" w:rsidRDefault="001E17AF" w:rsidP="00FA6E48">
            <w:pPr>
              <w:jc w:val="both"/>
            </w:pPr>
          </w:p>
        </w:tc>
      </w:tr>
      <w:tr w:rsidR="001E17AF" w:rsidRPr="001A181C" w:rsidTr="006D5752">
        <w:tc>
          <w:tcPr>
            <w:tcW w:w="94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01A10" w:rsidRPr="00201A10" w:rsidRDefault="00201A10" w:rsidP="00201A10">
            <w:r w:rsidRPr="00201A10">
              <w:t xml:space="preserve">Feladatkiosztás, a félév programjának megbeszélése. </w:t>
            </w:r>
          </w:p>
          <w:p w:rsidR="00201A10" w:rsidRPr="00201A10" w:rsidRDefault="00201A10" w:rsidP="00201A10">
            <w:r w:rsidRPr="00201A10">
              <w:rPr>
                <w:b/>
              </w:rPr>
              <w:t>Féléves feladat ismertetése:</w:t>
            </w:r>
            <w:r w:rsidRPr="00201A10">
              <w:t xml:space="preserve"> </w:t>
            </w:r>
            <w:r w:rsidRPr="00201A10">
              <w:rPr>
                <w:bCs/>
              </w:rPr>
              <w:t>Választott lakóterületen lakásviszonyok elemzése, javaslatok készítése a feltárt lakásproblémák kezelésére, ingatlanfejlesztésre és gazdálkodásra.</w:t>
            </w:r>
          </w:p>
          <w:p w:rsidR="00C24820" w:rsidRDefault="00201A10" w:rsidP="003B74F8">
            <w:pPr>
              <w:jc w:val="both"/>
              <w:rPr>
                <w:bCs/>
              </w:rPr>
            </w:pPr>
            <w:r w:rsidRPr="00201A10">
              <w:rPr>
                <w:b/>
                <w:bCs/>
              </w:rPr>
              <w:t>Hazai lakásviszonyok</w:t>
            </w:r>
            <w:r w:rsidRPr="00201A10">
              <w:rPr>
                <w:bCs/>
              </w:rPr>
              <w:t xml:space="preserve">: A hazai lakáspolitika jellemzői, a lakásprobléma </w:t>
            </w:r>
            <w:r>
              <w:rPr>
                <w:bCs/>
              </w:rPr>
              <w:t xml:space="preserve">tényezői és meghatározó mutatói. </w:t>
            </w:r>
            <w:r w:rsidRPr="00201A10">
              <w:rPr>
                <w:bCs/>
              </w:rPr>
              <w:t>A</w:t>
            </w:r>
            <w:r w:rsidR="003B74F8">
              <w:rPr>
                <w:bCs/>
              </w:rPr>
              <w:t xml:space="preserve"> lakásépítés volumene</w:t>
            </w:r>
            <w:r w:rsidRPr="00201A10">
              <w:rPr>
                <w:bCs/>
              </w:rPr>
              <w:t xml:space="preserve">. A városmegújulás problémái. Tulajdonviszonyok, bérlakások helyzete, </w:t>
            </w:r>
            <w:proofErr w:type="spellStart"/>
            <w:r w:rsidRPr="00201A10">
              <w:rPr>
                <w:bCs/>
              </w:rPr>
              <w:t>lakásmobilitás</w:t>
            </w:r>
            <w:proofErr w:type="spellEnd"/>
            <w:r w:rsidRPr="00201A10">
              <w:rPr>
                <w:bCs/>
              </w:rPr>
              <w:t>.  Lakáspiac alakulása</w:t>
            </w:r>
            <w:r w:rsidR="003B74F8">
              <w:rPr>
                <w:bCs/>
              </w:rPr>
              <w:t>.</w:t>
            </w:r>
          </w:p>
          <w:p w:rsidR="003B74F8" w:rsidRPr="003B74F8" w:rsidRDefault="003B74F8" w:rsidP="003B74F8">
            <w:pPr>
              <w:jc w:val="both"/>
              <w:rPr>
                <w:b/>
              </w:rPr>
            </w:pPr>
            <w:r w:rsidRPr="003B74F8">
              <w:rPr>
                <w:bCs/>
              </w:rPr>
              <w:t>L</w:t>
            </w:r>
            <w:r>
              <w:rPr>
                <w:bCs/>
              </w:rPr>
              <w:t xml:space="preserve">akásminőség, </w:t>
            </w:r>
            <w:r w:rsidRPr="003B74F8">
              <w:rPr>
                <w:bCs/>
              </w:rPr>
              <w:t>fenntarthatóság</w:t>
            </w:r>
            <w:r>
              <w:rPr>
                <w:bCs/>
              </w:rPr>
              <w:t xml:space="preserve"> mutatói és tendenciái. </w:t>
            </w:r>
            <w:r w:rsidRPr="003B74F8">
              <w:rPr>
                <w:bCs/>
              </w:rPr>
              <w:t>Lakástámogatások és lakásfinanszírozás.</w:t>
            </w:r>
          </w:p>
        </w:tc>
      </w:tr>
      <w:tr w:rsidR="001E17AF" w:rsidRPr="001A181C" w:rsidTr="00FA6E48"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1E17AF" w:rsidRPr="001A181C" w:rsidRDefault="00D367F7" w:rsidP="008123FC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1E17AF" w:rsidRPr="001A181C">
              <w:rPr>
                <w:b/>
              </w:rPr>
              <w:t>. hét</w:t>
            </w:r>
          </w:p>
        </w:tc>
        <w:tc>
          <w:tcPr>
            <w:tcW w:w="84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F" w:rsidRPr="001A181C" w:rsidRDefault="001E17AF" w:rsidP="008123FC">
            <w:pPr>
              <w:jc w:val="both"/>
            </w:pPr>
          </w:p>
        </w:tc>
      </w:tr>
      <w:tr w:rsidR="001E17AF" w:rsidRPr="001A181C" w:rsidTr="006D5752">
        <w:tc>
          <w:tcPr>
            <w:tcW w:w="94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B74F8" w:rsidRPr="003B74F8" w:rsidRDefault="003B74F8" w:rsidP="003B74F8">
            <w:pPr>
              <w:rPr>
                <w:b/>
                <w:bCs/>
              </w:rPr>
            </w:pPr>
            <w:r w:rsidRPr="003B74F8">
              <w:rPr>
                <w:b/>
                <w:bCs/>
              </w:rPr>
              <w:t>Az „elérhető lakás”:</w:t>
            </w:r>
          </w:p>
          <w:p w:rsidR="00DE639F" w:rsidRDefault="003B74F8" w:rsidP="003B74F8">
            <w:pPr>
              <w:jc w:val="both"/>
            </w:pPr>
            <w:r w:rsidRPr="003B74F8">
              <w:rPr>
                <w:bCs/>
              </w:rPr>
              <w:t>A lakás elérhetőségének fogalma, tényezői, feltételei, lakásfenntartási költségek és az elérhetőségi küszöb. A lakás elérhetősége Magyarországon, lakáshitelezés és támogatások szerepe. Lakáshitelek 2012-</w:t>
            </w:r>
            <w:r>
              <w:rPr>
                <w:bCs/>
              </w:rPr>
              <w:t>től</w:t>
            </w:r>
            <w:r w:rsidRPr="003B74F8">
              <w:rPr>
                <w:bCs/>
              </w:rPr>
              <w:t xml:space="preserve">. Az „elérhető lakás”, kapcsolódó lakáspolitikai célok </w:t>
            </w:r>
            <w:r w:rsidRPr="003B74F8">
              <w:t xml:space="preserve">és eszközök. Lakáspolitika szerepe, a hazai lakáspolitika kihívásai. Lakásfinanszírozás: saját tulajdonú és bérlakások. Lakbértámogatás szerepe. </w:t>
            </w:r>
            <w:proofErr w:type="gramStart"/>
            <w:r w:rsidRPr="003B74F8">
              <w:t>Költség-hatékony építés</w:t>
            </w:r>
            <w:proofErr w:type="gramEnd"/>
            <w:r w:rsidRPr="003B74F8">
              <w:t xml:space="preserve"> tényezői.</w:t>
            </w:r>
          </w:p>
          <w:p w:rsidR="00817BD0" w:rsidRPr="003B0E3C" w:rsidRDefault="00817BD0" w:rsidP="003B74F8">
            <w:pPr>
              <w:jc w:val="both"/>
            </w:pPr>
            <w:r w:rsidRPr="00817BD0">
              <w:rPr>
                <w:b/>
              </w:rPr>
              <w:t>Építésügy és lakásügy</w:t>
            </w:r>
            <w:r>
              <w:t xml:space="preserve"> </w:t>
            </w:r>
            <w:r w:rsidRPr="00817BD0">
              <w:rPr>
                <w:b/>
              </w:rPr>
              <w:t>az Országos Fejlesztési és Településfejlesztési Koncepció keretében</w:t>
            </w:r>
            <w:r>
              <w:t xml:space="preserve"> (Nemzeti Fejlesztés 2030)</w:t>
            </w:r>
          </w:p>
        </w:tc>
      </w:tr>
      <w:tr w:rsidR="001E17AF" w:rsidRPr="001A181C" w:rsidTr="00FA6E48"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1E17AF" w:rsidRPr="001A181C" w:rsidRDefault="00D367F7" w:rsidP="008123FC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1E17AF" w:rsidRPr="001A181C">
              <w:rPr>
                <w:b/>
              </w:rPr>
              <w:t>. hét</w:t>
            </w:r>
          </w:p>
        </w:tc>
        <w:tc>
          <w:tcPr>
            <w:tcW w:w="84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F" w:rsidRPr="001A181C" w:rsidRDefault="001E17AF" w:rsidP="008123FC">
            <w:pPr>
              <w:jc w:val="both"/>
            </w:pPr>
          </w:p>
        </w:tc>
      </w:tr>
      <w:tr w:rsidR="001E17AF" w:rsidRPr="001A181C" w:rsidTr="006D5752">
        <w:tc>
          <w:tcPr>
            <w:tcW w:w="941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F8" w:rsidRPr="003B74F8" w:rsidRDefault="003B74F8" w:rsidP="003B74F8">
            <w:pPr>
              <w:rPr>
                <w:b/>
                <w:bCs/>
              </w:rPr>
            </w:pPr>
            <w:r w:rsidRPr="003B74F8">
              <w:rPr>
                <w:b/>
                <w:bCs/>
              </w:rPr>
              <w:t>A közhasznú bérlakásépítés lehetőségei:</w:t>
            </w:r>
          </w:p>
          <w:p w:rsidR="003B74F8" w:rsidRPr="003B74F8" w:rsidRDefault="003B74F8" w:rsidP="003B74F8">
            <w:pPr>
              <w:rPr>
                <w:bCs/>
              </w:rPr>
            </w:pPr>
            <w:r w:rsidRPr="003B74F8">
              <w:rPr>
                <w:bCs/>
              </w:rPr>
              <w:t xml:space="preserve">A </w:t>
            </w:r>
            <w:proofErr w:type="spellStart"/>
            <w:r w:rsidRPr="003B74F8">
              <w:rPr>
                <w:bCs/>
              </w:rPr>
              <w:t>bérlakásszektor</w:t>
            </w:r>
            <w:proofErr w:type="spellEnd"/>
            <w:r w:rsidRPr="003B74F8">
              <w:rPr>
                <w:bCs/>
              </w:rPr>
              <w:t xml:space="preserve"> helyzete Magyarországon és az EU országokban. Közhasznú </w:t>
            </w:r>
            <w:proofErr w:type="spellStart"/>
            <w:r w:rsidRPr="003B74F8">
              <w:rPr>
                <w:bCs/>
              </w:rPr>
              <w:t>bérlakásépítési</w:t>
            </w:r>
            <w:proofErr w:type="spellEnd"/>
            <w:r w:rsidRPr="003B74F8">
              <w:rPr>
                <w:bCs/>
              </w:rPr>
              <w:t xml:space="preserve"> program. A közhasznú </w:t>
            </w:r>
            <w:proofErr w:type="spellStart"/>
            <w:r w:rsidRPr="003B74F8">
              <w:rPr>
                <w:bCs/>
              </w:rPr>
              <w:t>bérlakásrendszer</w:t>
            </w:r>
            <w:proofErr w:type="spellEnd"/>
            <w:r w:rsidRPr="003B74F8">
              <w:rPr>
                <w:bCs/>
              </w:rPr>
              <w:t xml:space="preserve"> (KHB) szervezeti felépítése, működése, finanszírozása. Méltányolható lakbértámogatás elérhetőségi alapon. Kapcsolódó lakástámogatási elemek. A KHB program várható hatásai és előnyei.</w:t>
            </w:r>
          </w:p>
          <w:p w:rsidR="003B74F8" w:rsidRPr="003B74F8" w:rsidRDefault="003B74F8" w:rsidP="003B74F8">
            <w:pPr>
              <w:rPr>
                <w:b/>
                <w:bCs/>
              </w:rPr>
            </w:pPr>
            <w:r w:rsidRPr="003B74F8">
              <w:rPr>
                <w:b/>
                <w:bCs/>
              </w:rPr>
              <w:t xml:space="preserve">A lakás minőségének értékelése, </w:t>
            </w:r>
            <w:r>
              <w:rPr>
                <w:b/>
                <w:bCs/>
              </w:rPr>
              <w:t>a fenntartható építés indikátorrendszere</w:t>
            </w:r>
            <w:r w:rsidRPr="003B74F8">
              <w:rPr>
                <w:b/>
                <w:bCs/>
              </w:rPr>
              <w:t>:</w:t>
            </w:r>
          </w:p>
          <w:p w:rsidR="00DE639F" w:rsidRPr="00201A10" w:rsidRDefault="003B74F8" w:rsidP="003B74F8">
            <w:pPr>
              <w:rPr>
                <w:bCs/>
              </w:rPr>
            </w:pPr>
            <w:r w:rsidRPr="003B74F8">
              <w:rPr>
                <w:bCs/>
              </w:rPr>
              <w:t>A megfelelő minőség jelentősége, támogatása, a lakásminőség irányelvei. A lakás minőségének értékelése: a lakásminőség indikátorrendszere. CRIS</w:t>
            </w:r>
            <w:r>
              <w:rPr>
                <w:bCs/>
              </w:rPr>
              <w:t xml:space="preserve">P tematikus hálózat bemutatása – a </w:t>
            </w:r>
            <w:r w:rsidRPr="003B74F8">
              <w:rPr>
                <w:bCs/>
              </w:rPr>
              <w:t>fenntar</w:t>
            </w:r>
            <w:r>
              <w:rPr>
                <w:bCs/>
              </w:rPr>
              <w:t>tható építés indikátorrendszere</w:t>
            </w:r>
            <w:r w:rsidRPr="003B74F8">
              <w:rPr>
                <w:bCs/>
              </w:rPr>
              <w:t>. Használati értékelemzések (POE).</w:t>
            </w:r>
          </w:p>
        </w:tc>
      </w:tr>
      <w:tr w:rsidR="00EE0EF3" w:rsidRPr="001A181C" w:rsidTr="006D5752">
        <w:tc>
          <w:tcPr>
            <w:tcW w:w="5630" w:type="dxa"/>
            <w:gridSpan w:val="8"/>
            <w:shd w:val="clear" w:color="auto" w:fill="CCCCCC"/>
          </w:tcPr>
          <w:p w:rsidR="00EE0EF3" w:rsidRPr="001A181C" w:rsidRDefault="00EE0EF3" w:rsidP="008123FC">
            <w:pPr>
              <w:rPr>
                <w:b/>
              </w:rPr>
            </w:pPr>
            <w:r w:rsidRPr="001A181C">
              <w:rPr>
                <w:b/>
              </w:rPr>
              <w:t>A félév során elsajátítandó szakmai kompetenciák:</w:t>
            </w:r>
          </w:p>
        </w:tc>
        <w:tc>
          <w:tcPr>
            <w:tcW w:w="3780" w:type="dxa"/>
            <w:gridSpan w:val="4"/>
            <w:tcBorders>
              <w:bottom w:val="nil"/>
            </w:tcBorders>
          </w:tcPr>
          <w:p w:rsidR="00EE0EF3" w:rsidRPr="001A181C" w:rsidRDefault="00EE0EF3" w:rsidP="008123FC">
            <w:pPr>
              <w:rPr>
                <w:b/>
              </w:rPr>
            </w:pPr>
          </w:p>
        </w:tc>
      </w:tr>
      <w:tr w:rsidR="00EE0EF3" w:rsidRPr="001A181C" w:rsidTr="006D5752">
        <w:tc>
          <w:tcPr>
            <w:tcW w:w="9410" w:type="dxa"/>
            <w:gridSpan w:val="12"/>
          </w:tcPr>
          <w:p w:rsidR="00EE0EF3" w:rsidRPr="001A181C" w:rsidRDefault="00201A10" w:rsidP="00847A7C">
            <w:pPr>
              <w:ind w:firstLine="284"/>
              <w:rPr>
                <w:bCs/>
              </w:rPr>
            </w:pPr>
            <w:r>
              <w:rPr>
                <w:bCs/>
              </w:rPr>
              <w:t>Ingatlanfejlesztés és gazdálkodás, lakásgazdálkodás</w:t>
            </w:r>
          </w:p>
        </w:tc>
      </w:tr>
      <w:tr w:rsidR="00EE0EF3" w:rsidRPr="001A181C" w:rsidTr="006D5752">
        <w:tc>
          <w:tcPr>
            <w:tcW w:w="5630" w:type="dxa"/>
            <w:gridSpan w:val="8"/>
            <w:shd w:val="clear" w:color="auto" w:fill="CCCCCC"/>
          </w:tcPr>
          <w:p w:rsidR="00EE0EF3" w:rsidRPr="001A181C" w:rsidRDefault="00EE0EF3" w:rsidP="008123FC">
            <w:pPr>
              <w:jc w:val="both"/>
              <w:rPr>
                <w:b/>
              </w:rPr>
            </w:pPr>
            <w:r w:rsidRPr="001A181C">
              <w:rPr>
                <w:b/>
                <w:shd w:val="clear" w:color="auto" w:fill="CCCCCC"/>
              </w:rPr>
              <w:t>A tananyag feldolgozásához szükséges irodalom</w:t>
            </w:r>
            <w:r w:rsidRPr="001A181C">
              <w:rPr>
                <w:b/>
              </w:rPr>
              <w:t>:</w:t>
            </w:r>
          </w:p>
        </w:tc>
        <w:tc>
          <w:tcPr>
            <w:tcW w:w="378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E0EF3" w:rsidRPr="001A181C" w:rsidRDefault="00EE0EF3" w:rsidP="008123FC">
            <w:pPr>
              <w:jc w:val="both"/>
              <w:rPr>
                <w:b/>
              </w:rPr>
            </w:pPr>
          </w:p>
        </w:tc>
      </w:tr>
      <w:tr w:rsidR="00EE0EF3" w:rsidRPr="001A181C" w:rsidTr="006D5752">
        <w:tc>
          <w:tcPr>
            <w:tcW w:w="2448" w:type="dxa"/>
            <w:gridSpan w:val="2"/>
            <w:shd w:val="clear" w:color="auto" w:fill="CCCCCC"/>
          </w:tcPr>
          <w:p w:rsidR="00EE0EF3" w:rsidRPr="001A181C" w:rsidRDefault="00EE0EF3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Kötelező irodalom:</w:t>
            </w:r>
          </w:p>
        </w:tc>
        <w:tc>
          <w:tcPr>
            <w:tcW w:w="6962" w:type="dxa"/>
            <w:gridSpan w:val="10"/>
          </w:tcPr>
          <w:p w:rsidR="00EE0EF3" w:rsidRPr="001A181C" w:rsidRDefault="00EE0EF3" w:rsidP="008123FC">
            <w:pPr>
              <w:jc w:val="both"/>
              <w:rPr>
                <w:b/>
              </w:rPr>
            </w:pPr>
          </w:p>
        </w:tc>
      </w:tr>
      <w:tr w:rsidR="00EE0EF3" w:rsidRPr="001A181C" w:rsidTr="006D5752">
        <w:tc>
          <w:tcPr>
            <w:tcW w:w="9410" w:type="dxa"/>
            <w:gridSpan w:val="12"/>
          </w:tcPr>
          <w:p w:rsidR="006A7507" w:rsidRPr="001A181C" w:rsidRDefault="00847A7C" w:rsidP="00847A7C">
            <w:pPr>
              <w:ind w:firstLine="284"/>
              <w:jc w:val="both"/>
            </w:pPr>
            <w:r>
              <w:lastRenderedPageBreak/>
              <w:t>Órai jegyzet</w:t>
            </w:r>
          </w:p>
        </w:tc>
      </w:tr>
      <w:tr w:rsidR="00EE0EF3" w:rsidRPr="001A181C" w:rsidTr="006D5752">
        <w:tc>
          <w:tcPr>
            <w:tcW w:w="2448" w:type="dxa"/>
            <w:gridSpan w:val="2"/>
            <w:shd w:val="clear" w:color="auto" w:fill="CCCCCC"/>
          </w:tcPr>
          <w:p w:rsidR="00EE0EF3" w:rsidRPr="001A181C" w:rsidRDefault="00EE0EF3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Ajánlott irodalom:</w:t>
            </w:r>
          </w:p>
        </w:tc>
        <w:tc>
          <w:tcPr>
            <w:tcW w:w="6962" w:type="dxa"/>
            <w:gridSpan w:val="10"/>
          </w:tcPr>
          <w:p w:rsidR="00EE0EF3" w:rsidRPr="001A181C" w:rsidRDefault="00EE0EF3" w:rsidP="008123FC">
            <w:pPr>
              <w:jc w:val="both"/>
              <w:rPr>
                <w:b/>
              </w:rPr>
            </w:pPr>
          </w:p>
        </w:tc>
      </w:tr>
      <w:tr w:rsidR="00EE0EF3" w:rsidRPr="001A181C" w:rsidTr="006D5752">
        <w:tc>
          <w:tcPr>
            <w:tcW w:w="9410" w:type="dxa"/>
            <w:gridSpan w:val="12"/>
          </w:tcPr>
          <w:p w:rsidR="00DB0953" w:rsidRPr="00DB0953" w:rsidRDefault="00201A10" w:rsidP="00DB0953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DB0953">
              <w:rPr>
                <w:sz w:val="22"/>
                <w:szCs w:val="22"/>
              </w:rPr>
              <w:t xml:space="preserve">KSH Lakásstatisztikák, Otthonteremtési programok, Helyzetképek a lakásviszonyokról (KSH publikációk), </w:t>
            </w:r>
          </w:p>
          <w:p w:rsidR="00EE0EF3" w:rsidRPr="00DB0953" w:rsidRDefault="00201A10" w:rsidP="00DB0953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DB0953">
              <w:rPr>
                <w:sz w:val="22"/>
                <w:szCs w:val="22"/>
              </w:rPr>
              <w:t>Lakásépítési tájékoztatók, Lakásügy, ingatlanfejlesztés és gazdálkodás naprakész publikációi, illetve a témában fellelhető tudományos szakirodalom.</w:t>
            </w:r>
          </w:p>
          <w:p w:rsidR="00DB0953" w:rsidRPr="00A523DD" w:rsidRDefault="00DB0953" w:rsidP="00DB0953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Tiderenczl</w:t>
            </w:r>
            <w:proofErr w:type="spellEnd"/>
            <w:r>
              <w:rPr>
                <w:sz w:val="22"/>
                <w:szCs w:val="22"/>
              </w:rPr>
              <w:t xml:space="preserve"> Gábor. </w:t>
            </w:r>
            <w:r w:rsidRPr="00A523DD">
              <w:rPr>
                <w:sz w:val="22"/>
                <w:szCs w:val="22"/>
              </w:rPr>
              <w:t xml:space="preserve">„Szociális lakásépítés" Dániában - A hazai lakáskoncepció ösztönzésére. </w:t>
            </w:r>
          </w:p>
          <w:p w:rsidR="00DB0953" w:rsidRDefault="00DB0953" w:rsidP="00DB0953">
            <w:pPr>
              <w:pStyle w:val="Listaszerbekezds"/>
              <w:rPr>
                <w:sz w:val="22"/>
                <w:szCs w:val="22"/>
              </w:rPr>
            </w:pPr>
            <w:r w:rsidRPr="00A523DD">
              <w:rPr>
                <w:sz w:val="22"/>
                <w:szCs w:val="22"/>
              </w:rPr>
              <w:t>„</w:t>
            </w:r>
            <w:proofErr w:type="spellStart"/>
            <w:r w:rsidRPr="00A523DD">
              <w:rPr>
                <w:sz w:val="22"/>
                <w:szCs w:val="22"/>
              </w:rPr>
              <w:t>Social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Housing</w:t>
            </w:r>
            <w:proofErr w:type="spellEnd"/>
            <w:r w:rsidRPr="00A523DD">
              <w:rPr>
                <w:sz w:val="22"/>
                <w:szCs w:val="22"/>
              </w:rPr>
              <w:t xml:space="preserve">” </w:t>
            </w:r>
            <w:proofErr w:type="spellStart"/>
            <w:r w:rsidRPr="00A523DD">
              <w:rPr>
                <w:sz w:val="22"/>
                <w:szCs w:val="22"/>
              </w:rPr>
              <w:t>in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Denmark</w:t>
            </w:r>
            <w:proofErr w:type="spellEnd"/>
            <w:r w:rsidRPr="00A523DD">
              <w:rPr>
                <w:sz w:val="22"/>
                <w:szCs w:val="22"/>
              </w:rPr>
              <w:t xml:space="preserve"> – </w:t>
            </w:r>
            <w:proofErr w:type="gramStart"/>
            <w:r w:rsidRPr="00A523DD">
              <w:rPr>
                <w:sz w:val="22"/>
                <w:szCs w:val="22"/>
              </w:rPr>
              <w:t>A</w:t>
            </w:r>
            <w:proofErr w:type="gram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Challenge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for</w:t>
            </w:r>
            <w:proofErr w:type="spellEnd"/>
            <w:r w:rsidRPr="00A523DD">
              <w:rPr>
                <w:sz w:val="22"/>
                <w:szCs w:val="22"/>
              </w:rPr>
              <w:t xml:space="preserve"> Hungary. Új Magyar Építőművészet, 1999/2, 50-56. oldal (magyarul és angolul)</w:t>
            </w:r>
          </w:p>
          <w:p w:rsidR="00DB0953" w:rsidRDefault="00DB0953" w:rsidP="00DB0953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proofErr w:type="spellStart"/>
            <w:r w:rsidRPr="00A523DD">
              <w:rPr>
                <w:sz w:val="22"/>
                <w:szCs w:val="22"/>
              </w:rPr>
              <w:t>Callmeyer</w:t>
            </w:r>
            <w:proofErr w:type="spellEnd"/>
            <w:r w:rsidRPr="00A523DD">
              <w:rPr>
                <w:sz w:val="22"/>
                <w:szCs w:val="22"/>
              </w:rPr>
              <w:t xml:space="preserve"> Ferenc &amp; </w:t>
            </w:r>
            <w:proofErr w:type="spellStart"/>
            <w:r w:rsidRPr="00A523DD">
              <w:rPr>
                <w:sz w:val="22"/>
                <w:szCs w:val="22"/>
              </w:rPr>
              <w:t>Callmeyer</w:t>
            </w:r>
            <w:proofErr w:type="spellEnd"/>
            <w:r w:rsidRPr="00A523DD">
              <w:rPr>
                <w:sz w:val="22"/>
                <w:szCs w:val="22"/>
              </w:rPr>
              <w:t xml:space="preserve"> László &amp; </w:t>
            </w:r>
            <w:proofErr w:type="spellStart"/>
            <w:r w:rsidRPr="00A523DD">
              <w:rPr>
                <w:sz w:val="22"/>
                <w:szCs w:val="22"/>
              </w:rPr>
              <w:t>Tiderenczl</w:t>
            </w:r>
            <w:proofErr w:type="spellEnd"/>
            <w:r w:rsidRPr="00A523DD">
              <w:rPr>
                <w:sz w:val="22"/>
                <w:szCs w:val="22"/>
              </w:rPr>
              <w:t xml:space="preserve"> Gábor. Az “elérhető lakás”. Magyar Építőipar, 1996/4, 131-134.</w:t>
            </w:r>
            <w:r>
              <w:rPr>
                <w:sz w:val="22"/>
                <w:szCs w:val="22"/>
              </w:rPr>
              <w:t>o.</w:t>
            </w:r>
          </w:p>
          <w:p w:rsidR="00DB0953" w:rsidRPr="00DB0953" w:rsidRDefault="00DB0953" w:rsidP="00DB0953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proofErr w:type="spellStart"/>
            <w:r w:rsidRPr="00A523DD">
              <w:rPr>
                <w:sz w:val="22"/>
                <w:szCs w:val="22"/>
              </w:rPr>
              <w:t>Tiderenczl</w:t>
            </w:r>
            <w:proofErr w:type="spellEnd"/>
            <w:r w:rsidRPr="00A523DD">
              <w:rPr>
                <w:sz w:val="22"/>
                <w:szCs w:val="22"/>
              </w:rPr>
              <w:t xml:space="preserve"> Gábor &amp; Matolcsy Károly</w:t>
            </w:r>
            <w:r>
              <w:rPr>
                <w:sz w:val="22"/>
                <w:szCs w:val="22"/>
              </w:rPr>
              <w:t>.</w:t>
            </w:r>
            <w:r w:rsidRPr="00DB0953">
              <w:rPr>
                <w:sz w:val="22"/>
                <w:szCs w:val="22"/>
              </w:rPr>
              <w:t xml:space="preserve"> Minőség és választás – I. rész: A hazai lakáspolitika európai kihívásai. Építési Piac, 2000. szeptember, XXXIV: évfolyam, 16-17. szám, 10-15. oldal; valamint Építésügyi Szemle 2000/5, 131.-136. oldal</w:t>
            </w:r>
          </w:p>
          <w:p w:rsidR="00DB0953" w:rsidRDefault="00DB0953" w:rsidP="00DB0953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proofErr w:type="spellStart"/>
            <w:r w:rsidRPr="00A523DD">
              <w:rPr>
                <w:sz w:val="22"/>
                <w:szCs w:val="22"/>
              </w:rPr>
              <w:t>Tiderenczl</w:t>
            </w:r>
            <w:proofErr w:type="spellEnd"/>
            <w:r w:rsidRPr="00A523DD">
              <w:rPr>
                <w:sz w:val="22"/>
                <w:szCs w:val="22"/>
              </w:rPr>
              <w:t xml:space="preserve"> Gábor &amp; Matolcsy Károly. Minőség és választás – II. rész: A közhasznú bérlakásépítés lehetőségei. Társszerző: Dr. Matolcsy Károly. Építési Piac, 2001. november, XXXV: évfolyam, 21. szám, 6-10. oldal</w:t>
            </w:r>
          </w:p>
          <w:p w:rsidR="00DB0953" w:rsidRPr="00DB0953" w:rsidRDefault="00DB0953" w:rsidP="00DB0953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DB0953">
              <w:rPr>
                <w:sz w:val="22"/>
                <w:szCs w:val="22"/>
              </w:rPr>
              <w:t>A fenntartható lakásépítés hazai kérdései. Világváros vagy világfalu – avagy fenntartható építés és településfejlesztés Budapesten és az agglomerációban. Építész szeminárium. Phare Access támogatásával megjelent a Független Ökológiai Központ Alapítvány kiadásában, Budapest 2004.</w:t>
            </w:r>
          </w:p>
          <w:p w:rsidR="00DB0953" w:rsidRPr="00A523DD" w:rsidRDefault="00DB0953" w:rsidP="00DB0953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523DD">
              <w:rPr>
                <w:sz w:val="22"/>
                <w:szCs w:val="22"/>
              </w:rPr>
              <w:t xml:space="preserve">Gábor </w:t>
            </w:r>
            <w:proofErr w:type="spellStart"/>
            <w:r w:rsidRPr="00A523DD">
              <w:rPr>
                <w:sz w:val="22"/>
                <w:szCs w:val="22"/>
              </w:rPr>
              <w:t>Tiderenczl</w:t>
            </w:r>
            <w:proofErr w:type="spellEnd"/>
            <w:r w:rsidRPr="00A523DD">
              <w:rPr>
                <w:sz w:val="22"/>
                <w:szCs w:val="22"/>
              </w:rPr>
              <w:t xml:space="preserve">. </w:t>
            </w:r>
            <w:proofErr w:type="spellStart"/>
            <w:r w:rsidRPr="00A523DD">
              <w:rPr>
                <w:sz w:val="22"/>
                <w:szCs w:val="22"/>
              </w:rPr>
              <w:t>Affordable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Housing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in</w:t>
            </w:r>
            <w:proofErr w:type="spellEnd"/>
            <w:r w:rsidRPr="00A523DD">
              <w:rPr>
                <w:sz w:val="22"/>
                <w:szCs w:val="22"/>
              </w:rPr>
              <w:t xml:space="preserve"> Hungary: </w:t>
            </w:r>
            <w:proofErr w:type="spellStart"/>
            <w:r w:rsidRPr="00A523DD">
              <w:rPr>
                <w:sz w:val="22"/>
                <w:szCs w:val="22"/>
              </w:rPr>
              <w:t>Initiatives</w:t>
            </w:r>
            <w:proofErr w:type="spellEnd"/>
            <w:r w:rsidRPr="00A523DD">
              <w:rPr>
                <w:sz w:val="22"/>
                <w:szCs w:val="22"/>
              </w:rPr>
              <w:t xml:space="preserve">, </w:t>
            </w:r>
            <w:proofErr w:type="spellStart"/>
            <w:r w:rsidRPr="00A523DD">
              <w:rPr>
                <w:sz w:val="22"/>
                <w:szCs w:val="22"/>
              </w:rPr>
              <w:t>Peculiarities</w:t>
            </w:r>
            <w:proofErr w:type="spellEnd"/>
            <w:r w:rsidRPr="00A523DD">
              <w:rPr>
                <w:sz w:val="22"/>
                <w:szCs w:val="22"/>
              </w:rPr>
              <w:t xml:space="preserve"> and </w:t>
            </w:r>
            <w:proofErr w:type="spellStart"/>
            <w:r w:rsidRPr="00A523DD">
              <w:rPr>
                <w:sz w:val="22"/>
                <w:szCs w:val="22"/>
              </w:rPr>
              <w:t>Problems</w:t>
            </w:r>
            <w:proofErr w:type="spellEnd"/>
            <w:r w:rsidRPr="00A523DD">
              <w:rPr>
                <w:sz w:val="22"/>
                <w:szCs w:val="22"/>
              </w:rPr>
              <w:t xml:space="preserve">. Open House International, 1998 </w:t>
            </w:r>
            <w:proofErr w:type="spellStart"/>
            <w:r w:rsidRPr="00A523DD">
              <w:rPr>
                <w:sz w:val="22"/>
                <w:szCs w:val="22"/>
              </w:rPr>
              <w:t>Vol</w:t>
            </w:r>
            <w:proofErr w:type="spellEnd"/>
            <w:r w:rsidRPr="00A523DD">
              <w:rPr>
                <w:sz w:val="22"/>
                <w:szCs w:val="22"/>
              </w:rPr>
              <w:t xml:space="preserve"> 23, no2</w:t>
            </w:r>
          </w:p>
          <w:p w:rsidR="00DB0953" w:rsidRPr="00DB0953" w:rsidRDefault="00DB0953" w:rsidP="00DB0953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523DD">
              <w:rPr>
                <w:sz w:val="22"/>
                <w:szCs w:val="22"/>
              </w:rPr>
              <w:t xml:space="preserve">Gábor </w:t>
            </w:r>
            <w:proofErr w:type="spellStart"/>
            <w:r w:rsidRPr="00A523DD">
              <w:rPr>
                <w:sz w:val="22"/>
                <w:szCs w:val="22"/>
              </w:rPr>
              <w:t>Tiderenczl</w:t>
            </w:r>
            <w:proofErr w:type="spellEnd"/>
            <w:r w:rsidRPr="00A523DD">
              <w:rPr>
                <w:sz w:val="22"/>
                <w:szCs w:val="22"/>
              </w:rPr>
              <w:t xml:space="preserve">. A </w:t>
            </w:r>
            <w:proofErr w:type="spellStart"/>
            <w:r w:rsidRPr="00A523DD">
              <w:rPr>
                <w:sz w:val="22"/>
                <w:szCs w:val="22"/>
              </w:rPr>
              <w:t>Proposal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for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using</w:t>
            </w:r>
            <w:proofErr w:type="spellEnd"/>
            <w:r w:rsidRPr="00A523DD">
              <w:rPr>
                <w:sz w:val="22"/>
                <w:szCs w:val="22"/>
              </w:rPr>
              <w:t xml:space="preserve"> a </w:t>
            </w:r>
            <w:proofErr w:type="spellStart"/>
            <w:r w:rsidRPr="00A523DD">
              <w:rPr>
                <w:sz w:val="22"/>
                <w:szCs w:val="22"/>
              </w:rPr>
              <w:t>system</w:t>
            </w:r>
            <w:proofErr w:type="spellEnd"/>
            <w:r w:rsidRPr="00A523DD">
              <w:rPr>
                <w:sz w:val="22"/>
                <w:szCs w:val="22"/>
              </w:rPr>
              <w:t xml:space="preserve"> of </w:t>
            </w:r>
            <w:proofErr w:type="spellStart"/>
            <w:r w:rsidRPr="00A523DD">
              <w:rPr>
                <w:sz w:val="22"/>
                <w:szCs w:val="22"/>
              </w:rPr>
              <w:t>principles</w:t>
            </w:r>
            <w:proofErr w:type="spellEnd"/>
            <w:r w:rsidRPr="00A523DD">
              <w:rPr>
                <w:sz w:val="22"/>
                <w:szCs w:val="22"/>
              </w:rPr>
              <w:t xml:space="preserve"> and </w:t>
            </w:r>
            <w:proofErr w:type="spellStart"/>
            <w:r w:rsidRPr="00A523DD">
              <w:rPr>
                <w:sz w:val="22"/>
                <w:szCs w:val="22"/>
              </w:rPr>
              <w:t>indicators</w:t>
            </w:r>
            <w:proofErr w:type="spellEnd"/>
            <w:r w:rsidRPr="00A523DD">
              <w:rPr>
                <w:sz w:val="22"/>
                <w:szCs w:val="22"/>
              </w:rPr>
              <w:t xml:space="preserve"> of </w:t>
            </w:r>
            <w:proofErr w:type="spellStart"/>
            <w:r w:rsidRPr="00A523DD">
              <w:rPr>
                <w:sz w:val="22"/>
                <w:szCs w:val="22"/>
              </w:rPr>
              <w:t>housing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quality</w:t>
            </w:r>
            <w:proofErr w:type="spellEnd"/>
            <w:r w:rsidRPr="00A523DD">
              <w:rPr>
                <w:sz w:val="22"/>
                <w:szCs w:val="22"/>
              </w:rPr>
              <w:t xml:space="preserve"> and </w:t>
            </w:r>
            <w:proofErr w:type="spellStart"/>
            <w:r w:rsidRPr="00A523DD">
              <w:rPr>
                <w:sz w:val="22"/>
                <w:szCs w:val="22"/>
              </w:rPr>
              <w:t>sustainability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in</w:t>
            </w:r>
            <w:proofErr w:type="spellEnd"/>
            <w:r w:rsidRPr="00A523DD">
              <w:rPr>
                <w:sz w:val="22"/>
                <w:szCs w:val="22"/>
              </w:rPr>
              <w:t xml:space="preserve"> Hungary. </w:t>
            </w:r>
            <w:proofErr w:type="spellStart"/>
            <w:r w:rsidRPr="00A523DD">
              <w:rPr>
                <w:sz w:val="22"/>
                <w:szCs w:val="22"/>
              </w:rPr>
              <w:t>Sustainable</w:t>
            </w:r>
            <w:proofErr w:type="spellEnd"/>
            <w:r w:rsidRPr="00A523DD">
              <w:rPr>
                <w:sz w:val="22"/>
                <w:szCs w:val="22"/>
              </w:rPr>
              <w:t xml:space="preserve"> Building 2002, Oslo – </w:t>
            </w:r>
            <w:proofErr w:type="spellStart"/>
            <w:r w:rsidRPr="00A523DD">
              <w:rPr>
                <w:sz w:val="22"/>
                <w:szCs w:val="22"/>
              </w:rPr>
              <w:t>Conference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Proceedings</w:t>
            </w:r>
            <w:proofErr w:type="spellEnd"/>
            <w:r w:rsidRPr="00A523DD">
              <w:rPr>
                <w:sz w:val="22"/>
                <w:szCs w:val="22"/>
              </w:rPr>
              <w:t>.</w:t>
            </w:r>
          </w:p>
        </w:tc>
      </w:tr>
      <w:tr w:rsidR="00EE0EF3" w:rsidRPr="001A181C" w:rsidTr="006D5752">
        <w:tc>
          <w:tcPr>
            <w:tcW w:w="5630" w:type="dxa"/>
            <w:gridSpan w:val="8"/>
            <w:shd w:val="clear" w:color="auto" w:fill="CCCCCC"/>
          </w:tcPr>
          <w:p w:rsidR="00EE0EF3" w:rsidRPr="001A181C" w:rsidRDefault="00EE0EF3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A tananyag feldolgozásához szükséges eszközök:</w:t>
            </w:r>
          </w:p>
        </w:tc>
        <w:tc>
          <w:tcPr>
            <w:tcW w:w="3780" w:type="dxa"/>
            <w:gridSpan w:val="4"/>
          </w:tcPr>
          <w:p w:rsidR="00EE0EF3" w:rsidRPr="001A181C" w:rsidRDefault="00EE0EF3" w:rsidP="008123FC">
            <w:pPr>
              <w:jc w:val="both"/>
              <w:rPr>
                <w:b/>
              </w:rPr>
            </w:pPr>
          </w:p>
        </w:tc>
      </w:tr>
      <w:tr w:rsidR="00EE0EF3" w:rsidRPr="001A181C" w:rsidTr="006D5752">
        <w:tc>
          <w:tcPr>
            <w:tcW w:w="9410" w:type="dxa"/>
            <w:gridSpan w:val="12"/>
          </w:tcPr>
          <w:p w:rsidR="00EE0EF3" w:rsidRPr="001A181C" w:rsidRDefault="00EE0EF3" w:rsidP="00201A10">
            <w:pPr>
              <w:ind w:firstLine="284"/>
              <w:jc w:val="both"/>
            </w:pPr>
            <w:r w:rsidRPr="001A181C">
              <w:t xml:space="preserve">Számítógép internet kapcsolattal, nyomtató, </w:t>
            </w:r>
            <w:proofErr w:type="spellStart"/>
            <w:r w:rsidRPr="001A181C">
              <w:t>scanner</w:t>
            </w:r>
            <w:proofErr w:type="spellEnd"/>
            <w:r w:rsidRPr="001A181C">
              <w:t>, tankönyv, jegyzet.</w:t>
            </w:r>
          </w:p>
        </w:tc>
      </w:tr>
      <w:tr w:rsidR="00EE0EF3" w:rsidRPr="001A181C" w:rsidTr="006D5752">
        <w:tc>
          <w:tcPr>
            <w:tcW w:w="5630" w:type="dxa"/>
            <w:gridSpan w:val="8"/>
            <w:shd w:val="clear" w:color="auto" w:fill="CCCCCC"/>
          </w:tcPr>
          <w:p w:rsidR="00EE0EF3" w:rsidRPr="001A181C" w:rsidRDefault="00EE0EF3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Házi feladatok (beadandó feladatok):</w:t>
            </w:r>
          </w:p>
        </w:tc>
        <w:tc>
          <w:tcPr>
            <w:tcW w:w="3780" w:type="dxa"/>
            <w:gridSpan w:val="4"/>
          </w:tcPr>
          <w:p w:rsidR="00EE0EF3" w:rsidRPr="001A181C" w:rsidRDefault="00EE0EF3" w:rsidP="008123FC">
            <w:pPr>
              <w:jc w:val="both"/>
              <w:rPr>
                <w:b/>
              </w:rPr>
            </w:pPr>
          </w:p>
        </w:tc>
      </w:tr>
      <w:tr w:rsidR="00EE0EF3" w:rsidRPr="001A181C" w:rsidTr="006D5752">
        <w:tc>
          <w:tcPr>
            <w:tcW w:w="9410" w:type="dxa"/>
            <w:gridSpan w:val="12"/>
          </w:tcPr>
          <w:p w:rsidR="00EE0EF3" w:rsidRPr="001A181C" w:rsidRDefault="00201A10" w:rsidP="00201A10">
            <w:pPr>
              <w:ind w:left="284"/>
            </w:pPr>
            <w:r w:rsidRPr="00201A10">
              <w:rPr>
                <w:b/>
              </w:rPr>
              <w:t>T</w:t>
            </w:r>
            <w:r w:rsidR="009A3D21" w:rsidRPr="00201A10">
              <w:rPr>
                <w:b/>
              </w:rPr>
              <w:t xml:space="preserve">anulmány </w:t>
            </w:r>
            <w:r w:rsidR="00640E05">
              <w:rPr>
                <w:b/>
              </w:rPr>
              <w:t xml:space="preserve">és </w:t>
            </w:r>
            <w:proofErr w:type="spellStart"/>
            <w:r w:rsidR="00640E05">
              <w:rPr>
                <w:b/>
              </w:rPr>
              <w:t>ppt</w:t>
            </w:r>
            <w:proofErr w:type="spellEnd"/>
            <w:r w:rsidR="00640E05">
              <w:rPr>
                <w:b/>
              </w:rPr>
              <w:t xml:space="preserve"> prezentáció </w:t>
            </w:r>
            <w:r w:rsidR="009A3D21" w:rsidRPr="00201A10">
              <w:rPr>
                <w:b/>
              </w:rPr>
              <w:t>készítése</w:t>
            </w:r>
            <w:r>
              <w:t xml:space="preserve">: </w:t>
            </w:r>
            <w:r w:rsidRPr="00D71199">
              <w:rPr>
                <w:bCs/>
                <w:sz w:val="22"/>
                <w:szCs w:val="22"/>
              </w:rPr>
              <w:t>Választott lakóterületen lakásviszonyok elemzése, javaslatok készítése a feltárt lakásproblémák kezelésére, ingatlanfejlesztésre és gazdálkodásra.</w:t>
            </w:r>
          </w:p>
        </w:tc>
      </w:tr>
      <w:tr w:rsidR="00EE0EF3" w:rsidRPr="001A181C" w:rsidTr="006D5752">
        <w:tc>
          <w:tcPr>
            <w:tcW w:w="5630" w:type="dxa"/>
            <w:gridSpan w:val="8"/>
            <w:shd w:val="clear" w:color="auto" w:fill="CCCCCC"/>
          </w:tcPr>
          <w:p w:rsidR="00EE0EF3" w:rsidRPr="001A181C" w:rsidRDefault="00EE0EF3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Az ismeretek értékelése, minősítése:</w:t>
            </w:r>
          </w:p>
        </w:tc>
        <w:tc>
          <w:tcPr>
            <w:tcW w:w="3780" w:type="dxa"/>
            <w:gridSpan w:val="4"/>
            <w:shd w:val="clear" w:color="auto" w:fill="auto"/>
          </w:tcPr>
          <w:p w:rsidR="00EE0EF3" w:rsidRPr="001A181C" w:rsidRDefault="00EE0EF3" w:rsidP="008123FC">
            <w:pPr>
              <w:jc w:val="both"/>
              <w:rPr>
                <w:b/>
              </w:rPr>
            </w:pPr>
          </w:p>
        </w:tc>
      </w:tr>
      <w:tr w:rsidR="00EE0EF3" w:rsidRPr="001A181C" w:rsidTr="006D5752">
        <w:tc>
          <w:tcPr>
            <w:tcW w:w="4705" w:type="dxa"/>
            <w:gridSpan w:val="4"/>
            <w:tcBorders>
              <w:right w:val="nil"/>
            </w:tcBorders>
          </w:tcPr>
          <w:p w:rsidR="00EE0EF3" w:rsidRPr="001A181C" w:rsidRDefault="00EE0EF3" w:rsidP="008123FC">
            <w:r w:rsidRPr="001A181C">
              <w:t xml:space="preserve">Pontszámok: </w:t>
            </w:r>
          </w:p>
          <w:p w:rsidR="002302B0" w:rsidRPr="00933013" w:rsidRDefault="002302B0" w:rsidP="002302B0">
            <w:pPr>
              <w:tabs>
                <w:tab w:val="right" w:pos="3420"/>
              </w:tabs>
              <w:ind w:left="302"/>
            </w:pPr>
            <w:r w:rsidRPr="00933013">
              <w:t>órai jelenlét</w:t>
            </w:r>
            <w:r w:rsidRPr="00933013">
              <w:tab/>
            </w:r>
            <w:r w:rsidR="00D367F7">
              <w:t>4</w:t>
            </w:r>
            <w:r w:rsidRPr="00933013">
              <w:t>0 pont</w:t>
            </w:r>
          </w:p>
          <w:p w:rsidR="00640E05" w:rsidRDefault="00640E05" w:rsidP="00691F69">
            <w:pPr>
              <w:tabs>
                <w:tab w:val="right" w:pos="3420"/>
              </w:tabs>
              <w:ind w:left="302"/>
            </w:pPr>
            <w:r>
              <w:t xml:space="preserve">tanulmány, </w:t>
            </w:r>
          </w:p>
          <w:p w:rsidR="002302B0" w:rsidRPr="001A181C" w:rsidRDefault="00640E05" w:rsidP="00691F69">
            <w:pPr>
              <w:tabs>
                <w:tab w:val="right" w:pos="3420"/>
              </w:tabs>
              <w:ind w:left="302"/>
            </w:pPr>
            <w:r>
              <w:t>prezentáció</w:t>
            </w:r>
            <w:r w:rsidR="002302B0" w:rsidRPr="00933013">
              <w:t>/</w:t>
            </w:r>
            <w:proofErr w:type="gramStart"/>
            <w:r w:rsidR="002302B0" w:rsidRPr="00933013">
              <w:t xml:space="preserve">vizsga           </w:t>
            </w:r>
            <w:r w:rsidR="00D367F7">
              <w:t>6</w:t>
            </w:r>
            <w:r w:rsidR="002302B0" w:rsidRPr="00933013">
              <w:t>0</w:t>
            </w:r>
            <w:proofErr w:type="gramEnd"/>
            <w:r w:rsidR="002302B0" w:rsidRPr="00933013">
              <w:t xml:space="preserve"> pont</w:t>
            </w:r>
          </w:p>
          <w:p w:rsidR="00EE0EF3" w:rsidRPr="001A181C" w:rsidRDefault="00EE0EF3" w:rsidP="008123FC">
            <w:pPr>
              <w:tabs>
                <w:tab w:val="right" w:pos="3420"/>
              </w:tabs>
              <w:ind w:left="302"/>
            </w:pPr>
            <w:r w:rsidRPr="001A181C">
              <w:t>=========================</w:t>
            </w:r>
          </w:p>
          <w:p w:rsidR="00EE0EF3" w:rsidRPr="001A181C" w:rsidRDefault="00EE0EF3" w:rsidP="008123FC">
            <w:pPr>
              <w:tabs>
                <w:tab w:val="right" w:pos="3420"/>
              </w:tabs>
              <w:ind w:left="302"/>
            </w:pPr>
            <w:r w:rsidRPr="001A181C">
              <w:t>összesen</w:t>
            </w:r>
            <w:r w:rsidRPr="001A181C">
              <w:tab/>
              <w:t>100 pont</w:t>
            </w:r>
          </w:p>
          <w:p w:rsidR="00EE0EF3" w:rsidRPr="001A181C" w:rsidRDefault="00EE0EF3" w:rsidP="008123FC">
            <w:pPr>
              <w:rPr>
                <w:b/>
                <w:bCs/>
              </w:rPr>
            </w:pPr>
          </w:p>
        </w:tc>
        <w:tc>
          <w:tcPr>
            <w:tcW w:w="4705" w:type="dxa"/>
            <w:gridSpan w:val="8"/>
            <w:tcBorders>
              <w:left w:val="nil"/>
            </w:tcBorders>
          </w:tcPr>
          <w:p w:rsidR="00EE0EF3" w:rsidRPr="001A181C" w:rsidRDefault="00EE0EF3" w:rsidP="008123FC">
            <w:r w:rsidRPr="001A181C">
              <w:t>Minősítés</w:t>
            </w:r>
          </w:p>
          <w:p w:rsidR="00EE0EF3" w:rsidRPr="001A181C" w:rsidRDefault="00EE0EF3" w:rsidP="008123FC">
            <w:pPr>
              <w:tabs>
                <w:tab w:val="right" w:pos="817"/>
                <w:tab w:val="right" w:pos="1177"/>
                <w:tab w:val="left" w:pos="1357"/>
              </w:tabs>
              <w:ind w:left="97"/>
            </w:pPr>
            <w:r w:rsidRPr="001A181C">
              <w:tab/>
              <w:t>0-</w:t>
            </w:r>
            <w:r w:rsidRPr="001A181C">
              <w:tab/>
              <w:t>49</w:t>
            </w:r>
            <w:r w:rsidRPr="001A181C">
              <w:tab/>
              <w:t>= elégtelen (1)</w:t>
            </w:r>
          </w:p>
          <w:p w:rsidR="00EE0EF3" w:rsidRPr="001A181C" w:rsidRDefault="00EE0EF3" w:rsidP="008123FC">
            <w:pPr>
              <w:tabs>
                <w:tab w:val="right" w:pos="817"/>
                <w:tab w:val="right" w:pos="1177"/>
                <w:tab w:val="left" w:pos="1357"/>
              </w:tabs>
              <w:ind w:left="97"/>
            </w:pPr>
            <w:r w:rsidRPr="001A181C">
              <w:tab/>
              <w:t>50-</w:t>
            </w:r>
            <w:r w:rsidRPr="001A181C">
              <w:tab/>
              <w:t>62</w:t>
            </w:r>
            <w:r w:rsidRPr="001A181C">
              <w:tab/>
              <w:t>= elégséges (2)</w:t>
            </w:r>
          </w:p>
          <w:p w:rsidR="00EE0EF3" w:rsidRPr="001A181C" w:rsidRDefault="00EE0EF3" w:rsidP="008123FC">
            <w:pPr>
              <w:tabs>
                <w:tab w:val="right" w:pos="817"/>
                <w:tab w:val="right" w:pos="1177"/>
                <w:tab w:val="left" w:pos="1357"/>
              </w:tabs>
              <w:ind w:left="97"/>
            </w:pPr>
            <w:r w:rsidRPr="001A181C">
              <w:tab/>
              <w:t>63-</w:t>
            </w:r>
            <w:r w:rsidRPr="001A181C">
              <w:tab/>
              <w:t>75</w:t>
            </w:r>
            <w:r w:rsidRPr="001A181C">
              <w:tab/>
              <w:t>= közepes (3)</w:t>
            </w:r>
          </w:p>
          <w:p w:rsidR="00EE0EF3" w:rsidRPr="001A181C" w:rsidRDefault="00EE0EF3" w:rsidP="008123FC">
            <w:pPr>
              <w:tabs>
                <w:tab w:val="right" w:pos="817"/>
                <w:tab w:val="right" w:pos="1177"/>
                <w:tab w:val="left" w:pos="1357"/>
              </w:tabs>
              <w:ind w:left="97"/>
            </w:pPr>
            <w:r w:rsidRPr="001A181C">
              <w:tab/>
              <w:t>76-</w:t>
            </w:r>
            <w:r w:rsidRPr="001A181C">
              <w:tab/>
              <w:t>88</w:t>
            </w:r>
            <w:r w:rsidRPr="001A181C">
              <w:tab/>
              <w:t>= jó (4)</w:t>
            </w:r>
          </w:p>
          <w:p w:rsidR="00EE0EF3" w:rsidRPr="001A181C" w:rsidRDefault="00EE0EF3" w:rsidP="008123FC">
            <w:pPr>
              <w:tabs>
                <w:tab w:val="right" w:pos="817"/>
                <w:tab w:val="right" w:pos="1177"/>
                <w:tab w:val="left" w:pos="1357"/>
              </w:tabs>
              <w:ind w:left="97"/>
            </w:pPr>
            <w:r w:rsidRPr="001A181C">
              <w:tab/>
              <w:t>89-</w:t>
            </w:r>
            <w:r w:rsidRPr="001A181C">
              <w:tab/>
              <w:t>100</w:t>
            </w:r>
            <w:r w:rsidRPr="001A181C">
              <w:tab/>
              <w:t>= jeles (5)</w:t>
            </w:r>
          </w:p>
        </w:tc>
      </w:tr>
      <w:tr w:rsidR="00EE0EF3" w:rsidRPr="001A181C" w:rsidTr="006D5752">
        <w:tc>
          <w:tcPr>
            <w:tcW w:w="5630" w:type="dxa"/>
            <w:gridSpan w:val="8"/>
            <w:shd w:val="clear" w:color="auto" w:fill="CCCCCC"/>
          </w:tcPr>
          <w:p w:rsidR="00EE0EF3" w:rsidRPr="001A181C" w:rsidRDefault="00EE0EF3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Konzultációs lehetőségek a tananyag feldolgozáshoz:</w:t>
            </w:r>
          </w:p>
        </w:tc>
        <w:tc>
          <w:tcPr>
            <w:tcW w:w="3780" w:type="dxa"/>
            <w:gridSpan w:val="4"/>
          </w:tcPr>
          <w:p w:rsidR="00EE0EF3" w:rsidRPr="001A181C" w:rsidRDefault="00EE0EF3" w:rsidP="008123FC">
            <w:pPr>
              <w:jc w:val="both"/>
              <w:rPr>
                <w:b/>
              </w:rPr>
            </w:pPr>
          </w:p>
        </w:tc>
      </w:tr>
      <w:tr w:rsidR="00EE0EF3" w:rsidRPr="001A181C" w:rsidTr="006D5752">
        <w:tc>
          <w:tcPr>
            <w:tcW w:w="9410" w:type="dxa"/>
            <w:gridSpan w:val="12"/>
          </w:tcPr>
          <w:p w:rsidR="00EE0EF3" w:rsidRPr="001A181C" w:rsidRDefault="00933013" w:rsidP="008123FC">
            <w:pPr>
              <w:jc w:val="both"/>
            </w:pPr>
            <w:r>
              <w:t>Ó</w:t>
            </w:r>
            <w:r w:rsidR="00EE0EF3">
              <w:t>rai programba illesztve</w:t>
            </w:r>
          </w:p>
        </w:tc>
      </w:tr>
      <w:tr w:rsidR="00EE0EF3" w:rsidRPr="001A181C" w:rsidTr="006D5752">
        <w:tc>
          <w:tcPr>
            <w:tcW w:w="950" w:type="dxa"/>
            <w:shd w:val="clear" w:color="auto" w:fill="CCCCCC"/>
          </w:tcPr>
          <w:p w:rsidR="00EE0EF3" w:rsidRPr="001A181C" w:rsidRDefault="00EE0EF3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Egyéb:</w:t>
            </w:r>
          </w:p>
        </w:tc>
        <w:tc>
          <w:tcPr>
            <w:tcW w:w="8460" w:type="dxa"/>
            <w:gridSpan w:val="11"/>
          </w:tcPr>
          <w:p w:rsidR="00EE0EF3" w:rsidRPr="001A181C" w:rsidRDefault="00EE0EF3" w:rsidP="008123FC">
            <w:pPr>
              <w:jc w:val="both"/>
            </w:pPr>
            <w:r w:rsidRPr="001A181C">
              <w:t xml:space="preserve"> </w:t>
            </w:r>
          </w:p>
        </w:tc>
      </w:tr>
      <w:tr w:rsidR="00EE0EF3" w:rsidRPr="001A181C" w:rsidTr="006D5752">
        <w:tc>
          <w:tcPr>
            <w:tcW w:w="9410" w:type="dxa"/>
            <w:gridSpan w:val="12"/>
          </w:tcPr>
          <w:p w:rsidR="00EE0EF3" w:rsidRDefault="00126214" w:rsidP="00126214">
            <w:pPr>
              <w:jc w:val="both"/>
              <w:rPr>
                <w:bCs/>
              </w:rPr>
            </w:pPr>
            <w:r>
              <w:rPr>
                <w:b/>
                <w:bCs/>
              </w:rPr>
              <w:t>Pótlási lehetőség:</w:t>
            </w:r>
            <w:r>
              <w:rPr>
                <w:bCs/>
              </w:rPr>
              <w:t xml:space="preserve"> Féléves feladat a vizsgaidőszakban is leadható</w:t>
            </w:r>
          </w:p>
          <w:p w:rsidR="00370C0B" w:rsidRPr="001A181C" w:rsidRDefault="00370C0B" w:rsidP="00126214">
            <w:pPr>
              <w:jc w:val="both"/>
              <w:rPr>
                <w:bCs/>
              </w:rPr>
            </w:pPr>
            <w:r>
              <w:rPr>
                <w:b/>
              </w:rPr>
              <w:t>Igazolás  módja  a foglalkozásokról és a vizsgáról való távollét esetén</w:t>
            </w:r>
            <w:r>
              <w:t>: Pollack általános érvényes szabályok szerint</w:t>
            </w:r>
          </w:p>
        </w:tc>
      </w:tr>
    </w:tbl>
    <w:p w:rsidR="00025A17" w:rsidRDefault="00025A17" w:rsidP="009A3D21"/>
    <w:sectPr w:rsidR="00025A17" w:rsidSect="009A3D2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592"/>
    <w:multiLevelType w:val="multilevel"/>
    <w:tmpl w:val="FD1477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0B917C3A"/>
    <w:multiLevelType w:val="hybridMultilevel"/>
    <w:tmpl w:val="381A9D1E"/>
    <w:lvl w:ilvl="0" w:tplc="309EA1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36EB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8228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A50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C7A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32F1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6B2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211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CA25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F7C1B"/>
    <w:multiLevelType w:val="hybridMultilevel"/>
    <w:tmpl w:val="C902CA56"/>
    <w:lvl w:ilvl="0" w:tplc="BA085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672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05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25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2B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C4A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80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865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8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F00F4"/>
    <w:multiLevelType w:val="hybridMultilevel"/>
    <w:tmpl w:val="95E8705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50E90"/>
    <w:multiLevelType w:val="hybridMultilevel"/>
    <w:tmpl w:val="2BC0AB8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D247E"/>
    <w:multiLevelType w:val="hybridMultilevel"/>
    <w:tmpl w:val="385A246A"/>
    <w:lvl w:ilvl="0" w:tplc="5CFCA9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C4ED4"/>
    <w:multiLevelType w:val="multilevel"/>
    <w:tmpl w:val="C100C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21011D"/>
    <w:multiLevelType w:val="hybridMultilevel"/>
    <w:tmpl w:val="A2E6BC38"/>
    <w:lvl w:ilvl="0" w:tplc="3BA211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BE01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664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059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87D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C693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244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4875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6472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3E510F"/>
    <w:multiLevelType w:val="hybridMultilevel"/>
    <w:tmpl w:val="D4E619D0"/>
    <w:lvl w:ilvl="0" w:tplc="BCD4AB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925FF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62E1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26242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CE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7A91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DA8A9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F4AD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58B8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DEA7B73"/>
    <w:multiLevelType w:val="hybridMultilevel"/>
    <w:tmpl w:val="E20C6D8C"/>
    <w:lvl w:ilvl="0" w:tplc="18363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D2137"/>
    <w:multiLevelType w:val="multilevel"/>
    <w:tmpl w:val="7E68D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1E336E4"/>
    <w:multiLevelType w:val="hybridMultilevel"/>
    <w:tmpl w:val="F85EDAEE"/>
    <w:lvl w:ilvl="0" w:tplc="5CFCA9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96A98"/>
    <w:multiLevelType w:val="hybridMultilevel"/>
    <w:tmpl w:val="B5540A0C"/>
    <w:lvl w:ilvl="0" w:tplc="DFA44B0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95A71"/>
    <w:multiLevelType w:val="hybridMultilevel"/>
    <w:tmpl w:val="D44E5398"/>
    <w:lvl w:ilvl="0" w:tplc="12DA80E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571AC"/>
    <w:multiLevelType w:val="hybridMultilevel"/>
    <w:tmpl w:val="27F2BD3C"/>
    <w:lvl w:ilvl="0" w:tplc="040E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49D7219"/>
    <w:multiLevelType w:val="hybridMultilevel"/>
    <w:tmpl w:val="F7B805B4"/>
    <w:lvl w:ilvl="0" w:tplc="0B9EFA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12F6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E0611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54D9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EE49C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1E5C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3464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6E0A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54A6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15"/>
  </w:num>
  <w:num w:numId="11">
    <w:abstractNumId w:val="8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AF"/>
    <w:rsid w:val="00025A17"/>
    <w:rsid w:val="000408C6"/>
    <w:rsid w:val="00085B12"/>
    <w:rsid w:val="000A3EEF"/>
    <w:rsid w:val="000D0DC3"/>
    <w:rsid w:val="000E06E4"/>
    <w:rsid w:val="00121B7E"/>
    <w:rsid w:val="00126214"/>
    <w:rsid w:val="00140E84"/>
    <w:rsid w:val="00182F45"/>
    <w:rsid w:val="00186F79"/>
    <w:rsid w:val="00191CD9"/>
    <w:rsid w:val="001E17AF"/>
    <w:rsid w:val="00201A10"/>
    <w:rsid w:val="00227B90"/>
    <w:rsid w:val="002302B0"/>
    <w:rsid w:val="002515DC"/>
    <w:rsid w:val="002B26EB"/>
    <w:rsid w:val="0032239F"/>
    <w:rsid w:val="00342103"/>
    <w:rsid w:val="00370C0B"/>
    <w:rsid w:val="003903F2"/>
    <w:rsid w:val="003A52AE"/>
    <w:rsid w:val="003B0E3C"/>
    <w:rsid w:val="003B74F8"/>
    <w:rsid w:val="00404182"/>
    <w:rsid w:val="00451C8F"/>
    <w:rsid w:val="00496A9C"/>
    <w:rsid w:val="00513985"/>
    <w:rsid w:val="0053225D"/>
    <w:rsid w:val="00554ACB"/>
    <w:rsid w:val="005B27A7"/>
    <w:rsid w:val="005C0FF2"/>
    <w:rsid w:val="00640E05"/>
    <w:rsid w:val="006552C9"/>
    <w:rsid w:val="00691F69"/>
    <w:rsid w:val="00695612"/>
    <w:rsid w:val="006A7507"/>
    <w:rsid w:val="006D5752"/>
    <w:rsid w:val="00776C1B"/>
    <w:rsid w:val="007B6BB4"/>
    <w:rsid w:val="007C0ADD"/>
    <w:rsid w:val="008123FC"/>
    <w:rsid w:val="00817BD0"/>
    <w:rsid w:val="00823640"/>
    <w:rsid w:val="0083182C"/>
    <w:rsid w:val="00847A7C"/>
    <w:rsid w:val="008A02B9"/>
    <w:rsid w:val="008B2045"/>
    <w:rsid w:val="008D190C"/>
    <w:rsid w:val="00905EBA"/>
    <w:rsid w:val="00933013"/>
    <w:rsid w:val="00977F38"/>
    <w:rsid w:val="00983F06"/>
    <w:rsid w:val="009A3D21"/>
    <w:rsid w:val="00A6284E"/>
    <w:rsid w:val="00AB52F4"/>
    <w:rsid w:val="00AD40B0"/>
    <w:rsid w:val="00B14F71"/>
    <w:rsid w:val="00BD19E7"/>
    <w:rsid w:val="00C06126"/>
    <w:rsid w:val="00C24820"/>
    <w:rsid w:val="00C64B60"/>
    <w:rsid w:val="00C656CC"/>
    <w:rsid w:val="00CF28E2"/>
    <w:rsid w:val="00D05C89"/>
    <w:rsid w:val="00D12C48"/>
    <w:rsid w:val="00D336CE"/>
    <w:rsid w:val="00D367F7"/>
    <w:rsid w:val="00DB0953"/>
    <w:rsid w:val="00DE639F"/>
    <w:rsid w:val="00DF20E3"/>
    <w:rsid w:val="00E602ED"/>
    <w:rsid w:val="00E70EC6"/>
    <w:rsid w:val="00EE0EF3"/>
    <w:rsid w:val="00F80627"/>
    <w:rsid w:val="00FA6E48"/>
    <w:rsid w:val="00FC269E"/>
    <w:rsid w:val="00FC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17AF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A3EEF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186F79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DB0953"/>
    <w:pPr>
      <w:tabs>
        <w:tab w:val="left" w:pos="720"/>
      </w:tabs>
      <w:overflowPunct w:val="0"/>
      <w:autoSpaceDE w:val="0"/>
      <w:autoSpaceDN w:val="0"/>
      <w:adjustRightInd w:val="0"/>
      <w:ind w:left="1560"/>
    </w:pPr>
    <w:rPr>
      <w:rFonts w:ascii="Arial" w:hAnsi="Arial"/>
      <w:i/>
      <w:sz w:val="20"/>
      <w:szCs w:val="20"/>
      <w:lang w:val="en-GB"/>
    </w:rPr>
  </w:style>
  <w:style w:type="paragraph" w:customStyle="1" w:styleId="Szvegtrzs21">
    <w:name w:val="Szövegtörzs 21"/>
    <w:basedOn w:val="Norml"/>
    <w:rsid w:val="00DB0953"/>
    <w:pPr>
      <w:tabs>
        <w:tab w:val="left" w:pos="-142"/>
        <w:tab w:val="left" w:pos="720"/>
      </w:tabs>
      <w:overflowPunct w:val="0"/>
      <w:autoSpaceDE w:val="0"/>
      <w:autoSpaceDN w:val="0"/>
      <w:adjustRightInd w:val="0"/>
      <w:ind w:left="1560"/>
      <w:jc w:val="both"/>
    </w:pPr>
    <w:rPr>
      <w:rFonts w:ascii="Arial" w:hAnsi="Arial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17AF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A3EEF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186F79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DB0953"/>
    <w:pPr>
      <w:tabs>
        <w:tab w:val="left" w:pos="720"/>
      </w:tabs>
      <w:overflowPunct w:val="0"/>
      <w:autoSpaceDE w:val="0"/>
      <w:autoSpaceDN w:val="0"/>
      <w:adjustRightInd w:val="0"/>
      <w:ind w:left="1560"/>
    </w:pPr>
    <w:rPr>
      <w:rFonts w:ascii="Arial" w:hAnsi="Arial"/>
      <w:i/>
      <w:sz w:val="20"/>
      <w:szCs w:val="20"/>
      <w:lang w:val="en-GB"/>
    </w:rPr>
  </w:style>
  <w:style w:type="paragraph" w:customStyle="1" w:styleId="Szvegtrzs21">
    <w:name w:val="Szövegtörzs 21"/>
    <w:basedOn w:val="Norml"/>
    <w:rsid w:val="00DB0953"/>
    <w:pPr>
      <w:tabs>
        <w:tab w:val="left" w:pos="-142"/>
        <w:tab w:val="left" w:pos="720"/>
      </w:tabs>
      <w:overflowPunct w:val="0"/>
      <w:autoSpaceDE w:val="0"/>
      <w:autoSpaceDN w:val="0"/>
      <w:adjustRightInd w:val="0"/>
      <w:ind w:left="1560"/>
      <w:jc w:val="both"/>
    </w:pPr>
    <w:rPr>
      <w:rFonts w:ascii="Arial" w:hAnsi="Arial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6253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2320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6895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58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81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650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45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1107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551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609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818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gtideren</dc:creator>
  <cp:lastModifiedBy>Tiderenczl Gábor</cp:lastModifiedBy>
  <cp:revision>3</cp:revision>
  <dcterms:created xsi:type="dcterms:W3CDTF">2015-02-26T15:48:00Z</dcterms:created>
  <dcterms:modified xsi:type="dcterms:W3CDTF">2015-02-26T15:48:00Z</dcterms:modified>
</cp:coreProperties>
</file>