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BA" w:rsidRDefault="000937BA">
      <w:pPr>
        <w:spacing w:before="9"/>
        <w:rPr>
          <w:rFonts w:ascii="Times New Roman" w:hAnsi="Times New Roman"/>
          <w:sz w:val="10"/>
          <w:szCs w:val="10"/>
        </w:rPr>
      </w:pPr>
      <w:r>
        <w:rPr>
          <w:noProof/>
          <w:lang w:val="hu-HU" w:eastAsia="hu-HU"/>
        </w:rPr>
        <w:pict>
          <v:group id="_x0000_s1026" style="position:absolute;margin-left:35.5pt;margin-top:383.35pt;width:533.3pt;height:382.1pt;z-index:-251658240;mso-position-horizontal-relative:page;mso-position-vertical-relative:page" coordorigin="710,7667" coordsize="10666,7642">
            <v:group id="_x0000_s1027" style="position:absolute;left:710;top:7667;width:10666;height:514" coordorigin="710,7667" coordsize="10666,514">
              <v:shape id="_x0000_s1028" style="position:absolute;left:710;top:7667;width:10666;height:514" coordorigin="710,7667" coordsize="10666,514" path="m710,7667r10666,l11376,8181r-10666,l710,7667xe" fillcolor="#ffff76" stroked="f">
                <v:path arrowok="t"/>
              </v:shape>
            </v:group>
            <v:group id="_x0000_s1029" style="position:absolute;left:710;top:8181;width:10666;height:279" coordorigin="710,8181" coordsize="10666,279">
              <v:shape id="_x0000_s1030" style="position:absolute;left:710;top:8181;width:10666;height:279" coordorigin="710,8181" coordsize="10666,279" path="m710,8181r10666,l11376,8459r-10666,l710,8181xe" fillcolor="#ffff76" stroked="f">
                <v:path arrowok="t"/>
              </v:shape>
            </v:group>
            <v:group id="_x0000_s1031" style="position:absolute;left:710;top:8459;width:10666;height:514" coordorigin="710,8459" coordsize="10666,514">
              <v:shape id="_x0000_s1032" style="position:absolute;left:710;top:8459;width:10666;height:514" coordorigin="710,8459" coordsize="10666,514" path="m710,8459r10666,l11376,8973r-10666,l710,8459xe" fillcolor="#ffff76" stroked="f">
                <v:path arrowok="t"/>
              </v:shape>
            </v:group>
            <v:group id="_x0000_s1033" style="position:absolute;left:710;top:8973;width:10666;height:279" coordorigin="710,8973" coordsize="10666,279">
              <v:shape id="_x0000_s1034" style="position:absolute;left:710;top:8973;width:10666;height:279" coordorigin="710,8973" coordsize="10666,279" path="m710,8973r10666,l11376,9251r-10666,l710,8973xe" fillcolor="#ffff76" stroked="f">
                <v:path arrowok="t"/>
              </v:shape>
            </v:group>
            <v:group id="_x0000_s1035" style="position:absolute;left:710;top:9251;width:10666;height:514" coordorigin="710,9251" coordsize="10666,514">
              <v:shape id="_x0000_s1036" style="position:absolute;left:710;top:9251;width:10666;height:514" coordorigin="710,9251" coordsize="10666,514" path="m710,9251r10666,l11376,9765r-10666,l710,9251xe" fillcolor="#ffff76" stroked="f">
                <v:path arrowok="t"/>
              </v:shape>
            </v:group>
            <v:group id="_x0000_s1037" style="position:absolute;left:710;top:9765;width:10666;height:279" coordorigin="710,9765" coordsize="10666,279">
              <v:shape id="_x0000_s1038" style="position:absolute;left:710;top:9765;width:10666;height:279" coordorigin="710,9765" coordsize="10666,279" path="m710,9765r10666,l11376,10043r-10666,l710,9765xe" fillcolor="#ffff76" stroked="f">
                <v:path arrowok="t"/>
              </v:shape>
            </v:group>
            <v:group id="_x0000_s1039" style="position:absolute;left:710;top:10043;width:10666;height:274" coordorigin="710,10043" coordsize="10666,274">
              <v:shape id="_x0000_s1040" style="position:absolute;left:710;top:10043;width:10666;height:274" coordorigin="710,10043" coordsize="10666,274" path="m710,10043r10666,l11376,10317r-10666,l710,10043xe" fillcolor="#ffff76" stroked="f">
                <v:path arrowok="t"/>
              </v:shape>
            </v:group>
            <v:group id="_x0000_s1041" style="position:absolute;left:710;top:10317;width:10666;height:519" coordorigin="710,10317" coordsize="10666,519">
              <v:shape id="_x0000_s1042" style="position:absolute;left:710;top:10317;width:10666;height:519" coordorigin="710,10317" coordsize="10666,519" path="m710,10317r10666,l11376,10835r-10666,l710,10317xe" fillcolor="#ffff76" stroked="f">
                <v:path arrowok="t"/>
              </v:shape>
            </v:group>
            <v:group id="_x0000_s1043" style="position:absolute;left:710;top:10835;width:10666;height:274" coordorigin="710,10835" coordsize="10666,274">
              <v:shape id="_x0000_s1044" style="position:absolute;left:710;top:10835;width:10666;height:274" coordorigin="710,10835" coordsize="10666,274" path="m710,10835r10666,l11376,11109r-10666,l710,10835xe" fillcolor="#ffff76" stroked="f">
                <v:path arrowok="t"/>
              </v:shape>
            </v:group>
            <v:group id="_x0000_s1045" style="position:absolute;left:710;top:11109;width:10666;height:519" coordorigin="710,11109" coordsize="10666,519">
              <v:shape id="_x0000_s1046" style="position:absolute;left:710;top:11109;width:10666;height:519" coordorigin="710,11109" coordsize="10666,519" path="m710,11109r10666,l11376,11627r-10666,l710,11109xe" fillcolor="#ffff76" stroked="f">
                <v:path arrowok="t"/>
              </v:shape>
            </v:group>
            <v:group id="_x0000_s1047" style="position:absolute;left:710;top:11627;width:10666;height:514" coordorigin="710,11627" coordsize="10666,514">
              <v:shape id="_x0000_s1048" style="position:absolute;left:710;top:11627;width:10666;height:514" coordorigin="710,11627" coordsize="10666,514" path="m710,11627r10666,l11376,12141r-10666,l710,11627xe" fillcolor="#ffff76" stroked="f">
                <v:path arrowok="t"/>
              </v:shape>
            </v:group>
            <v:group id="_x0000_s1049" style="position:absolute;left:710;top:12141;width:10666;height:279" coordorigin="710,12141" coordsize="10666,279">
              <v:shape id="_x0000_s1050" style="position:absolute;left:710;top:12141;width:10666;height:279" coordorigin="710,12141" coordsize="10666,279" path="m710,12141r10666,l11376,12419r-10666,l710,12141xe" fillcolor="#ffff76" stroked="f">
                <v:path arrowok="t"/>
              </v:shape>
            </v:group>
            <v:group id="_x0000_s1051" style="position:absolute;left:710;top:12419;width:10666;height:274" coordorigin="710,12419" coordsize="10666,274">
              <v:shape id="_x0000_s1052" style="position:absolute;left:710;top:12419;width:10666;height:274" coordorigin="710,12419" coordsize="10666,274" path="m710,12419r10666,l11376,12693r-10666,l710,12419xe" fillcolor="#ffff76" stroked="f">
                <v:path arrowok="t"/>
              </v:shape>
            </v:group>
            <v:group id="_x0000_s1053" style="position:absolute;left:710;top:12693;width:10666;height:519" coordorigin="710,12693" coordsize="10666,519">
              <v:shape id="_x0000_s1054" style="position:absolute;left:710;top:12693;width:10666;height:519" coordorigin="710,12693" coordsize="10666,519" path="m710,12693r10666,l11376,13211r-10666,l710,12693xe" fillcolor="#ffff76" stroked="f">
                <v:path arrowok="t"/>
              </v:shape>
            </v:group>
            <v:group id="_x0000_s1055" style="position:absolute;left:710;top:13211;width:10666;height:274" coordorigin="710,13211" coordsize="10666,274">
              <v:shape id="_x0000_s1056" style="position:absolute;left:710;top:13211;width:10666;height:274" coordorigin="710,13211" coordsize="10666,274" path="m710,13211r10666,l11376,13485r-10666,l710,13211xe" fillcolor="#ffff76" stroked="f">
                <v:path arrowok="t"/>
              </v:shape>
            </v:group>
            <v:group id="_x0000_s1057" style="position:absolute;left:710;top:13485;width:10666;height:519" coordorigin="710,13485" coordsize="10666,519">
              <v:shape id="_x0000_s1058" style="position:absolute;left:710;top:13485;width:10666;height:519" coordorigin="710,13485" coordsize="10666,519" path="m710,13485r10666,l11376,14003r-10666,l710,13485xe" fillcolor="#ffff76" stroked="f">
                <v:path arrowok="t"/>
              </v:shape>
            </v:group>
            <v:group id="_x0000_s1059" style="position:absolute;left:710;top:14003;width:10666;height:274" coordorigin="710,14003" coordsize="10666,274">
              <v:shape id="_x0000_s1060" style="position:absolute;left:710;top:14003;width:10666;height:274" coordorigin="710,14003" coordsize="10666,274" path="m710,14003r10666,l11376,14277r-10666,l710,14003xe" fillcolor="#ffff76" stroked="f">
                <v:path arrowok="t"/>
              </v:shape>
            </v:group>
            <v:group id="_x0000_s1061" style="position:absolute;left:710;top:14277;width:10666;height:519" coordorigin="710,14277" coordsize="10666,519">
              <v:shape id="_x0000_s1062" style="position:absolute;left:710;top:14277;width:10666;height:519" coordorigin="710,14277" coordsize="10666,519" path="m710,14277r10666,l11376,14795r-10666,l710,14277xe" fillcolor="#ffff76" stroked="f">
                <v:path arrowok="t"/>
              </v:shape>
            </v:group>
            <v:group id="_x0000_s1063" style="position:absolute;left:710;top:14795;width:10666;height:514" coordorigin="710,14795" coordsize="10666,514">
              <v:shape id="_x0000_s1064" style="position:absolute;left:710;top:14795;width:10666;height:514" coordorigin="710,14795" coordsize="10666,514" path="m710,14795r10666,l11376,15309r-10666,l710,14795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8"/>
        <w:gridCol w:w="1824"/>
      </w:tblGrid>
      <w:tr w:rsidR="000937BA" w:rsidRPr="001666B3">
        <w:trPr>
          <w:trHeight w:hRule="exact" w:val="1056"/>
        </w:trPr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7BA" w:rsidRDefault="000937BA">
            <w:pPr>
              <w:pStyle w:val="TableParagraph"/>
              <w:spacing w:line="446" w:lineRule="auto"/>
              <w:ind w:left="99" w:right="5654"/>
              <w:rPr>
                <w:rFonts w:ascii="Times New Roman" w:hAnsi="Times New Roman"/>
                <w:b/>
                <w:sz w:val="24"/>
              </w:rPr>
            </w:pPr>
            <w:r w:rsidRPr="001666B3">
              <w:rPr>
                <w:rFonts w:ascii="Times New Roman" w:hAnsi="Times New Roman"/>
                <w:b/>
                <w:sz w:val="24"/>
              </w:rPr>
              <w:t>Tantárgy</w:t>
            </w:r>
            <w:r w:rsidRPr="001666B3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neve: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smartTag w:uri="urn:schemas:contacts" w:element="Sn">
              <w:smartTag w:uri="urn:schemas-microsoft-com:office:smarttags" w:element="place">
                <w:r w:rsidRPr="001666B3">
                  <w:rPr>
                    <w:rFonts w:ascii="Times New Roman" w:hAnsi="Times New Roman"/>
                    <w:b/>
                    <w:sz w:val="24"/>
                  </w:rPr>
                  <w:t>Hangtechnika</w:t>
                </w:r>
              </w:smartTag>
              <w:r w:rsidRPr="001666B3">
                <w:rPr>
                  <w:rFonts w:ascii="Times New Roman" w:hAnsi="Times New Roman"/>
                  <w:b/>
                  <w:spacing w:val="-5"/>
                  <w:sz w:val="24"/>
                </w:rPr>
                <w:t xml:space="preserve"> </w:t>
              </w:r>
              <w:smartTag w:uri="urn:schemas-microsoft-com:office:smarttags" w:element="City">
                <w:r w:rsidRPr="001666B3">
                  <w:rPr>
                    <w:rFonts w:ascii="Times New Roman" w:hAnsi="Times New Roman"/>
                    <w:b/>
                    <w:sz w:val="24"/>
                  </w:rPr>
                  <w:t>I.</w:t>
                </w:r>
              </w:smartTag>
            </w:smartTag>
            <w:r w:rsidRPr="001666B3">
              <w:rPr>
                <w:rFonts w:ascii="Times New Roman" w:hAnsi="Times New Roman"/>
                <w:b/>
                <w:sz w:val="24"/>
              </w:rPr>
              <w:t xml:space="preserve"> Kód:</w:t>
            </w:r>
            <w:r>
              <w:rPr>
                <w:rFonts w:ascii="Times New Roman" w:hAnsi="Times New Roman"/>
                <w:b/>
                <w:sz w:val="24"/>
              </w:rPr>
              <w:t>PMTEVNF727</w:t>
            </w:r>
          </w:p>
          <w:p w:rsidR="000937BA" w:rsidRDefault="000937BA">
            <w:pPr>
              <w:pStyle w:val="TableParagraph"/>
              <w:spacing w:line="446" w:lineRule="auto"/>
              <w:ind w:left="99" w:right="56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7BA" w:rsidRDefault="000937BA">
            <w:pPr>
              <w:pStyle w:val="TableParagraph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b/>
                <w:sz w:val="24"/>
              </w:rPr>
              <w:t>Kreditszám:</w:t>
            </w:r>
            <w:r w:rsidRPr="001666B3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937BA" w:rsidRPr="001666B3">
        <w:trPr>
          <w:trHeight w:hRule="exact" w:val="533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7BA" w:rsidRDefault="000937BA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tanóra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típusa: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előadás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2/30.</w:t>
            </w:r>
          </w:p>
        </w:tc>
      </w:tr>
      <w:tr w:rsidR="000937BA" w:rsidRPr="001666B3">
        <w:trPr>
          <w:trHeight w:hRule="exact" w:val="1051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7BA" w:rsidRDefault="000937BA">
            <w:pPr>
              <w:pStyle w:val="TableParagraph"/>
              <w:tabs>
                <w:tab w:val="left" w:pos="1879"/>
              </w:tabs>
              <w:spacing w:line="450" w:lineRule="auto"/>
              <w:ind w:left="99" w:right="557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számonkérés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módja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Kollokvium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-</w:t>
            </w:r>
            <w:r w:rsidRPr="001666B3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írásbeli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vizsga Ideje</w:t>
            </w:r>
            <w:r w:rsidRPr="001666B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:</w:t>
            </w:r>
            <w:r w:rsidRPr="001666B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smartTag w:uri="urn:schemas-microsoft-com:office:smarttags" w:element="City">
              <w:r w:rsidRPr="001666B3">
                <w:rPr>
                  <w:rFonts w:ascii="Times New Roman" w:hAnsi="Times New Roman"/>
                  <w:b/>
                  <w:sz w:val="24"/>
                </w:rPr>
                <w:t>I.</w:t>
              </w:r>
            </w:smartTag>
            <w:r w:rsidRPr="001666B3"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ZH</w:t>
            </w:r>
            <w:r w:rsidRPr="001666B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:</w:t>
            </w:r>
            <w:r w:rsidRPr="001666B3">
              <w:rPr>
                <w:rFonts w:ascii="Times New Roman" w:hAnsi="Times New Roman"/>
                <w:b/>
                <w:sz w:val="24"/>
              </w:rPr>
              <w:tab/>
              <w:t>II.</w:t>
            </w:r>
            <w:r w:rsidRPr="001666B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ZH</w:t>
            </w:r>
            <w:r w:rsidRPr="001666B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937BA" w:rsidRPr="00922F22">
        <w:trPr>
          <w:trHeight w:hRule="exact" w:val="538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7BA" w:rsidRPr="00922F22" w:rsidRDefault="000937BA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2F22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lang w:val="pt-BR"/>
              </w:rPr>
              <w:t>tantárgy</w:t>
            </w:r>
            <w:r w:rsidRPr="00922F22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lang w:val="pt-BR"/>
              </w:rPr>
              <w:t>tantervi</w:t>
            </w:r>
            <w:r w:rsidRPr="00922F22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lang w:val="pt-BR"/>
              </w:rPr>
              <w:t>helye</w:t>
            </w:r>
            <w:r w:rsidRPr="00922F22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lang w:val="pt-BR"/>
              </w:rPr>
              <w:t>:</w:t>
            </w:r>
            <w:r w:rsidRPr="00922F22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b/>
                <w:sz w:val="24"/>
                <w:lang w:val="pt-BR"/>
              </w:rPr>
              <w:t>2</w:t>
            </w:r>
            <w:r w:rsidRPr="00922F22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b/>
                <w:sz w:val="24"/>
                <w:lang w:val="pt-BR"/>
              </w:rPr>
              <w:t>félév.</w:t>
            </w:r>
          </w:p>
        </w:tc>
      </w:tr>
      <w:tr w:rsidR="000937BA" w:rsidRPr="001666B3">
        <w:trPr>
          <w:trHeight w:hRule="exact" w:val="2746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7BA" w:rsidRDefault="000937BA">
            <w:pPr>
              <w:pStyle w:val="TableParagraph"/>
              <w:ind w:left="99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Tantárgy-leírás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fizikai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jellemzői.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terjedése.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Természetes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mesterséges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Alapfogalmak. 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hallás.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Mértékegységek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hangtechnikában.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Tipikus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jelszintek.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zaj.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Jel/zaj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viszony.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Torzítás,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dinamika.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mikrofonok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működési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elve.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frekvenciaátvitel.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jó</w:t>
            </w:r>
            <w:r w:rsidRPr="00922F22">
              <w:rPr>
                <w:rFonts w:ascii="Times New Roman" w:hAnsi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tulajdonságai.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mikrofonok</w:t>
            </w:r>
            <w:r w:rsidRPr="00922F22">
              <w:rPr>
                <w:rFonts w:ascii="Times New Roman" w:hAnsi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típusai.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 fantomtáp.</w:t>
            </w:r>
            <w:r w:rsidRPr="00922F22">
              <w:rPr>
                <w:rFonts w:ascii="Times New Roman" w:hAnsi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Teremakusztika.</w:t>
            </w:r>
            <w:r w:rsidRPr="00922F22">
              <w:rPr>
                <w:rFonts w:ascii="Times New Roman" w:hAnsi="Times New Roman"/>
                <w:spacing w:val="29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Mikrofonok</w:t>
            </w:r>
            <w:r w:rsidRPr="00922F22">
              <w:rPr>
                <w:rFonts w:ascii="Times New Roman" w:hAnsi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elhelyezése.</w:t>
            </w:r>
            <w:r w:rsidRPr="00922F22">
              <w:rPr>
                <w:rFonts w:ascii="Times New Roman" w:hAnsi="Times New Roman"/>
                <w:spacing w:val="29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Teremakusztika.</w:t>
            </w:r>
            <w:r w:rsidRPr="00922F22">
              <w:rPr>
                <w:rFonts w:ascii="Times New Roman" w:hAnsi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Mikrofonok</w:t>
            </w:r>
            <w:r w:rsidRPr="00922F22">
              <w:rPr>
                <w:rFonts w:ascii="Times New Roman" w:hAnsi="Times New Roman"/>
                <w:spacing w:val="29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elhelyezése.</w:t>
            </w:r>
            <w:r w:rsidRPr="00922F22">
              <w:rPr>
                <w:rFonts w:ascii="Times New Roman" w:hAnsi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Az</w:t>
            </w:r>
            <w:r w:rsidRPr="00922F22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analóg/digitális</w:t>
            </w:r>
            <w:r w:rsidRPr="00922F22">
              <w:rPr>
                <w:rFonts w:ascii="Times New Roman" w:hAnsi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hang.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keverőpultok</w:t>
            </w:r>
            <w:r w:rsidRPr="00922F22">
              <w:rPr>
                <w:rFonts w:ascii="Times New Roman" w:hAnsi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felépítése,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működése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Dolby</w:t>
            </w:r>
            <w:r w:rsidRPr="00922F22">
              <w:rPr>
                <w:rFonts w:ascii="Times New Roman" w:hAnsi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Digital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hangcsatornák.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DTS,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THX. Felhasználásuk.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hangátviteli</w:t>
            </w:r>
            <w:r w:rsidRPr="00922F22">
              <w:rPr>
                <w:rFonts w:ascii="Times New Roman" w:hAnsi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lánc.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922F22">
              <w:rPr>
                <w:rFonts w:ascii="Times New Roman" w:hAnsi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erősítő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hangsugárzó.</w:t>
            </w:r>
            <w:r w:rsidRPr="00922F22">
              <w:rPr>
                <w:rFonts w:ascii="Times New Roman" w:hAnsi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Kapcsolási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technikák.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Analóg eszközök: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lemezjátszók.,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hangszedők.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Magnók.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digitális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hang.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Analóg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jelek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digitalizálása.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Mintavételezés. Visszaalakítás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analóggá.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CD-lemezjátszó</w:t>
            </w:r>
            <w:r w:rsidRPr="00922F22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működése.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CD-rendszerek</w:t>
            </w:r>
            <w:r w:rsidRPr="00922F22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adatformátuma.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Digitális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magnók.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hangszerkesztő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szoftverek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alapfunkciói.</w:t>
            </w:r>
          </w:p>
        </w:tc>
      </w:tr>
      <w:tr w:rsidR="000937BA" w:rsidRPr="001666B3">
        <w:trPr>
          <w:trHeight w:hRule="exact" w:val="7661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0937BA" w:rsidRDefault="000937BA">
            <w:pPr>
              <w:pStyle w:val="TableParagraph"/>
              <w:spacing w:line="272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eastAsia="Times New Roman"/>
                <w:sz w:val="24"/>
              </w:rPr>
              <w:t>Tematika:</w:t>
            </w:r>
          </w:p>
          <w:p w:rsidR="000937BA" w:rsidRDefault="000937BA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0937BA" w:rsidRDefault="000937BA">
            <w:pPr>
              <w:pStyle w:val="TableParagraph"/>
              <w:spacing w:line="242" w:lineRule="auto"/>
              <w:ind w:left="139" w:right="52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b/>
                <w:sz w:val="24"/>
              </w:rPr>
              <w:t>1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-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4</w:t>
            </w:r>
            <w:r w:rsidRPr="001666B3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óra</w:t>
            </w:r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hang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előállítása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keletkezése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és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érzékelése.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hang,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mint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akusztikus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jel: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keletkezése,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jellemzői</w:t>
            </w:r>
            <w:r w:rsidRPr="001666B3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(frekvencia,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dinamika).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Az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akusztikus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jelek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átalakításának,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átvitelének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modellje</w:t>
            </w:r>
          </w:p>
          <w:p w:rsidR="000937BA" w:rsidRDefault="000937BA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0937BA" w:rsidRDefault="000937BA">
            <w:pPr>
              <w:pStyle w:val="TableParagraph"/>
              <w:spacing w:line="242" w:lineRule="auto"/>
              <w:ind w:left="139" w:right="7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Természetes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mesterséges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hangforrások: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beszéd,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zene,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zaj.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Hanggenerátorok,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szűrők.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hangközvetítés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elméleti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gyakorlati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kérdései: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zárt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szabadtéri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hangközvetítés,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monofónia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térhatás</w:t>
            </w:r>
          </w:p>
          <w:p w:rsidR="000937BA" w:rsidRDefault="000937BA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0937BA" w:rsidRDefault="000937BA">
            <w:pPr>
              <w:pStyle w:val="TableParagraph"/>
              <w:ind w:left="139" w:right="7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Analóg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hangtechnikai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eszközök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eszközrendszerek: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mechanoelektromos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hangátalakítók feladata,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jellemzői.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mikrofonok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fajtái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alkalmazási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területeik.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hangfrekvenciás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erősítők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feladata, jellemzői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csoportosítása.</w:t>
            </w:r>
          </w:p>
          <w:p w:rsidR="000937BA" w:rsidRDefault="000937BA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0937BA" w:rsidRDefault="000937BA">
            <w:pPr>
              <w:pStyle w:val="TableParagraph"/>
              <w:spacing w:line="274" w:lineRule="exact"/>
              <w:ind w:left="139" w:right="8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hangsugárzók,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mint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elektromechanikai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átalakítók: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működési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elv,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jellemző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paraméterek. Hangszórók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típusai,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hangdobozok,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fejhallgatók.</w:t>
            </w:r>
          </w:p>
          <w:p w:rsidR="000937BA" w:rsidRDefault="000937BA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0937BA" w:rsidRDefault="000937BA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eastAsia="Times New Roman"/>
                <w:b/>
                <w:sz w:val="24"/>
              </w:rPr>
              <w:t xml:space="preserve">1. </w:t>
            </w:r>
            <w:r w:rsidRPr="001666B3">
              <w:rPr>
                <w:rFonts w:ascii="Times New Roman" w:eastAsia="Times New Roman"/>
                <w:b/>
                <w:spacing w:val="50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ZH</w:t>
            </w:r>
            <w:r w:rsidRPr="001666B3">
              <w:rPr>
                <w:rFonts w:ascii="Times New Roman" w:eastAsia="Times New Roman"/>
                <w:b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DOLGOZAT</w:t>
            </w:r>
          </w:p>
          <w:p w:rsidR="000937BA" w:rsidRDefault="000937BA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0937BA" w:rsidRDefault="000937BA">
            <w:pPr>
              <w:pStyle w:val="TableParagraph"/>
              <w:ind w:left="139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hi-fi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lemezjátszó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főbb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szerkezeti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egységei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működése: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hangszedőfejek,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mechanikai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rendszer, az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analóg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hanglemez,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mint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információhordozó.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mágneses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hangrögzítés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lejátszás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elve: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felvevő-,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lejátszó- és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törlőfej,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kombinált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fej.</w:t>
            </w:r>
          </w:p>
          <w:p w:rsidR="000937BA" w:rsidRDefault="000937BA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0937BA" w:rsidRDefault="000937BA">
            <w:pPr>
              <w:pStyle w:val="TableParagraph"/>
              <w:spacing w:line="274" w:lineRule="exact"/>
              <w:ind w:left="139"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magnók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elektromos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felépítése: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erősítőegység,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oszcillátor,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zajcsökkentő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szűrő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áramkörök. 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magnó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mechanikai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rendszere: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szalagsebesség,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szalagmozgatási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módok.</w:t>
            </w:r>
          </w:p>
          <w:p w:rsidR="000937BA" w:rsidRDefault="000937BA">
            <w:pPr>
              <w:pStyle w:val="TableParagraph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0937BA" w:rsidRDefault="000937BA">
            <w:pPr>
              <w:pStyle w:val="TableParagraph"/>
              <w:spacing w:line="274" w:lineRule="exact"/>
              <w:ind w:left="139" w:right="20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magnószalag,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információhordozó: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szalagfajták,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szalagtárolási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módok, kazettaszabványok.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film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hangja: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fotóoptikai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mágneses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hangrögzítés</w:t>
            </w:r>
          </w:p>
          <w:p w:rsidR="000937BA" w:rsidRDefault="000937BA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0937BA" w:rsidRDefault="000937BA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ZÁRTHELYI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DOLGOZAT</w:t>
            </w:r>
          </w:p>
        </w:tc>
      </w:tr>
    </w:tbl>
    <w:p w:rsidR="000937BA" w:rsidRDefault="000937BA">
      <w:pPr>
        <w:rPr>
          <w:rFonts w:ascii="Times New Roman" w:hAnsi="Times New Roman"/>
          <w:sz w:val="24"/>
          <w:szCs w:val="24"/>
        </w:rPr>
        <w:sectPr w:rsidR="000937BA">
          <w:type w:val="continuous"/>
          <w:pgSz w:w="11900" w:h="16840"/>
          <w:pgMar w:top="1600" w:right="300" w:bottom="280" w:left="500" w:header="708" w:footer="708" w:gutter="0"/>
          <w:cols w:space="708"/>
        </w:sectPr>
      </w:pPr>
    </w:p>
    <w:p w:rsidR="000937BA" w:rsidRDefault="000937BA">
      <w:pPr>
        <w:spacing w:before="2"/>
        <w:rPr>
          <w:rFonts w:ascii="Times New Roman" w:hAnsi="Times New Roman"/>
          <w:sz w:val="6"/>
          <w:szCs w:val="6"/>
        </w:rPr>
      </w:pPr>
      <w:r>
        <w:rPr>
          <w:noProof/>
          <w:lang w:val="hu-HU" w:eastAsia="hu-HU"/>
        </w:rPr>
        <w:pict>
          <v:group id="_x0000_s1065" style="position:absolute;margin-left:35.5pt;margin-top:126.1pt;width:533.3pt;height:182.4pt;z-index:-251657216;mso-position-horizontal-relative:page;mso-position-vertical-relative:page" coordorigin="710,2522" coordsize="10666,3648">
            <v:group id="_x0000_s1066" style="position:absolute;left:710;top:2522;width:10666;height:519" coordorigin="710,2522" coordsize="10666,519">
              <v:shape id="_x0000_s1067" style="position:absolute;left:710;top:2522;width:10666;height:519" coordorigin="710,2522" coordsize="10666,519" path="m710,2522r10666,l11376,3040r-10666,l710,2522xe" fillcolor="#ffff76" stroked="f">
                <v:path arrowok="t"/>
              </v:shape>
            </v:group>
            <v:group id="_x0000_s1068" style="position:absolute;left:710;top:3040;width:10666;height:274" coordorigin="710,3040" coordsize="10666,274">
              <v:shape id="_x0000_s1069" style="position:absolute;left:710;top:3040;width:10666;height:274" coordorigin="710,3040" coordsize="10666,274" path="m710,3040r10666,l11376,3314r-10666,l710,3040xe" fillcolor="#ffff76" stroked="f">
                <v:path arrowok="t"/>
              </v:shape>
            </v:group>
            <v:group id="_x0000_s1070" style="position:absolute;left:710;top:3314;width:10666;height:519" coordorigin="710,3314" coordsize="10666,519">
              <v:shape id="_x0000_s1071" style="position:absolute;left:710;top:3314;width:10666;height:519" coordorigin="710,3314" coordsize="10666,519" path="m710,3314r10666,l11376,3832r-10666,l710,3314xe" fillcolor="#ffff76" stroked="f">
                <v:path arrowok="t"/>
              </v:shape>
            </v:group>
            <v:group id="_x0000_s1072" style="position:absolute;left:710;top:3832;width:10666;height:514" coordorigin="710,3832" coordsize="10666,514">
              <v:shape id="_x0000_s1073" style="position:absolute;left:710;top:3832;width:10666;height:514" coordorigin="710,3832" coordsize="10666,514" path="m710,3832r10666,l11376,4346r-10666,l710,3832xe" fillcolor="#ffff76" stroked="f">
                <v:path arrowok="t"/>
              </v:shape>
            </v:group>
            <v:group id="_x0000_s1074" style="position:absolute;left:710;top:4346;width:10666;height:519" coordorigin="710,4346" coordsize="10666,519">
              <v:shape id="_x0000_s1075" style="position:absolute;left:710;top:4346;width:10666;height:519" coordorigin="710,4346" coordsize="10666,519" path="m710,4346r10666,l11376,4864r-10666,l710,4346xe" fillcolor="#ffff76" stroked="f">
                <v:path arrowok="t"/>
              </v:shape>
            </v:group>
            <v:group id="_x0000_s1076" style="position:absolute;left:710;top:4864;width:10666;height:274" coordorigin="710,4864" coordsize="10666,274">
              <v:shape id="_x0000_s1077" style="position:absolute;left:710;top:4864;width:10666;height:274" coordorigin="710,4864" coordsize="10666,274" path="m710,4864r10666,l11376,5138r-10666,l710,4864xe" fillcolor="#ffff76" stroked="f">
                <v:path arrowok="t"/>
              </v:shape>
            </v:group>
            <v:group id="_x0000_s1078" style="position:absolute;left:710;top:5138;width:10666;height:519" coordorigin="710,5138" coordsize="10666,519">
              <v:shape id="_x0000_s1079" style="position:absolute;left:710;top:5138;width:10666;height:519" coordorigin="710,5138" coordsize="10666,519" path="m710,5138r10666,l11376,5656r-10666,l710,5138xe" fillcolor="#ffff76" stroked="f">
                <v:path arrowok="t"/>
              </v:shape>
            </v:group>
            <v:group id="_x0000_s1080" style="position:absolute;left:710;top:5656;width:10666;height:514" coordorigin="710,5656" coordsize="10666,514">
              <v:shape id="_x0000_s1081" style="position:absolute;left:710;top:5656;width:10666;height:514" coordorigin="710,5656" coordsize="10666,514" path="m710,5656r10666,l11376,6170r-10666,l710,5656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82"/>
      </w:tblGrid>
      <w:tr w:rsidR="000937BA" w:rsidRPr="001666B3">
        <w:trPr>
          <w:trHeight w:hRule="exact" w:val="523"/>
        </w:trPr>
        <w:tc>
          <w:tcPr>
            <w:tcW w:w="10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0937BA" w:rsidRPr="001666B3" w:rsidRDefault="000937BA"/>
        </w:tc>
      </w:tr>
      <w:tr w:rsidR="000937BA" w:rsidRPr="001666B3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7BA" w:rsidRPr="001666B3" w:rsidRDefault="000937BA"/>
        </w:tc>
      </w:tr>
      <w:tr w:rsidR="000937BA" w:rsidRPr="001666B3">
        <w:trPr>
          <w:trHeight w:hRule="exact" w:val="3667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0937BA" w:rsidRDefault="000937BA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eastAsia="Times New Roman"/>
                <w:sz w:val="24"/>
              </w:rPr>
              <w:t>Irodalom:</w:t>
            </w:r>
          </w:p>
          <w:p w:rsidR="000937BA" w:rsidRDefault="000937BA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0937BA" w:rsidRDefault="000937BA">
            <w:pPr>
              <w:pStyle w:val="TableParagraph"/>
              <w:spacing w:line="274" w:lineRule="exact"/>
              <w:ind w:left="99" w:right="154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Vagyóczky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Tibor: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Kézikönyv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Film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&amp;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TV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Alkotóknak.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smartTag w:uri="urn:schemas-microsoft-com:office:smarttags" w:element="City">
              <w:r w:rsidRPr="001666B3">
                <w:rPr>
                  <w:rFonts w:ascii="Times New Roman" w:hAnsi="Times New Roman"/>
                  <w:sz w:val="24"/>
                </w:rPr>
                <w:t>Budapest</w:t>
              </w:r>
            </w:smartTag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Magyar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Operatőrök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Társasága.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2009.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(ISBN 978 963 881 14 00)</w:t>
            </w:r>
          </w:p>
          <w:p w:rsidR="000937BA" w:rsidRDefault="000937BA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0937BA" w:rsidRDefault="000937BA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Jákó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Péter: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Digitális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Hangtechnika.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City">
              <w:r w:rsidRPr="001666B3">
                <w:rPr>
                  <w:rFonts w:ascii="Times New Roman" w:hAnsi="Times New Roman"/>
                  <w:sz w:val="24"/>
                </w:rPr>
                <w:t>Budapest</w:t>
              </w:r>
            </w:smartTag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Kossuth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Könyvkiadó.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2002.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ISBN: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963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0944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00</w:t>
            </w:r>
          </w:p>
          <w:p w:rsidR="000937BA" w:rsidRDefault="000937BA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0937BA" w:rsidRDefault="000937BA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Csabai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Dániel: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hangfelvétel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gyakorlata.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smartTag w:uri="urn:schemas-microsoft-com:office:smarttags" w:element="City">
              <w:r w:rsidRPr="001666B3">
                <w:rPr>
                  <w:rFonts w:ascii="Times New Roman" w:hAnsi="Times New Roman"/>
                  <w:sz w:val="24"/>
                </w:rPr>
                <w:t>Budapest</w:t>
              </w:r>
            </w:smartTag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Műszaki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Könyvkiadó.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1977.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ISBN: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963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101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816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4</w:t>
            </w:r>
          </w:p>
          <w:p w:rsidR="000937BA" w:rsidRDefault="000937BA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0937BA" w:rsidRDefault="000937BA">
            <w:pPr>
              <w:pStyle w:val="TableParagraph"/>
              <w:spacing w:line="274" w:lineRule="exact"/>
              <w:ind w:left="99" w:right="401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Újházy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László: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hangfelvétel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művészete.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City">
              <w:r w:rsidRPr="001666B3">
                <w:rPr>
                  <w:rFonts w:ascii="Times New Roman" w:hAnsi="Times New Roman"/>
                  <w:sz w:val="24"/>
                </w:rPr>
                <w:t>Budapest</w:t>
              </w:r>
            </w:smartTag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Budapesti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Műszaki</w:t>
            </w:r>
            <w:r w:rsidRPr="001666B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és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Gazdaságtudományi</w:t>
            </w:r>
            <w:r w:rsidRPr="001666B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Egyetem</w:t>
            </w:r>
            <w:r w:rsidRPr="001666B3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Villamosmérnöki</w:t>
            </w:r>
            <w:r w:rsidRPr="001666B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és</w:t>
            </w:r>
            <w:r w:rsidRPr="001666B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Informatikai</w:t>
            </w:r>
            <w:r w:rsidRPr="001666B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Kar.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2004.</w:t>
            </w:r>
            <w:r w:rsidRPr="001666B3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egyetemi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jegyzet</w:t>
            </w:r>
          </w:p>
        </w:tc>
      </w:tr>
      <w:tr w:rsidR="000937BA" w:rsidRPr="001666B3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7BA" w:rsidRDefault="000937BA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b/>
                <w:sz w:val="24"/>
              </w:rPr>
              <w:t>Tantárgy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felelőse</w:t>
            </w:r>
            <w:r w:rsidRPr="001666B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Urbán</w:t>
            </w:r>
            <w:r w:rsidRPr="001666B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Ernő</w:t>
            </w:r>
          </w:p>
        </w:tc>
      </w:tr>
      <w:tr w:rsidR="000937BA" w:rsidRPr="001666B3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7BA" w:rsidRDefault="000937BA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eastAsia="Times New Roman"/>
                <w:b/>
                <w:sz w:val="24"/>
              </w:rPr>
              <w:t>Tel:</w:t>
            </w:r>
            <w:r w:rsidRPr="001666B3">
              <w:rPr>
                <w:rFonts w:ascii="Times New Roman" w:eastAsia="Times New Roman"/>
                <w:b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06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30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227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80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86,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Email: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hyperlink r:id="rId4">
              <w:r w:rsidRPr="001666B3">
                <w:rPr>
                  <w:rFonts w:ascii="Times New Roman" w:eastAsia="Times New Roman"/>
                  <w:b/>
                  <w:color w:val="0000FF"/>
                  <w:sz w:val="24"/>
                  <w:u w:val="single" w:color="0000FF"/>
                </w:rPr>
                <w:t>erno@erla.hu</w:t>
              </w:r>
            </w:hyperlink>
          </w:p>
        </w:tc>
      </w:tr>
    </w:tbl>
    <w:p w:rsidR="000937BA" w:rsidRDefault="000937BA"/>
    <w:sectPr w:rsidR="000937BA" w:rsidSect="003B2AFA">
      <w:pgSz w:w="11900" w:h="16840"/>
      <w:pgMar w:top="1380" w:right="3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FA"/>
    <w:rsid w:val="000937BA"/>
    <w:rsid w:val="001666B3"/>
    <w:rsid w:val="003B2AFA"/>
    <w:rsid w:val="00922F22"/>
    <w:rsid w:val="00A4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AFA"/>
  </w:style>
  <w:style w:type="paragraph" w:customStyle="1" w:styleId="TableParagraph">
    <w:name w:val="Table Paragraph"/>
    <w:basedOn w:val="Normal"/>
    <w:uiPriority w:val="99"/>
    <w:rsid w:val="003B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no@erl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393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2016-02-05T08:36:00Z</dcterms:created>
  <dcterms:modified xsi:type="dcterms:W3CDTF">2016-02-05T08:36:00Z</dcterms:modified>
</cp:coreProperties>
</file>