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7E" w:rsidRDefault="0095267E">
      <w:pPr>
        <w:pStyle w:val="Heading1"/>
        <w:tabs>
          <w:tab w:val="left" w:pos="0"/>
        </w:tabs>
        <w:jc w:val="center"/>
        <w:rPr>
          <w:color w:val="17365D"/>
        </w:rPr>
      </w:pPr>
      <w:r>
        <w:rPr>
          <w:color w:val="17365D"/>
          <w:sz w:val="28"/>
        </w:rPr>
        <w:t>M</w:t>
      </w:r>
      <w:r>
        <w:rPr>
          <w:color w:val="17365D"/>
        </w:rPr>
        <w:t>ÉRÉSTECHNIKA 2</w:t>
      </w:r>
      <w:r>
        <w:rPr>
          <w:color w:val="17365D"/>
          <w:sz w:val="28"/>
        </w:rPr>
        <w:t xml:space="preserve"> T</w:t>
      </w:r>
      <w:r>
        <w:rPr>
          <w:color w:val="17365D"/>
        </w:rPr>
        <w:t xml:space="preserve">ANTÁRGY </w:t>
      </w:r>
      <w:r>
        <w:rPr>
          <w:color w:val="17365D"/>
          <w:sz w:val="28"/>
        </w:rPr>
        <w:t>A</w:t>
      </w:r>
      <w:r>
        <w:rPr>
          <w:color w:val="17365D"/>
        </w:rPr>
        <w:t>DATLAP</w:t>
      </w:r>
    </w:p>
    <w:p w:rsidR="0095267E" w:rsidRDefault="0095267E">
      <w:pPr>
        <w:spacing w:after="120"/>
        <w:jc w:val="center"/>
        <w:rPr>
          <w:b/>
          <w:color w:val="17365D"/>
        </w:rPr>
      </w:pPr>
      <w:r>
        <w:rPr>
          <w:b/>
          <w:color w:val="17365D"/>
        </w:rPr>
        <w:t>és tantárgykövetelmények</w:t>
      </w:r>
    </w:p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10"/>
        <w:gridCol w:w="2900"/>
        <w:gridCol w:w="6202"/>
        <w:gridCol w:w="10"/>
      </w:tblGrid>
      <w:tr w:rsidR="0095267E" w:rsidRPr="002E62F7" w:rsidTr="00F32999">
        <w:tc>
          <w:tcPr>
            <w:tcW w:w="2910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548DD4"/>
          </w:tcPr>
          <w:p w:rsidR="0095267E" w:rsidRPr="002E62F7" w:rsidRDefault="0095267E">
            <w:pPr>
              <w:snapToGrid w:val="0"/>
              <w:rPr>
                <w:color w:val="FFFFFF"/>
                <w:sz w:val="20"/>
                <w:szCs w:val="20"/>
              </w:rPr>
            </w:pPr>
            <w:r w:rsidRPr="002E62F7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548DD4"/>
          </w:tcPr>
          <w:p w:rsidR="0095267E" w:rsidRPr="002E62F7" w:rsidRDefault="0095267E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 w:rsidRPr="002E62F7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PMTVHNB16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Heti óraszám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1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E62F7">
              <w:rPr>
                <w:i/>
                <w:sz w:val="20"/>
                <w:szCs w:val="20"/>
              </w:rPr>
              <w:t xml:space="preserve"> ea, 0 gy, 2 lab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4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Szak(ok)/ típus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2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Villamosmérnök alapszak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E62F7">
              <w:rPr>
                <w:i/>
                <w:sz w:val="20"/>
                <w:szCs w:val="20"/>
              </w:rPr>
              <w:t>(BSc)/K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Tagozat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3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Nappali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Követelmény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4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f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Meghirdetés féléve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5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2E62F7">
              <w:rPr>
                <w:i/>
                <w:sz w:val="20"/>
                <w:szCs w:val="20"/>
              </w:rPr>
              <w:t>.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Magyar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 w:rsidP="00CD5F8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Méréstechnika I.</w:t>
            </w:r>
            <w:r w:rsidRPr="002E62F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 tanszék(ek)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6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95267E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Dr. Gyurcsek István</w:t>
            </w:r>
          </w:p>
        </w:tc>
      </w:tr>
      <w:tr w:rsidR="0095267E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95B3D7"/>
          </w:tcPr>
          <w:p w:rsidR="0095267E" w:rsidRPr="002E62F7" w:rsidRDefault="0095267E" w:rsidP="00E76521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Célkitűzése:</w:t>
            </w:r>
            <w:r w:rsidRPr="002E6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2E62F7">
              <w:rPr>
                <w:sz w:val="20"/>
                <w:szCs w:val="20"/>
              </w:rPr>
              <w:t>űszaki</w:t>
            </w:r>
            <w:r>
              <w:rPr>
                <w:sz w:val="20"/>
                <w:szCs w:val="20"/>
              </w:rPr>
              <w:t>, méréstechnikai</w:t>
            </w:r>
            <w:r w:rsidRPr="002E6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felsőfokú </w:t>
            </w:r>
            <w:r w:rsidRPr="002E62F7">
              <w:rPr>
                <w:sz w:val="20"/>
                <w:szCs w:val="20"/>
              </w:rPr>
              <w:t xml:space="preserve">ismeretek elsajátítása a </w:t>
            </w:r>
            <w:r>
              <w:rPr>
                <w:sz w:val="20"/>
                <w:szCs w:val="20"/>
              </w:rPr>
              <w:t xml:space="preserve">későbbi </w:t>
            </w:r>
            <w:r w:rsidRPr="002E62F7">
              <w:rPr>
                <w:sz w:val="20"/>
                <w:szCs w:val="20"/>
              </w:rPr>
              <w:t>szaktárgyak megalapozásához</w:t>
            </w:r>
            <w:r>
              <w:rPr>
                <w:sz w:val="20"/>
                <w:szCs w:val="20"/>
              </w:rPr>
              <w:t xml:space="preserve"> elsősorban a nem villamos műszaki paraméterek villamos mérésekre visszavezethető meghatározásában.</w:t>
            </w:r>
          </w:p>
        </w:tc>
      </w:tr>
      <w:tr w:rsidR="0095267E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</w:tcPr>
          <w:p w:rsidR="0095267E" w:rsidRPr="00441A25" w:rsidRDefault="0095267E" w:rsidP="00F32999">
            <w:pPr>
              <w:pStyle w:val="BodyText"/>
              <w:spacing w:before="100" w:beforeAutospacing="1" w:after="100" w:afterAutospacing="1" w:line="216" w:lineRule="exact"/>
              <w:ind w:right="805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Rövid leírás:</w:t>
            </w:r>
            <w:r w:rsidRPr="00441A25">
              <w:rPr>
                <w:sz w:val="20"/>
                <w:szCs w:val="20"/>
              </w:rPr>
              <w:t xml:space="preserve"> A nem villamos mennyiségek villamos méréséhez kapcsolódóan a jelátalakítók alapjainak és villamos </w:t>
            </w:r>
            <w:r>
              <w:rPr>
                <w:sz w:val="20"/>
                <w:szCs w:val="20"/>
              </w:rPr>
              <w:t>mérőhálózati</w:t>
            </w:r>
            <w:r w:rsidRPr="00441A25">
              <w:rPr>
                <w:sz w:val="20"/>
                <w:szCs w:val="20"/>
              </w:rPr>
              <w:t xml:space="preserve"> felépítésének megismerése. Hőmérsékleti, sugárzási, és mechanikai jellemzők villamos mérési alapelveinek elsajátítása és gyakorlása.</w:t>
            </w:r>
          </w:p>
        </w:tc>
      </w:tr>
      <w:tr w:rsidR="0095267E" w:rsidRPr="002E62F7" w:rsidTr="00F32999">
        <w:tc>
          <w:tcPr>
            <w:tcW w:w="912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Oktatási módszer:</w:t>
            </w:r>
          </w:p>
          <w:p w:rsidR="0095267E" w:rsidRPr="002E62F7" w:rsidRDefault="0095267E" w:rsidP="00DB650E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DB650E">
              <w:rPr>
                <w:color w:val="auto"/>
                <w:sz w:val="20"/>
                <w:szCs w:val="20"/>
              </w:rPr>
              <w:t>Előadáson az elméleti alapok bemutatása multimédiás oktatóanyagok segítségével, gyakorlaton közös, csoportos és önálló mérési feladatmegoldás.</w:t>
            </w:r>
          </w:p>
        </w:tc>
      </w:tr>
      <w:tr w:rsidR="0095267E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267E" w:rsidRDefault="0095267E" w:rsidP="00F32999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szorgalmi időszakban:</w:t>
            </w:r>
          </w:p>
          <w:p w:rsidR="0095267E" w:rsidRPr="002E62F7" w:rsidRDefault="0095267E" w:rsidP="00F32999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A tantárgy valamennyi tanóráján /előadásán és gyakorlatán/ valamint írásbeli számonkérésén a megjelenés kötelez</w:t>
            </w:r>
            <w:r>
              <w:rPr>
                <w:sz w:val="20"/>
                <w:szCs w:val="20"/>
              </w:rPr>
              <w:t>ő</w:t>
            </w:r>
            <w:r w:rsidRPr="002E62F7">
              <w:rPr>
                <w:sz w:val="20"/>
                <w:szCs w:val="20"/>
              </w:rPr>
              <w:t>. A megengedett hiányzások mé</w:t>
            </w:r>
            <w:r>
              <w:rPr>
                <w:sz w:val="20"/>
                <w:szCs w:val="20"/>
              </w:rPr>
              <w:t>rtékét az aktuális TVSZ rögzíti</w:t>
            </w:r>
            <w:r w:rsidRPr="002E62F7">
              <w:rPr>
                <w:sz w:val="20"/>
                <w:szCs w:val="20"/>
              </w:rPr>
              <w:t xml:space="preserve"> (max. 30%).</w:t>
            </w:r>
            <w:r>
              <w:rPr>
                <w:sz w:val="20"/>
                <w:szCs w:val="20"/>
              </w:rPr>
              <w:t xml:space="preserve"> </w:t>
            </w:r>
            <w:r w:rsidRPr="002E62F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laboratóriumi </w:t>
            </w:r>
            <w:r w:rsidRPr="002E62F7">
              <w:rPr>
                <w:sz w:val="20"/>
                <w:szCs w:val="20"/>
              </w:rPr>
              <w:t>mérés</w:t>
            </w:r>
            <w:r>
              <w:rPr>
                <w:sz w:val="20"/>
                <w:szCs w:val="20"/>
              </w:rPr>
              <w:t>ek mérés</w:t>
            </w:r>
            <w:r w:rsidRPr="002E62F7">
              <w:rPr>
                <w:sz w:val="20"/>
                <w:szCs w:val="20"/>
              </w:rPr>
              <w:t xml:space="preserve">i eredmények feldolgozása – mérési jegyzőkönyvekben – a jegyzőkönyv beadása a mérést követő gyakorlaton történik. Mérőcsoportonként egy mérésről, egy jegyzőkönyvet kell készítenie a gyakorlatvezető által kijelölt hallgatónak. </w:t>
            </w:r>
            <w:r>
              <w:rPr>
                <w:sz w:val="20"/>
                <w:szCs w:val="20"/>
              </w:rPr>
              <w:t xml:space="preserve">Az előadások anyagából </w:t>
            </w:r>
            <w:r w:rsidRPr="002E62F7">
              <w:rPr>
                <w:sz w:val="20"/>
                <w:szCs w:val="20"/>
              </w:rPr>
              <w:t xml:space="preserve">2 nagy </w:t>
            </w:r>
            <w:r>
              <w:rPr>
                <w:sz w:val="20"/>
                <w:szCs w:val="20"/>
              </w:rPr>
              <w:t>zárthelyi dolgozat eredményes megírása</w:t>
            </w:r>
            <w:r w:rsidRPr="002E62F7">
              <w:rPr>
                <w:sz w:val="20"/>
                <w:szCs w:val="20"/>
              </w:rPr>
              <w:t xml:space="preserve"> a szorgalmi időszakban.</w:t>
            </w:r>
          </w:p>
        </w:tc>
      </w:tr>
      <w:tr w:rsidR="0095267E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vizsgaidőszakban:</w:t>
            </w: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95267E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267E" w:rsidRPr="002E62F7" w:rsidRDefault="0095267E" w:rsidP="002E62F7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2F7">
              <w:rPr>
                <w:sz w:val="20"/>
                <w:szCs w:val="20"/>
              </w:rPr>
              <w:t>Nagy ZH 15.hét, jegyzőkönyv beadása 15. hét</w:t>
            </w:r>
            <w:r w:rsidRPr="002E62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67E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5267E" w:rsidRDefault="0095267E" w:rsidP="00F32999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Konzultációs lehetőségek:</w:t>
            </w:r>
          </w:p>
          <w:p w:rsidR="0095267E" w:rsidRPr="002E62F7" w:rsidRDefault="0095267E" w:rsidP="00F329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F32999">
              <w:rPr>
                <w:sz w:val="20"/>
                <w:szCs w:val="20"/>
              </w:rPr>
              <w:t>tárgy</w:t>
            </w:r>
            <w:r>
              <w:rPr>
                <w:sz w:val="20"/>
                <w:szCs w:val="20"/>
              </w:rPr>
              <w:t>felelős</w:t>
            </w:r>
            <w:r w:rsidRPr="00F32999">
              <w:rPr>
                <w:sz w:val="20"/>
                <w:szCs w:val="20"/>
              </w:rPr>
              <w:t xml:space="preserve"> fogadóóráin </w:t>
            </w:r>
            <w:r>
              <w:rPr>
                <w:sz w:val="20"/>
                <w:szCs w:val="20"/>
              </w:rPr>
              <w:t>valamint</w:t>
            </w:r>
            <w:r w:rsidRPr="00F32999">
              <w:rPr>
                <w:sz w:val="20"/>
                <w:szCs w:val="20"/>
              </w:rPr>
              <w:t xml:space="preserve"> a laborvezető</w:t>
            </w:r>
            <w:r>
              <w:rPr>
                <w:sz w:val="20"/>
                <w:szCs w:val="20"/>
              </w:rPr>
              <w:t>vel</w:t>
            </w:r>
            <w:r w:rsidRPr="00F32999">
              <w:rPr>
                <w:sz w:val="20"/>
                <w:szCs w:val="20"/>
              </w:rPr>
              <w:t xml:space="preserve"> előre egyeztetett időpontokban.</w:t>
            </w:r>
          </w:p>
        </w:tc>
      </w:tr>
      <w:tr w:rsidR="0095267E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267E" w:rsidRDefault="0095267E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Jegyzet, tankönyv, felhasználható irodalom:</w:t>
            </w:r>
          </w:p>
          <w:p w:rsidR="0095267E" w:rsidRPr="00047E50" w:rsidRDefault="0095267E">
            <w:pPr>
              <w:snapToGrid w:val="0"/>
              <w:rPr>
                <w:sz w:val="20"/>
                <w:szCs w:val="20"/>
              </w:rPr>
            </w:pPr>
            <w:r w:rsidRPr="00047E50">
              <w:rPr>
                <w:sz w:val="20"/>
                <w:szCs w:val="20"/>
              </w:rPr>
              <w:t xml:space="preserve">Az előadások </w:t>
            </w:r>
            <w:r>
              <w:rPr>
                <w:sz w:val="20"/>
                <w:szCs w:val="20"/>
              </w:rPr>
              <w:t xml:space="preserve">és labor mérések </w:t>
            </w:r>
            <w:r w:rsidRPr="00047E50">
              <w:rPr>
                <w:sz w:val="20"/>
                <w:szCs w:val="20"/>
              </w:rPr>
              <w:t>elektronikus anyagai</w:t>
            </w:r>
            <w:r>
              <w:rPr>
                <w:sz w:val="20"/>
                <w:szCs w:val="20"/>
              </w:rPr>
              <w:t xml:space="preserve"> (http://vili.pmmf.hu/~gyurcsek)</w:t>
            </w:r>
          </w:p>
          <w:p w:rsidR="0095267E" w:rsidRDefault="0095267E" w:rsidP="002E62F7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Lambert Miklós: Szenzorok (elmélet és gyakorlat) Budapest, 2009</w:t>
            </w:r>
          </w:p>
          <w:p w:rsidR="0095267E" w:rsidRPr="002E62F7" w:rsidRDefault="0095267E" w:rsidP="002E62F7">
            <w:pPr>
              <w:pStyle w:val="BodyText"/>
              <w:spacing w:after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Máté: Műszaki mérések I., Műszaki Könyvkiadó 1989. szakközépiskolai tankönyv</w:t>
            </w:r>
          </w:p>
          <w:p w:rsidR="0095267E" w:rsidRPr="002E62F7" w:rsidRDefault="0095267E" w:rsidP="002E62F7">
            <w:pPr>
              <w:pStyle w:val="BodyText"/>
              <w:spacing w:after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Máté: Méréstechnika laboratóriumi gyakorlata I., PMMF jegyzet, ÉVI 0222</w:t>
            </w:r>
          </w:p>
        </w:tc>
      </w:tr>
    </w:tbl>
    <w:p w:rsidR="0095267E" w:rsidRPr="002E62F7" w:rsidRDefault="0095267E">
      <w:pPr>
        <w:rPr>
          <w:sz w:val="20"/>
          <w:szCs w:val="20"/>
        </w:rPr>
      </w:pPr>
    </w:p>
    <w:p w:rsidR="0095267E" w:rsidRPr="002E62F7" w:rsidRDefault="0095267E">
      <w:pPr>
        <w:rPr>
          <w:sz w:val="20"/>
          <w:szCs w:val="20"/>
        </w:rPr>
      </w:pPr>
      <w:r w:rsidRPr="002E62F7">
        <w:rPr>
          <w:sz w:val="20"/>
          <w:szCs w:val="20"/>
        </w:rPr>
        <w:t>Tantárgykurzusok a 201</w:t>
      </w:r>
      <w:r>
        <w:rPr>
          <w:sz w:val="20"/>
          <w:szCs w:val="20"/>
        </w:rPr>
        <w:t>5</w:t>
      </w:r>
      <w:r w:rsidRPr="002E62F7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2E62F7">
        <w:rPr>
          <w:sz w:val="20"/>
          <w:szCs w:val="20"/>
        </w:rPr>
        <w:t xml:space="preserve">. tanév </w:t>
      </w:r>
      <w:r>
        <w:rPr>
          <w:sz w:val="20"/>
          <w:szCs w:val="20"/>
        </w:rPr>
        <w:t>2</w:t>
      </w:r>
      <w:r w:rsidRPr="002E62F7">
        <w:rPr>
          <w:sz w:val="20"/>
          <w:szCs w:val="20"/>
        </w:rPr>
        <w:t>. félévében:</w:t>
      </w:r>
    </w:p>
    <w:tbl>
      <w:tblPr>
        <w:tblW w:w="0" w:type="auto"/>
        <w:tblInd w:w="-15" w:type="dxa"/>
        <w:tblLayout w:type="fixed"/>
        <w:tblLook w:val="0000"/>
      </w:tblPr>
      <w:tblGrid>
        <w:gridCol w:w="1208"/>
        <w:gridCol w:w="3800"/>
        <w:gridCol w:w="1208"/>
        <w:gridCol w:w="1066"/>
        <w:gridCol w:w="1820"/>
      </w:tblGrid>
      <w:tr w:rsidR="0095267E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Megjegyzés</w:t>
            </w:r>
          </w:p>
        </w:tc>
      </w:tr>
      <w:tr w:rsidR="0095267E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2E62F7" w:rsidRDefault="0095267E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95267E" w:rsidRPr="002E62F7" w:rsidRDefault="0095267E" w:rsidP="00F32999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Dr. Gyurcsek István, B</w:t>
            </w:r>
            <w:r>
              <w:rPr>
                <w:sz w:val="20"/>
                <w:szCs w:val="20"/>
              </w:rPr>
              <w:t>a</w:t>
            </w:r>
            <w:r w:rsidRPr="002E62F7">
              <w:rPr>
                <w:sz w:val="20"/>
                <w:szCs w:val="20"/>
              </w:rPr>
              <w:t>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5267E" w:rsidRPr="002E62F7" w:rsidRDefault="0095267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5267E" w:rsidRDefault="0095267E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838"/>
        <w:gridCol w:w="4245"/>
        <w:gridCol w:w="4019"/>
      </w:tblGrid>
      <w:tr w:rsidR="0095267E" w:rsidRPr="001E5E56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5267E" w:rsidRPr="001E5E56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Részletes tantárgyprogram</w:t>
            </w: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Hét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1E5E56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Előadás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1E5E56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Gyakorlat</w:t>
            </w: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Default="0095267E" w:rsidP="008D09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Szenzorok elmélete</w:t>
            </w:r>
          </w:p>
          <w:p w:rsidR="0095267E" w:rsidRDefault="0095267E" w:rsidP="003778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Érzékelők energiaszemléletű csoportosítása</w:t>
            </w:r>
          </w:p>
          <w:p w:rsidR="0095267E" w:rsidRDefault="0095267E" w:rsidP="003778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Négypólus helyettesítések</w:t>
            </w:r>
          </w:p>
          <w:p w:rsidR="0095267E" w:rsidRDefault="0095267E" w:rsidP="003778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Statikus és dinamikus szenzor modellek</w:t>
            </w:r>
          </w:p>
          <w:p w:rsidR="0095267E" w:rsidRPr="00DB650E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Érzékelők karakterisztikái</w:t>
            </w:r>
          </w:p>
          <w:p w:rsidR="0095267E" w:rsidRPr="00DB650E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Szenzor hibák</w:t>
            </w:r>
          </w:p>
          <w:p w:rsidR="0095267E" w:rsidRPr="00DB650E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Környezeti hatások és csökkentésük módjai</w:t>
            </w:r>
          </w:p>
          <w:p w:rsidR="0095267E" w:rsidRPr="00265519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Szenzorok fajtái, Miller-index alapján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DB650E" w:rsidRDefault="0095267E" w:rsidP="00377881">
            <w:pPr>
              <w:pStyle w:val="BodyText"/>
              <w:spacing w:after="0"/>
              <w:rPr>
                <w:b/>
                <w:i/>
                <w:sz w:val="20"/>
                <w:szCs w:val="20"/>
              </w:rPr>
            </w:pPr>
            <w:r w:rsidRPr="00DB650E">
              <w:rPr>
                <w:b/>
                <w:i/>
                <w:sz w:val="20"/>
                <w:szCs w:val="20"/>
              </w:rPr>
              <w:t>Mérések a labor csoportbeosztása szerint:</w:t>
            </w:r>
          </w:p>
          <w:p w:rsidR="0095267E" w:rsidRDefault="0095267E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 </w:t>
            </w:r>
            <w:r w:rsidRPr="00683BEB">
              <w:rPr>
                <w:sz w:val="20"/>
                <w:szCs w:val="20"/>
              </w:rPr>
              <w:t>Mágneses jellemz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 mérése</w:t>
            </w:r>
          </w:p>
          <w:p w:rsidR="0095267E" w:rsidRDefault="0095267E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</w:t>
            </w:r>
            <w:r w:rsidRPr="00683BEB">
              <w:rPr>
                <w:sz w:val="20"/>
                <w:szCs w:val="20"/>
              </w:rPr>
              <w:t>Frekv</w:t>
            </w:r>
            <w:r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, periódusid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, ford</w:t>
            </w:r>
            <w:r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szám mérése</w:t>
            </w:r>
          </w:p>
          <w:p w:rsidR="0095267E" w:rsidRDefault="0095267E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683BEB">
              <w:rPr>
                <w:sz w:val="20"/>
                <w:szCs w:val="20"/>
              </w:rPr>
              <w:t>Bekapcsolási</w:t>
            </w:r>
            <w:r>
              <w:rPr>
                <w:sz w:val="20"/>
                <w:szCs w:val="20"/>
              </w:rPr>
              <w:t xml:space="preserve"> tranziens jelenségek</w:t>
            </w:r>
          </w:p>
          <w:p w:rsidR="0095267E" w:rsidRDefault="0095267E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683BEB">
              <w:rPr>
                <w:sz w:val="20"/>
                <w:szCs w:val="20"/>
              </w:rPr>
              <w:t>Erő, nyomaték, gyorsulás mérése</w:t>
            </w:r>
          </w:p>
          <w:p w:rsidR="0095267E" w:rsidRDefault="0095267E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683BEB">
              <w:rPr>
                <w:sz w:val="20"/>
                <w:szCs w:val="20"/>
              </w:rPr>
              <w:t>Induktív útadó és mér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körei</w:t>
            </w:r>
          </w:p>
          <w:p w:rsidR="0095267E" w:rsidRPr="001E5E56" w:rsidRDefault="0095267E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F</w:t>
            </w:r>
            <w:r w:rsidRPr="00683BEB">
              <w:rPr>
                <w:sz w:val="20"/>
                <w:szCs w:val="20"/>
              </w:rPr>
              <w:t>élvezető</w:t>
            </w:r>
            <w:r>
              <w:rPr>
                <w:sz w:val="20"/>
                <w:szCs w:val="20"/>
              </w:rPr>
              <w:t xml:space="preserve">k </w:t>
            </w:r>
            <w:r w:rsidRPr="00683BEB">
              <w:rPr>
                <w:sz w:val="20"/>
                <w:szCs w:val="20"/>
              </w:rPr>
              <w:t>hőmérsékletfüggése</w:t>
            </w: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1E5E56" w:rsidRDefault="0095267E" w:rsidP="008D09E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1E5E56" w:rsidRDefault="0095267E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Default="0095267E" w:rsidP="001465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Hőmérséklet mérése</w:t>
            </w:r>
          </w:p>
          <w:p w:rsidR="0095267E" w:rsidRPr="004B0AD3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RTD, NTC, PTC, pn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átmenetes érzékelők</w:t>
            </w:r>
          </w:p>
          <w:p w:rsidR="0095267E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Termoelemes mérési módszerek</w:t>
            </w:r>
          </w:p>
          <w:p w:rsidR="0095267E" w:rsidRPr="00DB650E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Pirométeres mérések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1E5E56" w:rsidRDefault="0095267E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1E5E56" w:rsidRDefault="0095267E" w:rsidP="008D09EB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1E5E56" w:rsidRDefault="0095267E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Default="0095267E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Default="0095267E" w:rsidP="0014658F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Sugárzásmérés</w:t>
            </w:r>
          </w:p>
          <w:p w:rsidR="0095267E" w:rsidRPr="00377881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Elektromágneses spektrum</w:t>
            </w:r>
          </w:p>
          <w:p w:rsidR="0095267E" w:rsidRPr="00377881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Foto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konduktív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és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 foto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377881">
              <w:rPr>
                <w:rFonts w:ascii="Times New Roman" w:hAnsi="Times New Roman"/>
                <w:sz w:val="20"/>
                <w:szCs w:val="20"/>
              </w:rPr>
              <w:t xml:space="preserve">elektromos </w:t>
            </w:r>
            <w:r>
              <w:rPr>
                <w:rFonts w:ascii="Times New Roman" w:hAnsi="Times New Roman"/>
                <w:sz w:val="20"/>
                <w:szCs w:val="20"/>
              </w:rPr>
              <w:t>mérések</w:t>
            </w:r>
          </w:p>
          <w:p w:rsidR="0095267E" w:rsidRPr="00377881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Színmérés, képbontó eszközök</w:t>
            </w:r>
          </w:p>
          <w:p w:rsidR="0095267E" w:rsidRPr="00377881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Rádióhullámú mérések</w:t>
            </w:r>
          </w:p>
          <w:p w:rsidR="0095267E" w:rsidRPr="0014658F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Mérések az infravörös tartományban</w:t>
            </w:r>
          </w:p>
          <w:p w:rsidR="0095267E" w:rsidRPr="001E5E56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Kvantumdetektoros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mérések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77881">
              <w:rPr>
                <w:rFonts w:ascii="Times New Roman" w:hAnsi="Times New Roman"/>
                <w:sz w:val="20"/>
                <w:szCs w:val="20"/>
              </w:rPr>
              <w:t>(GM csöves, szcintillációs detektoros, közvetlen sugárzásmérések)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Default="0095267E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Default="0095267E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Default="0095267E" w:rsidP="00047DF8">
            <w:pPr>
              <w:pStyle w:val="BodyText"/>
              <w:tabs>
                <w:tab w:val="left" w:pos="709"/>
              </w:tabs>
              <w:autoSpaceDE w:val="0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Default="0095267E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Default="0095267E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1E5E56" w:rsidRDefault="0095267E" w:rsidP="0014658F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ünnep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Default="0095267E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Default="0095267E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Default="0095267E" w:rsidP="00EC21F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Default="0095267E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 w:rsidP="00047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257894" w:rsidRDefault="0095267E" w:rsidP="0014658F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 w:rsidRPr="0014658F">
              <w:rPr>
                <w:sz w:val="20"/>
                <w:szCs w:val="20"/>
              </w:rPr>
              <w:t>Tavaszi szünet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1E5E56" w:rsidRDefault="0095267E" w:rsidP="00683BEB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 w:rsidP="00047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1E5E56" w:rsidRDefault="0095267E" w:rsidP="008D09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1E5E56" w:rsidRDefault="0095267E" w:rsidP="00683BEB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 w:rsidP="00047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Default="0095267E" w:rsidP="0014658F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Mechanikai mennyiségek mérése</w:t>
            </w:r>
          </w:p>
          <w:p w:rsidR="0095267E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Erő, nyomaték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 nyomás mérési módszere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5267E" w:rsidRPr="00377881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Nyúlásmérő cella hibaszámítása</w:t>
            </w:r>
          </w:p>
          <w:p w:rsidR="0095267E" w:rsidRPr="00377881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Helyzetérzékelés, analóg és digitális útadók</w:t>
            </w:r>
          </w:p>
          <w:p w:rsidR="0095267E" w:rsidRPr="00377881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Tachométerek, gyorsulásérzékelők</w:t>
            </w:r>
          </w:p>
          <w:p w:rsidR="0095267E" w:rsidRPr="001E5E56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Akusztikus</w:t>
            </w:r>
            <w:r w:rsidRPr="00DB650E">
              <w:rPr>
                <w:rFonts w:ascii="Times New Roman" w:hAnsi="Times New Roman"/>
                <w:sz w:val="20"/>
                <w:szCs w:val="20"/>
              </w:rPr>
              <w:t xml:space="preserve"> mérések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683BEB" w:rsidRDefault="0095267E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 w:rsidP="00047DF8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1E5E56" w:rsidRDefault="0095267E" w:rsidP="008D09EB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1E5E56" w:rsidRDefault="0095267E" w:rsidP="00683BEB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 w:rsidP="00047DF8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Default="0095267E" w:rsidP="0014658F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Mérőhálózatok kialakításának szabályai</w:t>
            </w:r>
          </w:p>
          <w:p w:rsidR="0095267E" w:rsidRPr="00C918C5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Mérőhálózatok felépítése</w:t>
            </w:r>
          </w:p>
          <w:p w:rsidR="0095267E" w:rsidRPr="00C918C5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Jelforrások és jelvevők összekapcsolása</w:t>
            </w:r>
          </w:p>
          <w:p w:rsidR="0095267E" w:rsidRPr="00C918C5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Zavarjelek kezelése</w:t>
            </w:r>
          </w:p>
          <w:p w:rsidR="0095267E" w:rsidRPr="00C918C5" w:rsidRDefault="0095267E" w:rsidP="00FC2E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C918C5">
              <w:rPr>
                <w:rFonts w:ascii="Times New Roman" w:hAnsi="Times New Roman"/>
                <w:sz w:val="20"/>
                <w:szCs w:val="20"/>
              </w:rPr>
              <w:t>Földelések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kialakításának szabályai</w:t>
            </w:r>
          </w:p>
          <w:p w:rsidR="0095267E" w:rsidRPr="0014658F" w:rsidRDefault="0095267E" w:rsidP="0014658F">
            <w:pPr>
              <w:ind w:left="28"/>
              <w:rPr>
                <w:sz w:val="20"/>
                <w:szCs w:val="20"/>
              </w:rPr>
            </w:pPr>
            <w:r w:rsidRPr="0014658F">
              <w:rPr>
                <w:sz w:val="20"/>
                <w:szCs w:val="20"/>
              </w:rPr>
              <w:t>Zárthelyi dolgozat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683BEB" w:rsidRDefault="0095267E" w:rsidP="00683BEB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14.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Pr="001E5E56" w:rsidRDefault="0095267E" w:rsidP="008D09EB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1E5E56" w:rsidRDefault="0095267E">
            <w:pPr>
              <w:snapToGrid w:val="0"/>
              <w:rPr>
                <w:sz w:val="20"/>
                <w:szCs w:val="20"/>
              </w:rPr>
            </w:pPr>
          </w:p>
        </w:tc>
      </w:tr>
      <w:tr w:rsidR="0095267E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5267E" w:rsidRPr="001E5E56" w:rsidRDefault="0095267E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15.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267E" w:rsidRDefault="0095267E" w:rsidP="0014658F">
            <w:pPr>
              <w:pStyle w:val="BodyText"/>
              <w:tabs>
                <w:tab w:val="left" w:pos="709"/>
              </w:tabs>
              <w:autoSpaceDE w:val="0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Szenzorok jelátvitele</w:t>
            </w:r>
          </w:p>
          <w:p w:rsidR="0095267E" w:rsidRPr="00377881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Alapsávi és vivőhullámú jelátvitel</w:t>
            </w:r>
          </w:p>
          <w:p w:rsidR="0095267E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Rézkábeles, optikai és vezeték nélküli jelátvitel</w:t>
            </w:r>
          </w:p>
          <w:p w:rsidR="0095267E" w:rsidRDefault="0095267E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14658F">
              <w:rPr>
                <w:rFonts w:ascii="Times New Roman" w:hAnsi="Times New Roman"/>
                <w:sz w:val="20"/>
                <w:szCs w:val="20"/>
              </w:rPr>
              <w:t>Távadók, okos szenzorok</w:t>
            </w:r>
            <w:r w:rsidRPr="0014658F">
              <w:rPr>
                <w:rFonts w:ascii="Times New Roman" w:hAnsi="Times New Roman"/>
                <w:sz w:val="20"/>
                <w:szCs w:val="20"/>
              </w:rPr>
              <w:br/>
              <w:t>( SCADA, DCS, beágyazott technológiák)</w:t>
            </w:r>
          </w:p>
          <w:p w:rsidR="0095267E" w:rsidRPr="000D6C35" w:rsidRDefault="0095267E" w:rsidP="000D6C35">
            <w:pPr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dolgozat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67E" w:rsidRPr="001E5E56" w:rsidRDefault="0095267E" w:rsidP="001E5E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5267E" w:rsidRPr="001E5E56" w:rsidRDefault="0095267E">
      <w:pPr>
        <w:rPr>
          <w:sz w:val="20"/>
          <w:szCs w:val="20"/>
        </w:rPr>
      </w:pPr>
    </w:p>
    <w:sectPr w:rsidR="0095267E" w:rsidRPr="001E5E56" w:rsidSect="007365C3">
      <w:pgSz w:w="11905" w:h="16837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7E" w:rsidRDefault="0095267E">
      <w:r>
        <w:separator/>
      </w:r>
    </w:p>
  </w:endnote>
  <w:endnote w:type="continuationSeparator" w:id="0">
    <w:p w:rsidR="0095267E" w:rsidRDefault="0095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7E" w:rsidRDefault="0095267E">
      <w:r>
        <w:separator/>
      </w:r>
    </w:p>
  </w:footnote>
  <w:footnote w:type="continuationSeparator" w:id="0">
    <w:p w:rsidR="0095267E" w:rsidRDefault="0095267E">
      <w:r>
        <w:continuationSeparator/>
      </w:r>
    </w:p>
  </w:footnote>
  <w:footnote w:id="1">
    <w:p w:rsidR="0095267E" w:rsidRDefault="0095267E">
      <w:pPr>
        <w:pStyle w:val="FootnoteText"/>
      </w:pPr>
      <w:r>
        <w:rPr>
          <w:rStyle w:val="Lbjegyzet-karakterek"/>
        </w:rPr>
        <w:footnoteRef/>
      </w:r>
      <w:r>
        <w:tab/>
        <w:t xml:space="preserve"> Tárgykurzus típusok: ea – előadás, gy – gyakorlat, lab – labor</w:t>
      </w:r>
    </w:p>
  </w:footnote>
  <w:footnote w:id="2">
    <w:p w:rsidR="0095267E" w:rsidRDefault="0095267E">
      <w:pPr>
        <w:pStyle w:val="FootnoteText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:rsidR="0095267E" w:rsidRDefault="0095267E">
      <w:pPr>
        <w:pStyle w:val="FootnoteText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:rsidR="0095267E" w:rsidRDefault="0095267E">
      <w:pPr>
        <w:pStyle w:val="FootnoteText"/>
      </w:pPr>
      <w:r>
        <w:rPr>
          <w:rStyle w:val="Lbjegyzet-karakterek"/>
        </w:rPr>
        <w:footnoteRef/>
      </w:r>
      <w:r>
        <w:tab/>
        <w:t xml:space="preserve"> a – aláírás, f – félévközi jegy, v – vizsga, s – szigorlat</w:t>
      </w:r>
    </w:p>
  </w:footnote>
  <w:footnote w:id="5">
    <w:p w:rsidR="0095267E" w:rsidRDefault="0095267E">
      <w:pPr>
        <w:pStyle w:val="FootnoteText"/>
      </w:pPr>
      <w:r>
        <w:rPr>
          <w:rStyle w:val="Lbjegyzet-karakterek"/>
        </w:rPr>
        <w:footnoteRef/>
      </w:r>
      <w:r>
        <w:tab/>
        <w:t xml:space="preserve"> os – őszi, ta – tavaszi</w:t>
      </w:r>
    </w:p>
  </w:footnote>
  <w:footnote w:id="6">
    <w:p w:rsidR="0095267E" w:rsidRDefault="0095267E">
      <w:pPr>
        <w:pStyle w:val="FootnoteText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575607"/>
    <w:multiLevelType w:val="hybridMultilevel"/>
    <w:tmpl w:val="32381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30BC"/>
    <w:multiLevelType w:val="hybridMultilevel"/>
    <w:tmpl w:val="7102D3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396323"/>
    <w:multiLevelType w:val="hybridMultilevel"/>
    <w:tmpl w:val="14320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46EB3"/>
    <w:multiLevelType w:val="hybridMultilevel"/>
    <w:tmpl w:val="0D8C0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5736F"/>
    <w:multiLevelType w:val="hybridMultilevel"/>
    <w:tmpl w:val="532C2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13AC3"/>
    <w:multiLevelType w:val="hybridMultilevel"/>
    <w:tmpl w:val="34EA7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C769D"/>
    <w:multiLevelType w:val="hybridMultilevel"/>
    <w:tmpl w:val="5A04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459CF"/>
    <w:multiLevelType w:val="hybridMultilevel"/>
    <w:tmpl w:val="5D782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226A"/>
    <w:multiLevelType w:val="hybridMultilevel"/>
    <w:tmpl w:val="0234B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4CE"/>
    <w:rsid w:val="00047DF8"/>
    <w:rsid w:val="00047E50"/>
    <w:rsid w:val="00072245"/>
    <w:rsid w:val="000C1B7F"/>
    <w:rsid w:val="000D0C0F"/>
    <w:rsid w:val="000D6C35"/>
    <w:rsid w:val="001363B3"/>
    <w:rsid w:val="0014658F"/>
    <w:rsid w:val="001562B3"/>
    <w:rsid w:val="00162406"/>
    <w:rsid w:val="00163B74"/>
    <w:rsid w:val="001E5E56"/>
    <w:rsid w:val="00257894"/>
    <w:rsid w:val="00265519"/>
    <w:rsid w:val="002B6DA0"/>
    <w:rsid w:val="002E62F7"/>
    <w:rsid w:val="00314DD5"/>
    <w:rsid w:val="00377881"/>
    <w:rsid w:val="003C2185"/>
    <w:rsid w:val="003D2419"/>
    <w:rsid w:val="00414630"/>
    <w:rsid w:val="00441A25"/>
    <w:rsid w:val="004B0AD3"/>
    <w:rsid w:val="004F253A"/>
    <w:rsid w:val="0050000A"/>
    <w:rsid w:val="00540B4F"/>
    <w:rsid w:val="00557A91"/>
    <w:rsid w:val="005A3173"/>
    <w:rsid w:val="005A6BB0"/>
    <w:rsid w:val="005C00D2"/>
    <w:rsid w:val="005E63B9"/>
    <w:rsid w:val="00625405"/>
    <w:rsid w:val="00683BEB"/>
    <w:rsid w:val="006E35D9"/>
    <w:rsid w:val="007365C3"/>
    <w:rsid w:val="00773CD4"/>
    <w:rsid w:val="00815F79"/>
    <w:rsid w:val="008D09EB"/>
    <w:rsid w:val="00900B1A"/>
    <w:rsid w:val="0092263C"/>
    <w:rsid w:val="0095267E"/>
    <w:rsid w:val="009A2CEA"/>
    <w:rsid w:val="00A02C50"/>
    <w:rsid w:val="00B846D1"/>
    <w:rsid w:val="00BD7037"/>
    <w:rsid w:val="00C918C5"/>
    <w:rsid w:val="00CD4479"/>
    <w:rsid w:val="00CD5F8B"/>
    <w:rsid w:val="00D16CE0"/>
    <w:rsid w:val="00DB2F9E"/>
    <w:rsid w:val="00DB650E"/>
    <w:rsid w:val="00E33917"/>
    <w:rsid w:val="00E74D04"/>
    <w:rsid w:val="00E76521"/>
    <w:rsid w:val="00EB64CE"/>
    <w:rsid w:val="00EC21FB"/>
    <w:rsid w:val="00F023B3"/>
    <w:rsid w:val="00F32999"/>
    <w:rsid w:val="00F82101"/>
    <w:rsid w:val="00F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5C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5C3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F4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7365C3"/>
  </w:style>
  <w:style w:type="character" w:customStyle="1" w:styleId="WW-Absatz-Standardschriftart">
    <w:name w:val="WW-Absatz-Standardschriftart"/>
    <w:uiPriority w:val="99"/>
    <w:rsid w:val="007365C3"/>
  </w:style>
  <w:style w:type="character" w:customStyle="1" w:styleId="WW8Num1z0">
    <w:name w:val="WW8Num1z0"/>
    <w:uiPriority w:val="99"/>
    <w:rsid w:val="007365C3"/>
    <w:rPr>
      <w:rFonts w:ascii="Times New Roman" w:hAnsi="Times New Roman"/>
    </w:rPr>
  </w:style>
  <w:style w:type="character" w:customStyle="1" w:styleId="Bekezdsalapbettpusa1">
    <w:name w:val="Bekezdés alapbetűtípusa1"/>
    <w:uiPriority w:val="99"/>
    <w:rsid w:val="007365C3"/>
  </w:style>
  <w:style w:type="character" w:customStyle="1" w:styleId="Lbjegyzet-karakterek">
    <w:name w:val="Lábjegyzet-karakterek"/>
    <w:basedOn w:val="Bekezdsalapbettpusa1"/>
    <w:uiPriority w:val="99"/>
    <w:rsid w:val="007365C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7365C3"/>
    <w:rPr>
      <w:rFonts w:cs="Times New Roman"/>
      <w:vertAlign w:val="superscript"/>
    </w:rPr>
  </w:style>
  <w:style w:type="character" w:customStyle="1" w:styleId="Vgjegyzet-karakterek">
    <w:name w:val="Végjegyzet-karakterek"/>
    <w:uiPriority w:val="99"/>
    <w:rsid w:val="007365C3"/>
    <w:rPr>
      <w:vertAlign w:val="superscript"/>
    </w:rPr>
  </w:style>
  <w:style w:type="character" w:customStyle="1" w:styleId="WW-Vgjegyzet-karakterek">
    <w:name w:val="WW-Végjegyzet-karakterek"/>
    <w:uiPriority w:val="99"/>
    <w:rsid w:val="007365C3"/>
  </w:style>
  <w:style w:type="character" w:styleId="EndnoteReference">
    <w:name w:val="endnote reference"/>
    <w:basedOn w:val="DefaultParagraphFont"/>
    <w:uiPriority w:val="99"/>
    <w:semiHidden/>
    <w:rsid w:val="007365C3"/>
    <w:rPr>
      <w:rFonts w:cs="Times New Roman"/>
      <w:vertAlign w:val="superscript"/>
    </w:rPr>
  </w:style>
  <w:style w:type="character" w:customStyle="1" w:styleId="Felsorolsjel">
    <w:name w:val="Felsorolásjel"/>
    <w:uiPriority w:val="99"/>
    <w:rsid w:val="007365C3"/>
    <w:rPr>
      <w:rFonts w:ascii="StarSymbol" w:eastAsia="Times New Roman" w:hAnsi="StarSymbol"/>
      <w:sz w:val="18"/>
    </w:rPr>
  </w:style>
  <w:style w:type="character" w:customStyle="1" w:styleId="RTFNum211">
    <w:name w:val="RTF_Num 21 1"/>
    <w:uiPriority w:val="99"/>
    <w:rsid w:val="007365C3"/>
  </w:style>
  <w:style w:type="character" w:customStyle="1" w:styleId="RTFNum101">
    <w:name w:val="RTF_Num 10 1"/>
    <w:uiPriority w:val="99"/>
    <w:rsid w:val="007365C3"/>
  </w:style>
  <w:style w:type="character" w:styleId="Hyperlink">
    <w:name w:val="Hyperlink"/>
    <w:basedOn w:val="DefaultParagraphFont"/>
    <w:uiPriority w:val="99"/>
    <w:rsid w:val="007365C3"/>
    <w:rPr>
      <w:rFonts w:cs="Times New Roman"/>
      <w:color w:val="000080"/>
      <w:u w:val="single"/>
    </w:rPr>
  </w:style>
  <w:style w:type="paragraph" w:customStyle="1" w:styleId="Cmsor">
    <w:name w:val="Címsor"/>
    <w:basedOn w:val="Normal"/>
    <w:next w:val="BodyText"/>
    <w:uiPriority w:val="99"/>
    <w:rsid w:val="007365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365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F4B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7365C3"/>
    <w:rPr>
      <w:rFonts w:cs="Tahoma"/>
    </w:rPr>
  </w:style>
  <w:style w:type="paragraph" w:customStyle="1" w:styleId="Felirat">
    <w:name w:val="Felirat"/>
    <w:basedOn w:val="Normal"/>
    <w:uiPriority w:val="99"/>
    <w:rsid w:val="007365C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uiPriority w:val="99"/>
    <w:rsid w:val="007365C3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uiPriority w:val="99"/>
    <w:semiHidden/>
    <w:rsid w:val="00736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F4B"/>
    <w:rPr>
      <w:sz w:val="20"/>
      <w:szCs w:val="20"/>
      <w:lang w:eastAsia="ar-SA"/>
    </w:rPr>
  </w:style>
  <w:style w:type="paragraph" w:customStyle="1" w:styleId="jegyzet">
    <w:name w:val="jegyzet"/>
    <w:basedOn w:val="Normal"/>
    <w:uiPriority w:val="99"/>
    <w:rsid w:val="007365C3"/>
    <w:p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73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4B"/>
    <w:rPr>
      <w:sz w:val="0"/>
      <w:szCs w:val="0"/>
      <w:lang w:eastAsia="ar-SA"/>
    </w:rPr>
  </w:style>
  <w:style w:type="paragraph" w:customStyle="1" w:styleId="Default">
    <w:name w:val="Default"/>
    <w:uiPriority w:val="99"/>
    <w:rsid w:val="007365C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736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F4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365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F4B"/>
    <w:rPr>
      <w:sz w:val="24"/>
      <w:szCs w:val="24"/>
      <w:lang w:eastAsia="ar-SA"/>
    </w:rPr>
  </w:style>
  <w:style w:type="paragraph" w:customStyle="1" w:styleId="Tblzattartalom">
    <w:name w:val="Táblázattartalom"/>
    <w:basedOn w:val="Normal"/>
    <w:uiPriority w:val="99"/>
    <w:rsid w:val="007365C3"/>
    <w:pPr>
      <w:suppressLineNumbers/>
    </w:pPr>
  </w:style>
  <w:style w:type="paragraph" w:customStyle="1" w:styleId="Tblzatfejlc">
    <w:name w:val="Táblázatfejléc"/>
    <w:basedOn w:val="Tblzattartalom"/>
    <w:uiPriority w:val="99"/>
    <w:rsid w:val="007365C3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E63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  <w:style w:type="paragraph" w:styleId="NormalWeb">
    <w:name w:val="Normal (Web)"/>
    <w:basedOn w:val="Normal"/>
    <w:uiPriority w:val="99"/>
    <w:rsid w:val="00072245"/>
    <w:pPr>
      <w:suppressAutoHyphens w:val="0"/>
      <w:spacing w:before="100" w:beforeAutospacing="1" w:after="119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501</Words>
  <Characters>3460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2009-06-18T07:14:00Z</cp:lastPrinted>
  <dcterms:created xsi:type="dcterms:W3CDTF">2016-01-26T11:29:00Z</dcterms:created>
  <dcterms:modified xsi:type="dcterms:W3CDTF">2016-01-26T11:29:00Z</dcterms:modified>
</cp:coreProperties>
</file>