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EF" w:rsidRPr="003F6AD1" w:rsidRDefault="00E309EF" w:rsidP="003F6AD1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  <w:lang w:eastAsia="hu-HU"/>
        </w:rPr>
        <w:t>Tantárgy neve: Szeizmoakusztika</w:t>
      </w:r>
    </w:p>
    <w:p w:rsidR="00E309EF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Kód: </w:t>
      </w:r>
      <w:r>
        <w:rPr>
          <w:rFonts w:ascii="Times New Roman" w:hAnsi="Times New Roman"/>
          <w:sz w:val="24"/>
          <w:szCs w:val="24"/>
          <w:lang w:eastAsia="hu-HU"/>
        </w:rPr>
        <w:t>TKOLS212</w:t>
      </w:r>
    </w:p>
    <w:p w:rsidR="00E309EF" w:rsidRPr="003F6AD1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Szemeszter: ősz </w:t>
      </w:r>
    </w:p>
    <w:p w:rsidR="00E309EF" w:rsidRPr="003F6AD1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Kreditszám: 3</w:t>
      </w:r>
    </w:p>
    <w:p w:rsidR="00E309EF" w:rsidRPr="003F6AD1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Órák száma (ea/gy/lab): </w:t>
      </w:r>
      <w:r>
        <w:rPr>
          <w:rFonts w:ascii="Times New Roman" w:hAnsi="Times New Roman"/>
          <w:iCs/>
          <w:sz w:val="24"/>
          <w:szCs w:val="24"/>
        </w:rPr>
        <w:t xml:space="preserve">6 ea, 4 </w:t>
      </w:r>
      <w:r w:rsidRPr="00FC1B40">
        <w:rPr>
          <w:rFonts w:ascii="Times New Roman" w:hAnsi="Times New Roman"/>
          <w:iCs/>
          <w:sz w:val="24"/>
          <w:szCs w:val="24"/>
        </w:rPr>
        <w:t>gy, 0 lab</w:t>
      </w:r>
    </w:p>
    <w:p w:rsidR="00E309EF" w:rsidRPr="003F6AD1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Számonkérés módja: </w:t>
      </w:r>
      <w:r>
        <w:rPr>
          <w:rFonts w:ascii="Times New Roman" w:hAnsi="Times New Roman"/>
          <w:sz w:val="24"/>
          <w:szCs w:val="24"/>
          <w:lang w:eastAsia="hu-HU"/>
        </w:rPr>
        <w:t>f</w:t>
      </w:r>
    </w:p>
    <w:p w:rsidR="00E309EF" w:rsidRPr="003F6AD1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Előfeltételek: </w:t>
      </w:r>
      <w:r>
        <w:rPr>
          <w:rFonts w:ascii="Times New Roman" w:hAnsi="Times New Roman"/>
          <w:sz w:val="24"/>
          <w:szCs w:val="24"/>
          <w:lang w:eastAsia="hu-HU"/>
        </w:rPr>
        <w:t>Rezgésvédelmi alapismeretek;  Szeizmológiai alapismeretek</w:t>
      </w:r>
    </w:p>
    <w:p w:rsidR="00E309EF" w:rsidRPr="003F6AD1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Tantárgy felelős: </w:t>
      </w:r>
      <w:r>
        <w:rPr>
          <w:rFonts w:ascii="Times New Roman" w:hAnsi="Times New Roman"/>
          <w:sz w:val="24"/>
          <w:szCs w:val="24"/>
          <w:lang w:eastAsia="hu-HU"/>
        </w:rPr>
        <w:t>Dr. Szűcs István</w:t>
      </w:r>
    </w:p>
    <w:p w:rsidR="00E309EF" w:rsidRPr="003F6AD1" w:rsidRDefault="00E309EF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Tantárgy koordinátor: </w:t>
      </w:r>
      <w:r>
        <w:rPr>
          <w:rFonts w:ascii="Times New Roman" w:hAnsi="Times New Roman"/>
          <w:sz w:val="24"/>
          <w:szCs w:val="24"/>
          <w:lang w:eastAsia="hu-HU"/>
        </w:rPr>
        <w:t>Dr. Szűcs István</w:t>
      </w:r>
    </w:p>
    <w:p w:rsidR="00E309EF" w:rsidRPr="006A0F96" w:rsidRDefault="00E309EF" w:rsidP="006A0F96">
      <w:pPr>
        <w:pStyle w:val="felsorolsv"/>
        <w:jc w:val="both"/>
        <w:rPr>
          <w:sz w:val="24"/>
          <w:szCs w:val="24"/>
        </w:rPr>
      </w:pPr>
      <w:r w:rsidRPr="003F6AD1">
        <w:rPr>
          <w:b/>
          <w:bCs/>
          <w:sz w:val="27"/>
          <w:szCs w:val="27"/>
        </w:rPr>
        <w:t>Rövid leírás:</w:t>
      </w:r>
      <w:r w:rsidRPr="006A0F96">
        <w:rPr>
          <w:rFonts w:ascii="Verdana" w:hAnsi="Verdana"/>
        </w:rPr>
        <w:t xml:space="preserve"> </w:t>
      </w:r>
      <w:r w:rsidRPr="006A0F96">
        <w:rPr>
          <w:sz w:val="24"/>
          <w:szCs w:val="24"/>
        </w:rPr>
        <w:t>A szeizmoakusztika geofizika/szeizmika/rezgésvédelem tudományterületén belüli helye, szerepe, tárgya, feladata, műszaki- és földtudományi kapcsolódásai. Az alkalmazott módszerek fizikai, földtani alapjai, műszerei és alkalmazási területei. A vizsgálatok főbb eszközei, terjedési jellemzők és detektálásuk. Az értelmezés elméleti és gyakorlati alapjai. Az akusztikus emissziók és a szeizmoakusztika fogalomrendszere. Aktív és passzív szeizmoakusztikus módszerek. Földtani, kőzetmechanikai, robbantástechnikai, szerkezetdiadnosztikai alkalmazások. A szeizmoakusztikus emissziók tér- és időbeli leképezése. A hipocentrum meghatározás elméleti és gyakorlati alapjai, módszertana és eszközei. Gördülő színképes elemzés. A szeizmoakusztikus monitoring gyakorlata. A szeizmoakusztikus vizsgálatok információtartalma, megbízhatósága és gazdasági vonzatai. A szeizmoakusztikus módszerek szerepe földtani és bányabiztonsági feladatok megoldásában. Társtudományági kapcsolódások. (Rezgésvédelem, kőzetmechanika, szeizmikus tomográfia, szerkezetdiagnosztika.) Vizualizációs és értelmezési technikák.</w:t>
      </w:r>
    </w:p>
    <w:p w:rsidR="00E309EF" w:rsidRPr="00430517" w:rsidRDefault="00E309EF" w:rsidP="004305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Általános követelmények: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C5405D">
        <w:rPr>
          <w:rFonts w:ascii="Times New Roman" w:hAnsi="Times New Roman"/>
          <w:sz w:val="24"/>
          <w:szCs w:val="24"/>
          <w:lang w:eastAsia="hu-HU"/>
        </w:rPr>
        <w:t>lőadásokon való részvétel a TVSz szerint.</w:t>
      </w:r>
      <w:r>
        <w:rPr>
          <w:rFonts w:ascii="Times New Roman" w:hAnsi="Times New Roman"/>
          <w:sz w:val="24"/>
          <w:szCs w:val="24"/>
          <w:lang w:eastAsia="hu-HU"/>
        </w:rPr>
        <w:t xml:space="preserve"> 1</w:t>
      </w:r>
      <w:r w:rsidRPr="00C5405D">
        <w:rPr>
          <w:rFonts w:ascii="Times New Roman" w:hAnsi="Times New Roman"/>
          <w:sz w:val="24"/>
          <w:szCs w:val="24"/>
          <w:lang w:eastAsia="hu-HU"/>
        </w:rPr>
        <w:t xml:space="preserve"> eredményes ZH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E309EF" w:rsidRPr="00430517" w:rsidRDefault="00E309EF" w:rsidP="0043051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Cél: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</w:t>
      </w:r>
      <w:r w:rsidRPr="0076481A">
        <w:rPr>
          <w:rFonts w:ascii="Times New Roman" w:hAnsi="Times New Roman"/>
          <w:sz w:val="24"/>
          <w:szCs w:val="24"/>
          <w:lang w:eastAsia="hu-HU"/>
        </w:rPr>
        <w:t xml:space="preserve">A tantárgy keretén belül a </w:t>
      </w:r>
      <w:r>
        <w:rPr>
          <w:rFonts w:ascii="Times New Roman" w:hAnsi="Times New Roman"/>
          <w:sz w:val="24"/>
          <w:szCs w:val="24"/>
          <w:lang w:eastAsia="hu-HU"/>
        </w:rPr>
        <w:t xml:space="preserve">szeizmoakusztika </w:t>
      </w:r>
      <w:r w:rsidRPr="0076481A">
        <w:rPr>
          <w:rFonts w:ascii="Times New Roman" w:hAnsi="Times New Roman"/>
          <w:sz w:val="24"/>
          <w:szCs w:val="24"/>
          <w:lang w:eastAsia="hu-HU"/>
        </w:rPr>
        <w:t xml:space="preserve"> a</w:t>
      </w:r>
      <w:r>
        <w:rPr>
          <w:rFonts w:ascii="Times New Roman" w:hAnsi="Times New Roman"/>
          <w:sz w:val="24"/>
          <w:szCs w:val="24"/>
          <w:lang w:eastAsia="hu-HU"/>
        </w:rPr>
        <w:t xml:space="preserve">lapismereteinek elsajátítása. </w:t>
      </w:r>
      <w:r w:rsidRPr="0076481A">
        <w:rPr>
          <w:rFonts w:ascii="Times New Roman" w:hAnsi="Times New Roman"/>
          <w:sz w:val="24"/>
          <w:szCs w:val="24"/>
          <w:lang w:eastAsia="hu-HU"/>
        </w:rPr>
        <w:t>A szilárd testek be</w:t>
      </w:r>
      <w:r>
        <w:rPr>
          <w:rFonts w:ascii="Times New Roman" w:hAnsi="Times New Roman"/>
          <w:sz w:val="24"/>
          <w:szCs w:val="24"/>
          <w:lang w:eastAsia="hu-HU"/>
        </w:rPr>
        <w:t>lsejében, határfelületei</w:t>
      </w:r>
      <w:r w:rsidRPr="0076481A">
        <w:rPr>
          <w:rFonts w:ascii="Times New Roman" w:hAnsi="Times New Roman"/>
          <w:sz w:val="24"/>
          <w:szCs w:val="24"/>
          <w:lang w:eastAsia="hu-HU"/>
        </w:rPr>
        <w:t>n</w:t>
      </w:r>
      <w:r>
        <w:rPr>
          <w:rFonts w:ascii="Times New Roman" w:hAnsi="Times New Roman"/>
          <w:sz w:val="24"/>
          <w:szCs w:val="24"/>
          <w:lang w:eastAsia="hu-HU"/>
        </w:rPr>
        <w:t>, elsősorban a földtani terekhez</w:t>
      </w:r>
      <w:r w:rsidRPr="0076481A">
        <w:rPr>
          <w:rFonts w:ascii="Times New Roman" w:hAnsi="Times New Roman"/>
          <w:sz w:val="24"/>
          <w:szCs w:val="24"/>
          <w:lang w:eastAsia="hu-HU"/>
        </w:rPr>
        <w:t xml:space="preserve"> kapcsolódóan a természeti és/vagy épített környezetben, azok kölcsönhatásában zajló (természetes és/vagy mestersé</w:t>
      </w:r>
      <w:r>
        <w:rPr>
          <w:rFonts w:ascii="Times New Roman" w:hAnsi="Times New Roman"/>
          <w:sz w:val="24"/>
          <w:szCs w:val="24"/>
          <w:lang w:eastAsia="hu-HU"/>
        </w:rPr>
        <w:t xml:space="preserve">gesen előidézett) </w:t>
      </w:r>
      <w:r w:rsidRPr="0076481A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feszültségváltozással, anyagtönkremenetellel </w:t>
      </w:r>
      <w:r w:rsidRPr="0076481A">
        <w:rPr>
          <w:rFonts w:ascii="Times New Roman" w:hAnsi="Times New Roman"/>
          <w:sz w:val="24"/>
          <w:szCs w:val="24"/>
          <w:lang w:eastAsia="hu-HU"/>
        </w:rPr>
        <w:t xml:space="preserve">jellemezhető </w:t>
      </w:r>
      <w:r>
        <w:rPr>
          <w:rFonts w:ascii="Times New Roman" w:hAnsi="Times New Roman"/>
          <w:sz w:val="24"/>
          <w:szCs w:val="24"/>
          <w:lang w:eastAsia="hu-HU"/>
        </w:rPr>
        <w:t xml:space="preserve">rezgéstani </w:t>
      </w:r>
      <w:r w:rsidRPr="0076481A">
        <w:rPr>
          <w:rFonts w:ascii="Times New Roman" w:hAnsi="Times New Roman"/>
          <w:sz w:val="24"/>
          <w:szCs w:val="24"/>
          <w:lang w:eastAsia="hu-HU"/>
        </w:rPr>
        <w:t>je</w:t>
      </w:r>
      <w:r>
        <w:rPr>
          <w:rFonts w:ascii="Times New Roman" w:hAnsi="Times New Roman"/>
          <w:sz w:val="24"/>
          <w:szCs w:val="24"/>
          <w:lang w:eastAsia="hu-HU"/>
        </w:rPr>
        <w:t>lenségek és azok mérhető (aktív és passzív) szeizmoakusztikus</w:t>
      </w:r>
      <w:r w:rsidRPr="0076481A">
        <w:rPr>
          <w:rFonts w:ascii="Times New Roman" w:hAnsi="Times New Roman"/>
          <w:sz w:val="24"/>
          <w:szCs w:val="24"/>
          <w:lang w:eastAsia="hu-HU"/>
        </w:rPr>
        <w:t xml:space="preserve"> jellemzőinek vizsgálatához szükséges alapok megszerzése</w:t>
      </w:r>
      <w:r>
        <w:rPr>
          <w:rFonts w:ascii="Times New Roman" w:hAnsi="Times New Roman"/>
          <w:sz w:val="24"/>
          <w:szCs w:val="24"/>
          <w:lang w:eastAsia="hu-HU"/>
        </w:rPr>
        <w:t>, elmélyítése.</w:t>
      </w:r>
    </w:p>
    <w:p w:rsidR="00E309EF" w:rsidRPr="00430517" w:rsidRDefault="00E309EF" w:rsidP="004305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Módszer: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</w:t>
      </w:r>
      <w:r w:rsidRPr="006932E7">
        <w:rPr>
          <w:rFonts w:ascii="Times New Roman" w:hAnsi="Times New Roman"/>
          <w:sz w:val="24"/>
          <w:szCs w:val="24"/>
          <w:lang w:eastAsia="hu-HU"/>
        </w:rPr>
        <w:t>Előadáson az elméleti alapok, alkalmazási területek bemutatása</w:t>
      </w:r>
      <w:r>
        <w:rPr>
          <w:rFonts w:ascii="Times New Roman" w:hAnsi="Times New Roman"/>
          <w:sz w:val="24"/>
          <w:szCs w:val="24"/>
          <w:lang w:eastAsia="hu-HU"/>
        </w:rPr>
        <w:t xml:space="preserve"> ppt </w:t>
      </w:r>
      <w:r w:rsidRPr="006932E7">
        <w:rPr>
          <w:rFonts w:ascii="Times New Roman" w:hAnsi="Times New Roman"/>
          <w:sz w:val="24"/>
          <w:szCs w:val="24"/>
          <w:lang w:eastAsia="hu-HU"/>
        </w:rPr>
        <w:t>prezentációs program segítségével</w:t>
      </w:r>
      <w:r>
        <w:rPr>
          <w:rFonts w:ascii="Times New Roman" w:hAnsi="Times New Roman"/>
          <w:sz w:val="24"/>
          <w:szCs w:val="24"/>
          <w:lang w:eastAsia="hu-HU"/>
        </w:rPr>
        <w:t>. (A</w:t>
      </w:r>
      <w:r w:rsidRPr="006932E7">
        <w:rPr>
          <w:rFonts w:ascii="Times New Roman" w:hAnsi="Times New Roman"/>
          <w:sz w:val="24"/>
          <w:szCs w:val="24"/>
          <w:lang w:eastAsia="hu-HU"/>
        </w:rPr>
        <w:t xml:space="preserve"> hallgatók elektronikusan is megkapják.)</w:t>
      </w:r>
    </w:p>
    <w:p w:rsidR="00E309EF" w:rsidRPr="008132A4" w:rsidRDefault="00E309EF" w:rsidP="008132A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Irodalom: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</w:t>
      </w:r>
      <w:r w:rsidRPr="008132A4">
        <w:rPr>
          <w:rFonts w:ascii="Times New Roman" w:hAnsi="Times New Roman"/>
          <w:sz w:val="24"/>
          <w:szCs w:val="24"/>
          <w:lang w:eastAsia="hu-HU"/>
        </w:rPr>
        <w:t>Az előadásokon bemutatott ppt diák</w:t>
      </w:r>
      <w:r>
        <w:rPr>
          <w:rFonts w:ascii="Times New Roman" w:hAnsi="Times New Roman"/>
          <w:sz w:val="24"/>
          <w:szCs w:val="24"/>
          <w:lang w:eastAsia="hu-HU"/>
        </w:rPr>
        <w:t xml:space="preserve">. </w:t>
      </w:r>
    </w:p>
    <w:p w:rsidR="00E309EF" w:rsidRPr="008132A4" w:rsidRDefault="00E309EF" w:rsidP="008132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32A4">
        <w:rPr>
          <w:rFonts w:ascii="Times New Roman" w:hAnsi="Times New Roman" w:cs="Times New Roman"/>
          <w:color w:val="auto"/>
        </w:rPr>
        <w:t>Szűcs István: Fizikai módszerek a Föld megismerésében: a geofizika tudománya Földtudományi alapismeretek. TÁMOP elektronikus tankönyv, 19. fejezet, 2011</w:t>
      </w:r>
    </w:p>
    <w:p w:rsidR="00E309EF" w:rsidRPr="008132A4" w:rsidRDefault="00E309EF" w:rsidP="008132A4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  <w:hyperlink r:id="rId5" w:history="1">
        <w:r w:rsidRPr="008132A4">
          <w:rPr>
            <w:rFonts w:ascii="Times New Roman" w:hAnsi="Times New Roman" w:cs="Times New Roman"/>
            <w:color w:val="auto"/>
            <w:u w:val="single"/>
          </w:rPr>
          <w:t>http://tamop412a.ttk.pte.hu/files/kornyezettan9/www/out/html-chunks/ch19s02.html</w:t>
        </w:r>
      </w:hyperlink>
    </w:p>
    <w:p w:rsidR="00E309EF" w:rsidRPr="00430517" w:rsidRDefault="00E309EF" w:rsidP="004305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Követelmények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a szorgalmi időszakban: </w:t>
      </w:r>
      <w:r w:rsidRPr="003C36AD">
        <w:rPr>
          <w:rFonts w:ascii="Times New Roman" w:hAnsi="Times New Roman"/>
          <w:sz w:val="24"/>
          <w:szCs w:val="24"/>
          <w:lang w:eastAsia="hu-HU"/>
        </w:rPr>
        <w:t xml:space="preserve">Az előadásokon és a gyakorlatokon a TVSZ-nek megfelelő </w:t>
      </w:r>
      <w:r>
        <w:rPr>
          <w:rFonts w:ascii="Times New Roman" w:hAnsi="Times New Roman"/>
          <w:sz w:val="24"/>
          <w:szCs w:val="24"/>
          <w:lang w:eastAsia="hu-HU"/>
        </w:rPr>
        <w:t>és aktív részvétel, a zárthelyi</w:t>
      </w:r>
      <w:r w:rsidRPr="003C36AD">
        <w:rPr>
          <w:rFonts w:ascii="Times New Roman" w:hAnsi="Times New Roman"/>
          <w:sz w:val="24"/>
          <w:szCs w:val="24"/>
          <w:lang w:eastAsia="hu-HU"/>
        </w:rPr>
        <w:t xml:space="preserve"> megfelelt eredménnyel való megírása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E309EF" w:rsidRPr="00430517" w:rsidRDefault="00E309EF" w:rsidP="004305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Követelmények a vizsgaidőszakban: </w:t>
      </w:r>
      <w:r w:rsidRPr="003C36AD">
        <w:rPr>
          <w:rFonts w:ascii="Times New Roman" w:hAnsi="Times New Roman"/>
          <w:sz w:val="24"/>
          <w:szCs w:val="24"/>
        </w:rPr>
        <w:t>Sikeres ( min. 50 %-os eredményű)  írásbeli  vagy szóbeli  ZH vagy vizsga</w:t>
      </w:r>
    </w:p>
    <w:p w:rsidR="00E309EF" w:rsidRPr="00430517" w:rsidRDefault="00E309EF" w:rsidP="0043051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Pótlások: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</w:t>
      </w:r>
      <w:r w:rsidRPr="003C36AD">
        <w:rPr>
          <w:rFonts w:ascii="Times New Roman" w:hAnsi="Times New Roman"/>
          <w:sz w:val="24"/>
          <w:szCs w:val="24"/>
        </w:rPr>
        <w:t>A zárthelyik pótlása a vizsgaidőszakban egy alkalommal lehetséges.</w:t>
      </w:r>
    </w:p>
    <w:p w:rsidR="00E309EF" w:rsidRPr="008132A4" w:rsidRDefault="00E309EF" w:rsidP="008132A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  <w:lang w:eastAsia="hu-HU"/>
        </w:rPr>
        <w:t>F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élévközi ellenőrzések (beszámolók, zárthelyi dolgozatok) számát, témakörét és időpontját, pótlásuk és javításuk lehetőségé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t: </w:t>
      </w:r>
      <w:r>
        <w:rPr>
          <w:rFonts w:ascii="Times New Roman" w:hAnsi="Times New Roman"/>
          <w:sz w:val="24"/>
          <w:szCs w:val="24"/>
        </w:rPr>
        <w:t>1 ZH dolgozat (a 12</w:t>
      </w:r>
      <w:r w:rsidRPr="00CE28FB">
        <w:rPr>
          <w:rFonts w:ascii="Times New Roman" w:hAnsi="Times New Roman"/>
          <w:sz w:val="24"/>
          <w:szCs w:val="24"/>
        </w:rPr>
        <w:t>. héten, a teljes anyagból)</w:t>
      </w:r>
    </w:p>
    <w:p w:rsidR="00E309EF" w:rsidRPr="00CE28FB" w:rsidRDefault="00E309EF" w:rsidP="00CE28F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>
        <w:rPr>
          <w:rFonts w:ascii="Times New Roman" w:hAnsi="Times New Roman"/>
          <w:b/>
          <w:bCs/>
          <w:sz w:val="27"/>
          <w:szCs w:val="27"/>
          <w:lang w:eastAsia="hu-HU"/>
        </w:rPr>
        <w:t>V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izsga jelleg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>e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 xml:space="preserve"> (szóbeli, írásbeli, vagy mindkettő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): </w:t>
      </w:r>
      <w:r w:rsidRPr="00F42350">
        <w:rPr>
          <w:rFonts w:ascii="Times New Roman" w:hAnsi="Times New Roman"/>
          <w:sz w:val="24"/>
          <w:szCs w:val="24"/>
          <w:lang w:eastAsia="hu-HU"/>
        </w:rPr>
        <w:t>félévközi jegy 1 ZH alapján</w:t>
      </w:r>
    </w:p>
    <w:p w:rsidR="00E309EF" w:rsidRPr="00CE28FB" w:rsidRDefault="00E309EF" w:rsidP="00CE28FB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Érdemjegy kialakítása: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</w:t>
      </w:r>
      <w:r w:rsidRPr="006932E7">
        <w:rPr>
          <w:rFonts w:ascii="Times New Roman" w:hAnsi="Times New Roman"/>
          <w:sz w:val="24"/>
          <w:szCs w:val="24"/>
          <w:lang w:eastAsia="hu-HU"/>
        </w:rPr>
        <w:t>A félévi tevékenység a következő pontszámhatárok szerint kerül minősítésre: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5405D">
        <w:rPr>
          <w:rFonts w:ascii="Times New Roman" w:hAnsi="Times New Roman"/>
          <w:b/>
          <w:bCs/>
          <w:sz w:val="24"/>
          <w:szCs w:val="24"/>
          <w:lang w:eastAsia="hu-HU"/>
        </w:rPr>
        <w:t xml:space="preserve">81-100 %: 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932E7">
        <w:rPr>
          <w:rFonts w:ascii="Times New Roman" w:hAnsi="Times New Roman"/>
          <w:sz w:val="24"/>
          <w:szCs w:val="24"/>
          <w:lang w:eastAsia="hu-HU"/>
        </w:rPr>
        <w:t>jeles (5);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5405D">
        <w:rPr>
          <w:rFonts w:ascii="Times New Roman" w:hAnsi="Times New Roman"/>
          <w:b/>
          <w:bCs/>
          <w:sz w:val="24"/>
          <w:szCs w:val="24"/>
          <w:lang w:eastAsia="hu-HU"/>
        </w:rPr>
        <w:t>71- 80 %:</w:t>
      </w: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Pr="006932E7">
        <w:rPr>
          <w:rFonts w:ascii="Times New Roman" w:hAnsi="Times New Roman"/>
          <w:sz w:val="24"/>
          <w:szCs w:val="24"/>
          <w:lang w:eastAsia="hu-HU"/>
        </w:rPr>
        <w:t>jó (4);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5405D">
        <w:rPr>
          <w:rFonts w:ascii="Times New Roman" w:hAnsi="Times New Roman"/>
          <w:b/>
          <w:bCs/>
          <w:sz w:val="24"/>
          <w:szCs w:val="24"/>
          <w:lang w:eastAsia="hu-HU"/>
        </w:rPr>
        <w:t>61- 70  %:</w:t>
      </w: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Pr="006932E7">
        <w:rPr>
          <w:rFonts w:ascii="Times New Roman" w:hAnsi="Times New Roman"/>
          <w:sz w:val="24"/>
          <w:szCs w:val="24"/>
          <w:lang w:eastAsia="hu-HU"/>
        </w:rPr>
        <w:t xml:space="preserve">közepes (3); 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5405D">
        <w:rPr>
          <w:rFonts w:ascii="Times New Roman" w:hAnsi="Times New Roman"/>
          <w:b/>
          <w:bCs/>
          <w:sz w:val="24"/>
          <w:szCs w:val="24"/>
          <w:lang w:eastAsia="hu-HU"/>
        </w:rPr>
        <w:t>51- 60  %</w:t>
      </w:r>
      <w:r>
        <w:rPr>
          <w:rFonts w:ascii="Times New Roman" w:hAnsi="Times New Roman"/>
          <w:sz w:val="24"/>
          <w:szCs w:val="24"/>
          <w:lang w:eastAsia="hu-HU"/>
        </w:rPr>
        <w:t xml:space="preserve"> :  </w:t>
      </w:r>
      <w:r w:rsidRPr="006932E7">
        <w:rPr>
          <w:rFonts w:ascii="Times New Roman" w:hAnsi="Times New Roman"/>
          <w:sz w:val="24"/>
          <w:szCs w:val="24"/>
          <w:lang w:eastAsia="hu-HU"/>
        </w:rPr>
        <w:t>elégséges (2);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5405D">
        <w:rPr>
          <w:rFonts w:ascii="Times New Roman" w:hAnsi="Times New Roman"/>
          <w:b/>
          <w:bCs/>
          <w:sz w:val="24"/>
          <w:szCs w:val="24"/>
          <w:lang w:eastAsia="hu-HU"/>
        </w:rPr>
        <w:t>&lt;50 %:</w:t>
      </w:r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Pr="006932E7">
        <w:rPr>
          <w:rFonts w:ascii="Times New Roman" w:hAnsi="Times New Roman"/>
          <w:sz w:val="24"/>
          <w:szCs w:val="24"/>
          <w:lang w:eastAsia="hu-HU"/>
        </w:rPr>
        <w:t>nem teljesítette.</w:t>
      </w:r>
    </w:p>
    <w:p w:rsidR="00E309EF" w:rsidRPr="003F6AD1" w:rsidRDefault="00E309EF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Program (előadás):</w:t>
      </w:r>
    </w:p>
    <w:p w:rsidR="00E309EF" w:rsidRPr="008132A4" w:rsidRDefault="00E309EF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1. hét </w:t>
      </w:r>
    </w:p>
    <w:p w:rsidR="00E309EF" w:rsidRPr="008132A4" w:rsidRDefault="00E309EF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2. hét </w:t>
      </w:r>
      <w:r w:rsidRPr="008132A4">
        <w:rPr>
          <w:rFonts w:ascii="Times New Roman" w:hAnsi="Times New Roman"/>
          <w:sz w:val="24"/>
          <w:szCs w:val="24"/>
        </w:rPr>
        <w:t>A szeizmoakusztika geofizika/szeizmika/rezgésvédelem tudományterületén belüli helye, szerepe, tárgya, feladata, műszaki- és földtudományi kapcsolódásai. Az alkalmazott módszerek fizikai, földtani alapjai, műszerei és alkalmazási területei.</w:t>
      </w:r>
      <w:r w:rsidRPr="00031168">
        <w:rPr>
          <w:rFonts w:ascii="Times New Roman" w:hAnsi="Times New Roman"/>
          <w:sz w:val="24"/>
          <w:szCs w:val="24"/>
        </w:rPr>
        <w:t xml:space="preserve"> </w:t>
      </w:r>
      <w:r w:rsidRPr="008132A4">
        <w:rPr>
          <w:rFonts w:ascii="Times New Roman" w:hAnsi="Times New Roman"/>
          <w:sz w:val="24"/>
          <w:szCs w:val="24"/>
        </w:rPr>
        <w:t>Az akusztikus emissziók és a szeizmoakusztika fogalomrendszere. Aktív és passzív szeizmoakusztikus módszerek.</w:t>
      </w:r>
    </w:p>
    <w:p w:rsidR="00E309EF" w:rsidRPr="008132A4" w:rsidRDefault="00E309EF" w:rsidP="000311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3. hét 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4. hét 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5. hét </w:t>
      </w:r>
    </w:p>
    <w:p w:rsidR="00E309EF" w:rsidRPr="008132A4" w:rsidRDefault="00E309EF" w:rsidP="000311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6. hét 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7. hét 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8. hét 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9. hét </w:t>
      </w:r>
    </w:p>
    <w:p w:rsidR="00E309EF" w:rsidRPr="008132A4" w:rsidRDefault="00E309EF" w:rsidP="000311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10. hét </w:t>
      </w:r>
      <w:r w:rsidRPr="008132A4">
        <w:rPr>
          <w:rFonts w:ascii="Times New Roman" w:hAnsi="Times New Roman"/>
          <w:sz w:val="24"/>
          <w:szCs w:val="24"/>
        </w:rPr>
        <w:t>Földtani, kőzetmechanikai, robbantástechnikai, szerkezetdiadnosztikai alkalmazások. A szeizmoakusztikus emissziók tér- és időbeli leképezése.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8132A4">
        <w:rPr>
          <w:rFonts w:ascii="Times New Roman" w:hAnsi="Times New Roman"/>
          <w:sz w:val="24"/>
          <w:szCs w:val="24"/>
        </w:rPr>
        <w:t>A hipocentrum meghatározás elméleti alapjai, módszertana és eszközei. Gördülő színképes elemzés. A szeizmoakusztikus vizsgálatok információtartalma, megbízhatósága és gazdasági vonzatai.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11. hét 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12. hét </w:t>
      </w:r>
      <w:r w:rsidRPr="008132A4">
        <w:rPr>
          <w:rFonts w:ascii="Times New Roman" w:hAnsi="Times New Roman"/>
          <w:sz w:val="24"/>
          <w:szCs w:val="24"/>
        </w:rPr>
        <w:t>Társtudományági kapcsolódások. (Rezgésvédelem, kőzetmechanika, szeizmikus tomográfia, szerkezetdiagnosztika.) Vizualizációs és értelmezési technikák.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Zárthelyi.</w:t>
      </w:r>
    </w:p>
    <w:p w:rsidR="00E309EF" w:rsidRPr="008132A4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>13. hét</w:t>
      </w:r>
    </w:p>
    <w:p w:rsidR="00E309EF" w:rsidRPr="008132A4" w:rsidRDefault="00E309EF" w:rsidP="000311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132A4">
        <w:rPr>
          <w:rFonts w:ascii="Times New Roman" w:hAnsi="Times New Roman"/>
          <w:sz w:val="24"/>
          <w:szCs w:val="24"/>
          <w:lang w:eastAsia="hu-HU"/>
        </w:rPr>
        <w:t xml:space="preserve">14. hét 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8132A4">
        <w:rPr>
          <w:rFonts w:ascii="Times New Roman" w:hAnsi="Times New Roman"/>
          <w:sz w:val="24"/>
          <w:szCs w:val="24"/>
          <w:lang w:eastAsia="hu-HU"/>
        </w:rPr>
        <w:t>Megajánlott jegy, javítási lehetőségek</w:t>
      </w:r>
    </w:p>
    <w:p w:rsidR="00E309EF" w:rsidRPr="003F6AD1" w:rsidRDefault="00E309EF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Program (gyakorlat):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1.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2.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3.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4.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5.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6.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7.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8.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9.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10. hét </w:t>
      </w:r>
      <w:r w:rsidRPr="00CE28FB">
        <w:rPr>
          <w:rFonts w:ascii="Times New Roman" w:hAnsi="Times New Roman"/>
          <w:sz w:val="24"/>
          <w:szCs w:val="24"/>
        </w:rPr>
        <w:t xml:space="preserve">A hipocentrum meghatározás gyakorlati alapjai, módszertana és eszközei. A szeizmoakusztikus monitoring gyakorlata.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11. hét 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12. hét </w:t>
      </w:r>
      <w:r w:rsidRPr="006A0F96">
        <w:rPr>
          <w:rFonts w:ascii="Times New Roman" w:hAnsi="Times New Roman"/>
          <w:sz w:val="24"/>
          <w:szCs w:val="24"/>
        </w:rPr>
        <w:t>A szeizmoakusztikus módszerek szerepe földtani és bányabiztonsági feladatok megoldásában.</w:t>
      </w:r>
      <w:r>
        <w:rPr>
          <w:rFonts w:ascii="Times New Roman" w:hAnsi="Times New Roman"/>
          <w:sz w:val="24"/>
          <w:szCs w:val="24"/>
        </w:rPr>
        <w:t xml:space="preserve"> Esettanulmányok.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>13. hét</w:t>
      </w:r>
    </w:p>
    <w:p w:rsidR="00E309EF" w:rsidRPr="00CE28FB" w:rsidRDefault="00E309EF" w:rsidP="00CE28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E28FB">
        <w:rPr>
          <w:rFonts w:ascii="Times New Roman" w:hAnsi="Times New Roman"/>
          <w:sz w:val="24"/>
          <w:szCs w:val="24"/>
          <w:lang w:eastAsia="hu-HU"/>
        </w:rPr>
        <w:t xml:space="preserve">14. hét </w:t>
      </w:r>
    </w:p>
    <w:sectPr w:rsidR="00E309EF" w:rsidRPr="00CE28FB" w:rsidSect="003F6A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AD1"/>
    <w:rsid w:val="00031168"/>
    <w:rsid w:val="0026071B"/>
    <w:rsid w:val="003C36AD"/>
    <w:rsid w:val="003C7852"/>
    <w:rsid w:val="003F6AD1"/>
    <w:rsid w:val="00430517"/>
    <w:rsid w:val="00595587"/>
    <w:rsid w:val="006932E7"/>
    <w:rsid w:val="006A0F96"/>
    <w:rsid w:val="00701951"/>
    <w:rsid w:val="0076481A"/>
    <w:rsid w:val="0076793B"/>
    <w:rsid w:val="008132A4"/>
    <w:rsid w:val="009875B0"/>
    <w:rsid w:val="009C092F"/>
    <w:rsid w:val="00A94ABC"/>
    <w:rsid w:val="00BA4D64"/>
    <w:rsid w:val="00C5405D"/>
    <w:rsid w:val="00CE28FB"/>
    <w:rsid w:val="00E255CA"/>
    <w:rsid w:val="00E309EF"/>
    <w:rsid w:val="00E90F31"/>
    <w:rsid w:val="00F42350"/>
    <w:rsid w:val="00FC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5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link w:val="Heading3Char"/>
    <w:uiPriority w:val="9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F6AD1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F6AD1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DefaultParagraphFont"/>
    <w:uiPriority w:val="99"/>
    <w:rsid w:val="003F6AD1"/>
    <w:rPr>
      <w:rFonts w:cs="Times New Roman"/>
    </w:rPr>
  </w:style>
  <w:style w:type="paragraph" w:styleId="NormalWeb">
    <w:name w:val="Normal (Web)"/>
    <w:basedOn w:val="Normal"/>
    <w:uiPriority w:val="99"/>
    <w:semiHidden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rsid w:val="003F6AD1"/>
    <w:rPr>
      <w:rFonts w:cs="Times New Roman"/>
      <w:color w:val="0000FF"/>
      <w:u w:val="single"/>
    </w:rPr>
  </w:style>
  <w:style w:type="paragraph" w:customStyle="1" w:styleId="ajax1">
    <w:name w:val="ajax1"/>
    <w:basedOn w:val="Normal"/>
    <w:uiPriority w:val="99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felsorolsv">
    <w:name w:val="felsorolás_v"/>
    <w:basedOn w:val="Normal"/>
    <w:uiPriority w:val="99"/>
    <w:rsid w:val="006A0F96"/>
    <w:pPr>
      <w:spacing w:after="0" w:line="240" w:lineRule="auto"/>
    </w:pPr>
    <w:rPr>
      <w:sz w:val="20"/>
      <w:szCs w:val="20"/>
      <w:lang w:eastAsia="hu-HU"/>
    </w:rPr>
  </w:style>
  <w:style w:type="paragraph" w:customStyle="1" w:styleId="Default">
    <w:name w:val="Default"/>
    <w:uiPriority w:val="99"/>
    <w:rsid w:val="008132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mop412a.ttk.pte.hu/files/kornyezettan9/www/out/html-chunks/ch19s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593</Words>
  <Characters>4094</Characters>
  <Application>Microsoft Office Outlook</Application>
  <DocSecurity>0</DocSecurity>
  <Lines>0</Lines>
  <Paragraphs>0</Paragraphs>
  <ScaleCrop>false</ScaleCrop>
  <Company>PTE PMMiK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Szeizmoakusztika</dc:title>
  <dc:subject/>
  <dc:creator>Enviro</dc:creator>
  <cp:keywords/>
  <dc:description/>
  <cp:lastModifiedBy>Szücsi</cp:lastModifiedBy>
  <cp:revision>2</cp:revision>
  <dcterms:created xsi:type="dcterms:W3CDTF">2016-02-04T16:30:00Z</dcterms:created>
  <dcterms:modified xsi:type="dcterms:W3CDTF">2016-02-04T16:30:00Z</dcterms:modified>
</cp:coreProperties>
</file>