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Pr="00991BCB" w:rsidRDefault="00E4732B" w:rsidP="007D46C7">
      <w:pPr>
        <w:pStyle w:val="Cmsor1"/>
        <w:jc w:val="center"/>
      </w:pPr>
      <w:r>
        <w:t>Épületgépészet az építőipari tervezésben</w:t>
      </w:r>
      <w:r w:rsidR="00991BCB" w:rsidRPr="005846FC">
        <w:t xml:space="preserve"> </w:t>
      </w:r>
      <w:r w:rsidR="00623F70" w:rsidRPr="005846FC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807"/>
      </w:tblGrid>
      <w:tr w:rsidR="00994B0A" w:rsidTr="00B83AF7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F70" w:rsidRDefault="00623F70" w:rsidP="00FB0A23">
            <w:r>
              <w:t>Tárgykód:</w:t>
            </w:r>
          </w:p>
        </w:tc>
        <w:tc>
          <w:tcPr>
            <w:tcW w:w="5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23F70" w:rsidRPr="00866639" w:rsidRDefault="00BD410B" w:rsidP="00BD410B">
            <w:pPr>
              <w:rPr>
                <w:b/>
                <w:i/>
              </w:rPr>
            </w:pPr>
            <w:r>
              <w:rPr>
                <w:b/>
              </w:rPr>
              <w:t>S</w:t>
            </w:r>
            <w:r w:rsidR="00935FDA" w:rsidRPr="00866639">
              <w:rPr>
                <w:b/>
              </w:rPr>
              <w:t>E</w:t>
            </w:r>
            <w:r w:rsidR="00994B0A">
              <w:rPr>
                <w:b/>
              </w:rPr>
              <w:t>G</w:t>
            </w:r>
            <w:r w:rsidR="00935FDA" w:rsidRPr="00866639">
              <w:rPr>
                <w:b/>
              </w:rPr>
              <w:t>N</w:t>
            </w:r>
            <w:r>
              <w:rPr>
                <w:b/>
              </w:rPr>
              <w:t>E15</w:t>
            </w:r>
            <w:r w:rsidR="00935FDA" w:rsidRPr="00866639">
              <w:rPr>
                <w:b/>
              </w:rPr>
              <w:t>0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BF5" w:rsidRPr="00866639" w:rsidRDefault="00E4732B" w:rsidP="00E4732B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991BCB" w:rsidRPr="00866639">
              <w:rPr>
                <w:b/>
                <w:i/>
              </w:rPr>
              <w:t>+</w:t>
            </w:r>
            <w:r>
              <w:rPr>
                <w:b/>
                <w:i/>
              </w:rPr>
              <w:t>2</w:t>
            </w:r>
            <w:r w:rsidR="00991BCB" w:rsidRPr="00866639">
              <w:rPr>
                <w:b/>
                <w:i/>
              </w:rPr>
              <w:t>+0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F5" w:rsidRDefault="001E1BF5">
            <w:r>
              <w:t>Kreditpont: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BF5" w:rsidRPr="00866639" w:rsidRDefault="00E4732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BF5" w:rsidRPr="00866639" w:rsidRDefault="00AC5DD7">
            <w:pPr>
              <w:rPr>
                <w:b/>
                <w:i/>
              </w:rPr>
            </w:pPr>
            <w:r>
              <w:rPr>
                <w:b/>
                <w:i/>
              </w:rPr>
              <w:t>é</w:t>
            </w:r>
            <w:r w:rsidR="00994B0A">
              <w:rPr>
                <w:b/>
                <w:i/>
              </w:rPr>
              <w:t>pítész</w:t>
            </w:r>
            <w:r w:rsidR="00991BCB" w:rsidRPr="00866639">
              <w:rPr>
                <w:b/>
                <w:i/>
              </w:rPr>
              <w:t>mérnöki</w:t>
            </w:r>
            <w:r w:rsidR="00994B0A">
              <w:rPr>
                <w:b/>
                <w:i/>
              </w:rPr>
              <w:t>, építőmérnöki, építőművész</w:t>
            </w:r>
            <w:r w:rsidR="00A11C77" w:rsidRPr="00866639">
              <w:rPr>
                <w:b/>
                <w:i/>
              </w:rPr>
              <w:t xml:space="preserve"> 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1BF5" w:rsidRPr="00866639" w:rsidRDefault="00991BCB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nappali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4860" w:rsidRPr="00866639" w:rsidRDefault="00935FDA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f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3BB5" w:rsidRPr="00866639" w:rsidRDefault="00AC5DD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os</w:t>
            </w:r>
            <w:proofErr w:type="spellEnd"/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60" w:rsidRDefault="00394860">
            <w:r>
              <w:t>Nyelve: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94860" w:rsidRPr="00866639" w:rsidRDefault="00991BCB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magyar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3BB5" w:rsidRPr="00866639" w:rsidRDefault="00994B0A">
            <w:pPr>
              <w:rPr>
                <w:b/>
                <w:i/>
              </w:rPr>
            </w:pPr>
            <w:r>
              <w:rPr>
                <w:b/>
              </w:rPr>
              <w:t>ÉGISM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3505" w:rsidRPr="00866639" w:rsidRDefault="009A6926" w:rsidP="00994B0A">
            <w:pPr>
              <w:rPr>
                <w:b/>
                <w:i/>
              </w:rPr>
            </w:pPr>
            <w:r w:rsidRPr="00866639">
              <w:rPr>
                <w:b/>
                <w:i/>
              </w:rPr>
              <w:t>Gép</w:t>
            </w:r>
            <w:r w:rsidR="00994B0A">
              <w:rPr>
                <w:b/>
                <w:i/>
              </w:rPr>
              <w:t>észmérnök</w:t>
            </w:r>
          </w:p>
        </w:tc>
      </w:tr>
      <w:tr w:rsidR="00994B0A" w:rsidTr="00B83AF7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312" w:rsidRDefault="00723312">
            <w:r>
              <w:t>Tárgyfelelős: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23312" w:rsidRPr="00866639" w:rsidRDefault="00994B0A" w:rsidP="00994B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Eördöghné </w:t>
            </w:r>
            <w:r w:rsidR="00A11C77" w:rsidRPr="00866639">
              <w:rPr>
                <w:b/>
                <w:i/>
              </w:rPr>
              <w:t xml:space="preserve">Dr. </w:t>
            </w:r>
            <w:r>
              <w:rPr>
                <w:b/>
                <w:i/>
              </w:rPr>
              <w:t xml:space="preserve">Miklós </w:t>
            </w:r>
            <w:r w:rsidR="00A11C77" w:rsidRPr="00866639">
              <w:rPr>
                <w:b/>
                <w:i/>
              </w:rPr>
              <w:t>Má</w:t>
            </w:r>
            <w:r>
              <w:rPr>
                <w:b/>
                <w:i/>
              </w:rPr>
              <w:t>ria</w:t>
            </w:r>
          </w:p>
        </w:tc>
      </w:tr>
      <w:tr w:rsidR="00141807" w:rsidTr="00B83AF7">
        <w:tc>
          <w:tcPr>
            <w:tcW w:w="91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41807" w:rsidRPr="00141807" w:rsidRDefault="00141807" w:rsidP="00AC5DD7">
            <w:r w:rsidRPr="00141807">
              <w:t>Célkitűzése:</w:t>
            </w:r>
            <w:r w:rsidR="00025042">
              <w:t xml:space="preserve"> </w:t>
            </w:r>
            <w:r w:rsidR="00AE7B63">
              <w:t>Épületgépészeti engedélyezési tervezési ismeretek átadása</w:t>
            </w:r>
            <w:r w:rsidR="00AC5DD7">
              <w:t xml:space="preserve"> – főleg szakdolgozatot író építő</w:t>
            </w:r>
            <w:r w:rsidR="00AC5DD7">
              <w:noBreakHyphen/>
              <w:t>/építészmérnök/építőművész hallgatóknak.</w:t>
            </w:r>
          </w:p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7D46C7" w:rsidRPr="00141807" w:rsidRDefault="00141807" w:rsidP="00935FDA">
            <w:r w:rsidRPr="00866639">
              <w:rPr>
                <w:b/>
              </w:rPr>
              <w:t>Rövid leírás</w:t>
            </w:r>
            <w:r w:rsidRPr="00141807">
              <w:t>:</w:t>
            </w:r>
          </w:p>
          <w:p w:rsidR="00141807" w:rsidRDefault="00AE7B63" w:rsidP="00AE7B63">
            <w:r>
              <w:t xml:space="preserve">Épületgépészeti szakági rendszerek – fűtéstechnika, lég- és klímatechnika, vízellátás-csatornázás, gázellátás – engedélyezési tervei ismereteinek átadása, engedélyezési tervek tartalma, engedélyezési tervek elkészítéséhez szükséges épületgépészeti ismeretek, egyeztetések a szakági tervezők között. </w:t>
            </w:r>
            <w:r w:rsidR="00A708CF">
              <w:t xml:space="preserve">Épületenergetikai jellemzők, kapcsolódó számítások. </w:t>
            </w:r>
            <w:r>
              <w:t>Épületgépészeti berendezések, vezetékek, szerelvények helyigénye, pozicionálása az épületen belül. Épületgépészeti rendszerek építészeti vonatkozásai.</w:t>
            </w:r>
          </w:p>
          <w:p w:rsidR="00AE7B63" w:rsidRPr="00141807" w:rsidRDefault="00AE7B63" w:rsidP="00AE7B63"/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141807" w:rsidRPr="00141807" w:rsidRDefault="00141807" w:rsidP="00AC5DD7">
            <w:r w:rsidRPr="00866639">
              <w:rPr>
                <w:b/>
              </w:rPr>
              <w:t>Oktatási módszer</w:t>
            </w:r>
            <w:r w:rsidRPr="00141807">
              <w:t>:</w:t>
            </w:r>
            <w:r w:rsidR="009B5787">
              <w:t xml:space="preserve"> </w:t>
            </w:r>
            <w:r w:rsidR="00FE7E6C">
              <w:t>El</w:t>
            </w:r>
            <w:r w:rsidR="002B0863">
              <w:t>méleti ismeretek áta</w:t>
            </w:r>
            <w:r w:rsidR="00FE7E6C">
              <w:t>dás</w:t>
            </w:r>
            <w:r w:rsidR="002B0863">
              <w:t xml:space="preserve">a konkrét gyakorlati példák felhasználásával, </w:t>
            </w:r>
            <w:r w:rsidR="00AC5DD7">
              <w:t xml:space="preserve">gyakorlati feladatmegoldás </w:t>
            </w:r>
            <w:r w:rsidR="002B0863">
              <w:t>oktatói vezetéssel</w:t>
            </w:r>
            <w:r w:rsidR="00B83AF7">
              <w:t>,</w:t>
            </w:r>
            <w:r w:rsidR="002B0863">
              <w:t xml:space="preserve"> ill. önállóan</w:t>
            </w:r>
            <w:r w:rsidR="00AC5DD7">
              <w:t>,</w:t>
            </w:r>
            <w:r w:rsidR="002B0863">
              <w:t xml:space="preserve"> tervezési munkák </w:t>
            </w:r>
            <w:r w:rsidR="00AC5DD7">
              <w:t>el</w:t>
            </w:r>
            <w:r w:rsidR="002B0863">
              <w:t>készítés</w:t>
            </w:r>
            <w:r w:rsidR="00AC5DD7">
              <w:t>év</w:t>
            </w:r>
            <w:r w:rsidR="002B0863">
              <w:t>e</w:t>
            </w:r>
            <w:r w:rsidR="00AC5DD7">
              <w:t>l</w:t>
            </w:r>
            <w:r w:rsidR="002B0863">
              <w:t>.</w:t>
            </w:r>
          </w:p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141807" w:rsidRDefault="00141807" w:rsidP="0076465C">
            <w:r w:rsidRPr="00866639">
              <w:rPr>
                <w:b/>
              </w:rPr>
              <w:t>Követelmények a szorgalmi időszakban</w:t>
            </w:r>
            <w:r w:rsidRPr="00141807">
              <w:t>:</w:t>
            </w:r>
            <w:r w:rsidR="00994865">
              <w:t xml:space="preserve"> </w:t>
            </w:r>
          </w:p>
          <w:p w:rsidR="00402A3F" w:rsidRDefault="00B83AF7" w:rsidP="0076465C">
            <w:r>
              <w:t xml:space="preserve">Részvétel a tanórák legalább 75%-án. Egyéni feladat legalább elégséges szintű elkészítése. </w:t>
            </w:r>
          </w:p>
          <w:p w:rsidR="00935FDA" w:rsidRDefault="00935FDA" w:rsidP="00935FDA">
            <w:pPr>
              <w:pStyle w:val="Cmsor1"/>
            </w:pPr>
            <w:r>
              <w:tab/>
              <w:t xml:space="preserve">Félévközben szerezhető összesen </w:t>
            </w:r>
            <w:r>
              <w:tab/>
              <w:t>100 pont</w:t>
            </w:r>
          </w:p>
          <w:p w:rsidR="00935FDA" w:rsidRDefault="00935FDA" w:rsidP="00B83AF7">
            <w:pPr>
              <w:tabs>
                <w:tab w:val="left" w:pos="1122"/>
                <w:tab w:val="left" w:pos="5082"/>
              </w:tabs>
            </w:pPr>
            <w:r>
              <w:tab/>
              <w:t>Egyéni feladat</w:t>
            </w:r>
            <w:r>
              <w:tab/>
            </w:r>
            <w:r>
              <w:tab/>
            </w:r>
            <w:r w:rsidR="00B83AF7">
              <w:t>75</w:t>
            </w:r>
            <w:r>
              <w:t xml:space="preserve"> pont </w:t>
            </w:r>
          </w:p>
          <w:p w:rsidR="00935FDA" w:rsidRDefault="00935FDA" w:rsidP="00B83AF7">
            <w:pPr>
              <w:tabs>
                <w:tab w:val="left" w:pos="1122"/>
                <w:tab w:val="left" w:pos="5082"/>
              </w:tabs>
            </w:pPr>
            <w:r>
              <w:tab/>
              <w:t>A</w:t>
            </w:r>
            <w:r w:rsidR="00B83AF7">
              <w:t xml:space="preserve"> tanórák </w:t>
            </w:r>
            <w:r>
              <w:t>látogatása</w:t>
            </w:r>
            <w:r>
              <w:tab/>
            </w:r>
            <w:r>
              <w:tab/>
            </w:r>
            <w:r w:rsidR="00B83AF7">
              <w:t>25</w:t>
            </w:r>
            <w:r>
              <w:t xml:space="preserve"> pont</w:t>
            </w:r>
          </w:p>
          <w:p w:rsidR="00456388" w:rsidRDefault="00456388" w:rsidP="00B83AF7">
            <w:pPr>
              <w:tabs>
                <w:tab w:val="left" w:pos="1122"/>
                <w:tab w:val="left" w:pos="5082"/>
              </w:tabs>
            </w:pPr>
          </w:p>
          <w:p w:rsidR="00935FDA" w:rsidRDefault="00B83AF7" w:rsidP="00B83AF7">
            <w:r>
              <w:t>Egyéni feladat: ÉG szakági rendszerek nyomvonaltervei, műszaki leírás</w:t>
            </w:r>
            <w:r w:rsidR="00456388">
              <w:t>.</w:t>
            </w:r>
          </w:p>
          <w:p w:rsidR="00141807" w:rsidRPr="00141807" w:rsidRDefault="00141807" w:rsidP="00B83AF7"/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6C37C1" w:rsidRPr="00456388" w:rsidRDefault="006C37C1" w:rsidP="006C37C1">
            <w:r w:rsidRPr="00866639">
              <w:rPr>
                <w:b/>
                <w:bCs/>
              </w:rPr>
              <w:t>Érdemjegy:</w:t>
            </w:r>
            <w:r>
              <w:tab/>
            </w:r>
            <w:r>
              <w:tab/>
            </w:r>
            <w:r w:rsidRPr="00456388">
              <w:t>0-4</w:t>
            </w:r>
            <w:r w:rsidR="00456388" w:rsidRPr="00456388">
              <w:t>5</w:t>
            </w:r>
            <w:r w:rsidRPr="00456388">
              <w:tab/>
            </w:r>
            <w:r w:rsidRPr="00456388">
              <w:tab/>
              <w:t>elégtelen</w:t>
            </w:r>
          </w:p>
          <w:p w:rsidR="006C37C1" w:rsidRPr="00456388" w:rsidRDefault="006C37C1" w:rsidP="00866639">
            <w:pPr>
              <w:ind w:left="2130"/>
            </w:pPr>
            <w:r w:rsidRPr="00456388">
              <w:t>4</w:t>
            </w:r>
            <w:r w:rsidR="00456388" w:rsidRPr="00456388">
              <w:t>6</w:t>
            </w:r>
            <w:r w:rsidRPr="00456388">
              <w:t>-</w:t>
            </w:r>
            <w:r w:rsidR="00456388" w:rsidRPr="00456388">
              <w:t>60</w:t>
            </w:r>
            <w:r w:rsidRPr="00456388">
              <w:t xml:space="preserve"> </w:t>
            </w:r>
            <w:r w:rsidRPr="00456388">
              <w:tab/>
            </w:r>
            <w:r w:rsidRPr="00456388">
              <w:tab/>
              <w:t>elégséges</w:t>
            </w:r>
          </w:p>
          <w:p w:rsidR="006C37C1" w:rsidRPr="00456388" w:rsidRDefault="00456388" w:rsidP="00866639">
            <w:pPr>
              <w:ind w:left="2124"/>
            </w:pPr>
            <w:r w:rsidRPr="00456388">
              <w:t>61</w:t>
            </w:r>
            <w:r w:rsidR="006C37C1" w:rsidRPr="00456388">
              <w:t>-</w:t>
            </w:r>
            <w:r w:rsidRPr="00456388">
              <w:t>7</w:t>
            </w:r>
            <w:r w:rsidR="00B83AF7" w:rsidRPr="00456388">
              <w:t>5</w:t>
            </w:r>
            <w:r w:rsidR="006C37C1" w:rsidRPr="00456388">
              <w:t xml:space="preserve"> </w:t>
            </w:r>
            <w:r w:rsidR="006C37C1" w:rsidRPr="00456388">
              <w:tab/>
            </w:r>
            <w:r w:rsidR="006C37C1" w:rsidRPr="00456388">
              <w:tab/>
              <w:t>közepes</w:t>
            </w:r>
          </w:p>
          <w:p w:rsidR="006C37C1" w:rsidRPr="00456388" w:rsidRDefault="006C37C1" w:rsidP="00866639">
            <w:pPr>
              <w:ind w:left="2124"/>
            </w:pPr>
            <w:r w:rsidRPr="00456388">
              <w:t>7</w:t>
            </w:r>
            <w:r w:rsidR="00456388" w:rsidRPr="00456388">
              <w:t>6</w:t>
            </w:r>
            <w:r w:rsidRPr="00456388">
              <w:t>-8</w:t>
            </w:r>
            <w:r w:rsidR="00456388" w:rsidRPr="00456388">
              <w:t>5</w:t>
            </w:r>
            <w:r w:rsidRPr="00456388">
              <w:tab/>
            </w:r>
            <w:r w:rsidRPr="00456388">
              <w:tab/>
              <w:t>jó</w:t>
            </w:r>
          </w:p>
          <w:p w:rsidR="00D3311E" w:rsidRDefault="006C37C1" w:rsidP="00FC3DAF">
            <w:pPr>
              <w:ind w:left="2130"/>
            </w:pPr>
            <w:r w:rsidRPr="00456388">
              <w:t>8</w:t>
            </w:r>
            <w:r w:rsidR="00456388" w:rsidRPr="00456388">
              <w:t>6</w:t>
            </w:r>
            <w:r w:rsidRPr="00456388">
              <w:t>-100</w:t>
            </w:r>
            <w:r w:rsidRPr="00456388">
              <w:tab/>
            </w:r>
            <w:r w:rsidRPr="00456388">
              <w:tab/>
              <w:t>jeles</w:t>
            </w:r>
          </w:p>
          <w:p w:rsidR="00141807" w:rsidRPr="00141807" w:rsidRDefault="00141807"/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141807" w:rsidRPr="00141807" w:rsidRDefault="00141807">
            <w:r w:rsidRPr="00866639">
              <w:rPr>
                <w:b/>
              </w:rPr>
              <w:t>Pótlási lehetőségek</w:t>
            </w:r>
            <w:r w:rsidRPr="00141807">
              <w:t>:</w:t>
            </w:r>
          </w:p>
          <w:p w:rsidR="00141807" w:rsidRPr="00141807" w:rsidRDefault="001A5BB9" w:rsidP="00402A3F">
            <w:r>
              <w:t xml:space="preserve">A </w:t>
            </w:r>
            <w:r w:rsidR="00343921">
              <w:t xml:space="preserve">ZH </w:t>
            </w:r>
            <w:r w:rsidR="00402A3F">
              <w:t xml:space="preserve">második </w:t>
            </w:r>
            <w:r w:rsidR="00343921">
              <w:t xml:space="preserve">pótlása </w:t>
            </w:r>
            <w:r w:rsidR="00535F37">
              <w:t>a vizsgaidőszak első hetében</w:t>
            </w:r>
            <w:r w:rsidR="00402A3F">
              <w:t>.</w:t>
            </w:r>
          </w:p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141807" w:rsidRPr="00141807" w:rsidRDefault="00141807" w:rsidP="00402A3F">
            <w:r w:rsidRPr="00141807">
              <w:t>Konzultációs lehetőségek:</w:t>
            </w:r>
            <w:r w:rsidR="00402A3F">
              <w:t xml:space="preserve"> Egyedi egyeztetés </w:t>
            </w:r>
            <w:r w:rsidR="00D3311E">
              <w:t>szerint.</w:t>
            </w:r>
          </w:p>
        </w:tc>
      </w:tr>
      <w:tr w:rsidR="00141807" w:rsidTr="00B83AF7">
        <w:tc>
          <w:tcPr>
            <w:tcW w:w="9199" w:type="dxa"/>
            <w:gridSpan w:val="2"/>
            <w:shd w:val="clear" w:color="auto" w:fill="auto"/>
          </w:tcPr>
          <w:p w:rsidR="006C37C1" w:rsidRDefault="00141807" w:rsidP="006C37C1">
            <w:r w:rsidRPr="00866639">
              <w:rPr>
                <w:b/>
              </w:rPr>
              <w:t>Jegyzet, tankönyv, felhasználható</w:t>
            </w:r>
            <w:r w:rsidRPr="00141807">
              <w:t xml:space="preserve"> </w:t>
            </w:r>
            <w:r w:rsidRPr="00866639">
              <w:rPr>
                <w:b/>
              </w:rPr>
              <w:t>irodalom</w:t>
            </w:r>
          </w:p>
          <w:p w:rsidR="00141807" w:rsidRDefault="00413CB4" w:rsidP="00402A3F">
            <w:r>
              <w:lastRenderedPageBreak/>
              <w:t>S</w:t>
            </w:r>
            <w:r w:rsidR="00402A3F">
              <w:t xml:space="preserve">zabványok, rendeletek az órai ajánlás szerint. </w:t>
            </w:r>
          </w:p>
          <w:p w:rsidR="00BD410B" w:rsidRPr="00BD410B" w:rsidRDefault="00BD410B" w:rsidP="00402A3F">
            <w:r w:rsidRPr="00BD410B">
              <w:t>Épületgépészeti szakmai ismeretek ún.: „Rácz-sorozat” alábbi könyvei:</w:t>
            </w:r>
          </w:p>
          <w:p w:rsidR="00BD410B" w:rsidRPr="00BD410B" w:rsidRDefault="00BD410B" w:rsidP="00402A3F">
            <w:r w:rsidRPr="00BD410B">
              <w:t xml:space="preserve">Épületgépészeti csővezetékek szerelése, </w:t>
            </w:r>
          </w:p>
          <w:p w:rsidR="00BD410B" w:rsidRPr="00BD410B" w:rsidRDefault="00BD410B" w:rsidP="00402A3F">
            <w:r w:rsidRPr="00BD410B">
              <w:t xml:space="preserve">Épületgépészeti dokumentációk, </w:t>
            </w:r>
          </w:p>
          <w:p w:rsidR="00402A3F" w:rsidRDefault="00BD410B" w:rsidP="00402A3F">
            <w:r w:rsidRPr="00BD410B">
              <w:t xml:space="preserve">Épületgépészeti komfort rendszerek </w:t>
            </w:r>
          </w:p>
          <w:p w:rsidR="00402A3F" w:rsidRPr="00141807" w:rsidRDefault="00402A3F" w:rsidP="00402A3F"/>
        </w:tc>
      </w:tr>
    </w:tbl>
    <w:p w:rsidR="002C13CC" w:rsidRDefault="002C13CC"/>
    <w:p w:rsidR="00B270B8" w:rsidRDefault="006F1D70">
      <w:r>
        <w:t>Tantárgykurzusok a 201</w:t>
      </w:r>
      <w:r w:rsidR="00AC5DD7">
        <w:t>6</w:t>
      </w:r>
      <w:r w:rsidR="00FF5852">
        <w:t>/20</w:t>
      </w:r>
      <w:r w:rsidR="00343921">
        <w:t>1</w:t>
      </w:r>
      <w:r w:rsidR="00AC5DD7">
        <w:t>7</w:t>
      </w:r>
      <w:r w:rsidR="00B270B8">
        <w:t xml:space="preserve">. tanév </w:t>
      </w:r>
      <w:r w:rsidR="00AC5DD7">
        <w:t>1</w:t>
      </w:r>
      <w:r w:rsidR="00B270B8">
        <w:t>. félévében: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47"/>
        <w:gridCol w:w="1559"/>
        <w:gridCol w:w="1276"/>
        <w:gridCol w:w="1134"/>
      </w:tblGrid>
      <w:tr w:rsidR="00B270B8" w:rsidTr="00FC3DAF">
        <w:tc>
          <w:tcPr>
            <w:tcW w:w="993" w:type="dxa"/>
            <w:shd w:val="clear" w:color="auto" w:fill="auto"/>
          </w:tcPr>
          <w:p w:rsidR="00B270B8" w:rsidRDefault="00FC1890" w:rsidP="0086663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4247" w:type="dxa"/>
            <w:shd w:val="clear" w:color="auto" w:fill="auto"/>
          </w:tcPr>
          <w:p w:rsidR="00B270B8" w:rsidRDefault="00B270B8" w:rsidP="0086663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559" w:type="dxa"/>
            <w:shd w:val="clear" w:color="auto" w:fill="auto"/>
          </w:tcPr>
          <w:p w:rsidR="00B270B8" w:rsidRDefault="00B270B8" w:rsidP="00866639">
            <w:pPr>
              <w:jc w:val="center"/>
            </w:pPr>
            <w:r>
              <w:t>Nap/idő</w:t>
            </w:r>
          </w:p>
        </w:tc>
        <w:tc>
          <w:tcPr>
            <w:tcW w:w="1276" w:type="dxa"/>
            <w:shd w:val="clear" w:color="auto" w:fill="auto"/>
          </w:tcPr>
          <w:p w:rsidR="00B270B8" w:rsidRDefault="00B270B8" w:rsidP="00866639">
            <w:pPr>
              <w:jc w:val="center"/>
            </w:pPr>
            <w:r>
              <w:t>Hely</w:t>
            </w:r>
          </w:p>
        </w:tc>
        <w:tc>
          <w:tcPr>
            <w:tcW w:w="1134" w:type="dxa"/>
            <w:shd w:val="clear" w:color="auto" w:fill="auto"/>
          </w:tcPr>
          <w:p w:rsidR="00B270B8" w:rsidRDefault="00B270B8" w:rsidP="00866639">
            <w:pPr>
              <w:jc w:val="center"/>
            </w:pPr>
            <w:r>
              <w:t>Megjegyzés</w:t>
            </w:r>
          </w:p>
        </w:tc>
      </w:tr>
      <w:tr w:rsidR="00AC5DD7" w:rsidTr="00FC3DAF">
        <w:tc>
          <w:tcPr>
            <w:tcW w:w="993" w:type="dxa"/>
            <w:shd w:val="clear" w:color="auto" w:fill="auto"/>
          </w:tcPr>
          <w:p w:rsidR="00AC5DD7" w:rsidRDefault="00AC5DD7" w:rsidP="00D46B36">
            <w:proofErr w:type="spellStart"/>
            <w:r>
              <w:t>gy</w:t>
            </w:r>
            <w:r w:rsidR="00F75DCD">
              <w:t>ak</w:t>
            </w:r>
            <w:proofErr w:type="spellEnd"/>
            <w:r w:rsidR="00F75DCD">
              <w:t>.</w:t>
            </w:r>
          </w:p>
        </w:tc>
        <w:tc>
          <w:tcPr>
            <w:tcW w:w="4247" w:type="dxa"/>
            <w:shd w:val="clear" w:color="auto" w:fill="auto"/>
          </w:tcPr>
          <w:p w:rsidR="00402A3F" w:rsidRDefault="00AC5DD7" w:rsidP="00D46B36">
            <w:r>
              <w:t xml:space="preserve">Eördöghné Dr. Miklós Mária </w:t>
            </w:r>
            <w:r w:rsidR="0086538B">
              <w:t>adjunktus</w:t>
            </w:r>
          </w:p>
          <w:p w:rsidR="00AC5DD7" w:rsidRDefault="00402A3F" w:rsidP="00D46B36">
            <w:proofErr w:type="spellStart"/>
            <w:r>
              <w:t>Lenkovics</w:t>
            </w:r>
            <w:proofErr w:type="spellEnd"/>
            <w:r>
              <w:t xml:space="preserve"> László tanársegéd</w:t>
            </w:r>
            <w:r w:rsidR="0086538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D410B" w:rsidRDefault="00BD410B" w:rsidP="00BD410B">
            <w:r>
              <w:t xml:space="preserve">szerda </w:t>
            </w:r>
          </w:p>
          <w:p w:rsidR="00AC5DD7" w:rsidRPr="00FF5852" w:rsidRDefault="00BD410B" w:rsidP="00BD410B">
            <w:r>
              <w:t>16:30-18:00</w:t>
            </w:r>
          </w:p>
        </w:tc>
        <w:tc>
          <w:tcPr>
            <w:tcW w:w="1276" w:type="dxa"/>
            <w:shd w:val="clear" w:color="auto" w:fill="auto"/>
          </w:tcPr>
          <w:p w:rsidR="00AC5DD7" w:rsidRDefault="00BD410B" w:rsidP="00D46B36">
            <w:r>
              <w:t>C0031</w:t>
            </w:r>
          </w:p>
          <w:p w:rsidR="00AC5DD7" w:rsidRDefault="00AC5DD7" w:rsidP="00D03AA1"/>
        </w:tc>
        <w:tc>
          <w:tcPr>
            <w:tcW w:w="1134" w:type="dxa"/>
            <w:shd w:val="clear" w:color="auto" w:fill="auto"/>
          </w:tcPr>
          <w:p w:rsidR="00AC5DD7" w:rsidRDefault="00AC5DD7" w:rsidP="00402A3F"/>
        </w:tc>
      </w:tr>
    </w:tbl>
    <w:p w:rsidR="00B270B8" w:rsidRDefault="00B270B8"/>
    <w:p w:rsidR="00BB27BC" w:rsidRDefault="00BB27BC" w:rsidP="006F39EF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8601"/>
      </w:tblGrid>
      <w:tr w:rsidR="00BB27BC" w:rsidTr="00402A3F">
        <w:tc>
          <w:tcPr>
            <w:tcW w:w="9209" w:type="dxa"/>
            <w:gridSpan w:val="2"/>
            <w:shd w:val="clear" w:color="auto" w:fill="auto"/>
          </w:tcPr>
          <w:p w:rsidR="00BB27BC" w:rsidRDefault="00BB27BC" w:rsidP="00866639">
            <w:pPr>
              <w:jc w:val="center"/>
            </w:pPr>
            <w:r>
              <w:t>Részletes tantárgyprogram</w:t>
            </w:r>
          </w:p>
        </w:tc>
      </w:tr>
      <w:tr w:rsidR="00AC5DD7" w:rsidTr="00402A3F">
        <w:tc>
          <w:tcPr>
            <w:tcW w:w="608" w:type="dxa"/>
            <w:shd w:val="clear" w:color="auto" w:fill="auto"/>
          </w:tcPr>
          <w:p w:rsidR="00AC5DD7" w:rsidRDefault="00AC5DD7" w:rsidP="00866639">
            <w:pPr>
              <w:jc w:val="center"/>
            </w:pPr>
            <w:r>
              <w:t>Hét</w:t>
            </w:r>
          </w:p>
        </w:tc>
        <w:tc>
          <w:tcPr>
            <w:tcW w:w="8601" w:type="dxa"/>
            <w:tcBorders>
              <w:bottom w:val="single" w:sz="4" w:space="0" w:color="auto"/>
            </w:tcBorders>
            <w:shd w:val="clear" w:color="auto" w:fill="auto"/>
          </w:tcPr>
          <w:p w:rsidR="00AC5DD7" w:rsidRDefault="00AC5DD7" w:rsidP="00866639">
            <w:pPr>
              <w:jc w:val="center"/>
            </w:pPr>
            <w:r>
              <w:t>Gyakorlat</w:t>
            </w:r>
          </w:p>
        </w:tc>
      </w:tr>
      <w:tr w:rsidR="00FE6616" w:rsidTr="00402A3F">
        <w:tc>
          <w:tcPr>
            <w:tcW w:w="608" w:type="dxa"/>
            <w:shd w:val="clear" w:color="auto" w:fill="auto"/>
          </w:tcPr>
          <w:p w:rsidR="00FE6616" w:rsidRDefault="00FE6616" w:rsidP="00FB0A23">
            <w:r>
              <w:t>1.</w:t>
            </w:r>
          </w:p>
        </w:tc>
        <w:tc>
          <w:tcPr>
            <w:tcW w:w="8601" w:type="dxa"/>
            <w:shd w:val="clear" w:color="auto" w:fill="auto"/>
          </w:tcPr>
          <w:p w:rsidR="00FE6616" w:rsidRDefault="00686324" w:rsidP="00050F6A">
            <w:r>
              <w:t>A tantárgy követelményeinek, féléves menetének ismertetése.</w:t>
            </w:r>
          </w:p>
        </w:tc>
      </w:tr>
      <w:tr w:rsidR="00FE6616" w:rsidTr="00402A3F">
        <w:tc>
          <w:tcPr>
            <w:tcW w:w="608" w:type="dxa"/>
            <w:shd w:val="clear" w:color="auto" w:fill="auto"/>
          </w:tcPr>
          <w:p w:rsidR="00FE6616" w:rsidRDefault="00FE6616" w:rsidP="00FB0A23">
            <w:r>
              <w:t>2.</w:t>
            </w:r>
          </w:p>
        </w:tc>
        <w:tc>
          <w:tcPr>
            <w:tcW w:w="8601" w:type="dxa"/>
            <w:shd w:val="clear" w:color="auto" w:fill="auto"/>
          </w:tcPr>
          <w:p w:rsidR="00FE6616" w:rsidRDefault="00A31334" w:rsidP="00050F6A">
            <w:r>
              <w:t>Az engedélyezési tervezés folyamata az épületgépészetben.</w:t>
            </w:r>
            <w:r w:rsidR="0072313F">
              <w:t xml:space="preserve"> Tartalmi követelményei, tervfejezetei. Épületgépészeti tervtípusok.</w:t>
            </w:r>
          </w:p>
        </w:tc>
      </w:tr>
      <w:tr w:rsidR="00FE6616" w:rsidTr="00402A3F">
        <w:tc>
          <w:tcPr>
            <w:tcW w:w="608" w:type="dxa"/>
            <w:shd w:val="clear" w:color="auto" w:fill="auto"/>
          </w:tcPr>
          <w:p w:rsidR="00FE6616" w:rsidRDefault="00FE6616" w:rsidP="00FB0A23">
            <w:r>
              <w:t>3.</w:t>
            </w:r>
          </w:p>
        </w:tc>
        <w:tc>
          <w:tcPr>
            <w:tcW w:w="8601" w:type="dxa"/>
            <w:shd w:val="clear" w:color="auto" w:fill="auto"/>
          </w:tcPr>
          <w:p w:rsidR="00FE6616" w:rsidRDefault="00402A3F" w:rsidP="0072313F">
            <w:r>
              <w:t>Épületenergetikai jellemzők, épületszerkezetek energetikai követelményei.</w:t>
            </w:r>
          </w:p>
        </w:tc>
      </w:tr>
      <w:tr w:rsidR="00FE6616" w:rsidTr="00402A3F">
        <w:tc>
          <w:tcPr>
            <w:tcW w:w="608" w:type="dxa"/>
            <w:shd w:val="clear" w:color="auto" w:fill="auto"/>
          </w:tcPr>
          <w:p w:rsidR="00FE6616" w:rsidRDefault="00FE6616" w:rsidP="00FB0A23">
            <w:r>
              <w:t>4.</w:t>
            </w:r>
          </w:p>
        </w:tc>
        <w:tc>
          <w:tcPr>
            <w:tcW w:w="8601" w:type="dxa"/>
            <w:shd w:val="clear" w:color="auto" w:fill="auto"/>
          </w:tcPr>
          <w:p w:rsidR="00FE6616" w:rsidRDefault="00402A3F" w:rsidP="00050F6A">
            <w:r>
              <w:t>Épületenergetikai számítások.</w:t>
            </w:r>
          </w:p>
        </w:tc>
      </w:tr>
      <w:tr w:rsidR="00FE6616" w:rsidTr="00402A3F">
        <w:tc>
          <w:tcPr>
            <w:tcW w:w="608" w:type="dxa"/>
            <w:shd w:val="clear" w:color="auto" w:fill="auto"/>
          </w:tcPr>
          <w:p w:rsidR="00FE6616" w:rsidRDefault="00FE6616" w:rsidP="00FB0A23">
            <w:r>
              <w:t>5.</w:t>
            </w:r>
          </w:p>
        </w:tc>
        <w:tc>
          <w:tcPr>
            <w:tcW w:w="8601" w:type="dxa"/>
            <w:shd w:val="clear" w:color="auto" w:fill="auto"/>
          </w:tcPr>
          <w:p w:rsidR="00FE6616" w:rsidRDefault="0072313F" w:rsidP="002B669B">
            <w:r>
              <w:t xml:space="preserve">Az épületfizikai jellemzők és a </w:t>
            </w:r>
            <w:proofErr w:type="spellStart"/>
            <w:r>
              <w:t>hőszükséglet</w:t>
            </w:r>
            <w:proofErr w:type="spellEnd"/>
            <w:r>
              <w:t>.</w:t>
            </w:r>
            <w:r w:rsidR="00402A3F">
              <w:t xml:space="preserve"> </w:t>
            </w:r>
            <w:r>
              <w:t>Az épületgépészeti rendszerek által meghatározott elvárások az épületkialakítással szemben.</w:t>
            </w:r>
          </w:p>
        </w:tc>
      </w:tr>
      <w:tr w:rsidR="0072313F" w:rsidTr="00402A3F">
        <w:tc>
          <w:tcPr>
            <w:tcW w:w="608" w:type="dxa"/>
            <w:shd w:val="clear" w:color="auto" w:fill="auto"/>
          </w:tcPr>
          <w:p w:rsidR="0072313F" w:rsidRDefault="0072313F" w:rsidP="0072313F">
            <w:r>
              <w:t>6.</w:t>
            </w:r>
          </w:p>
        </w:tc>
        <w:tc>
          <w:tcPr>
            <w:tcW w:w="8601" w:type="dxa"/>
            <w:shd w:val="clear" w:color="auto" w:fill="auto"/>
          </w:tcPr>
          <w:p w:rsidR="0072313F" w:rsidRDefault="0072313F" w:rsidP="0072313F">
            <w:r>
              <w:t>A fűtéstechnikai rendszer és az építészeti tervezés kapcsolata.</w:t>
            </w:r>
          </w:p>
        </w:tc>
      </w:tr>
      <w:tr w:rsidR="0072313F" w:rsidTr="00402A3F">
        <w:tc>
          <w:tcPr>
            <w:tcW w:w="608" w:type="dxa"/>
            <w:shd w:val="clear" w:color="auto" w:fill="auto"/>
          </w:tcPr>
          <w:p w:rsidR="0072313F" w:rsidRDefault="0072313F" w:rsidP="0072313F">
            <w:r>
              <w:t>7.</w:t>
            </w:r>
          </w:p>
        </w:tc>
        <w:tc>
          <w:tcPr>
            <w:tcW w:w="8601" w:type="dxa"/>
            <w:shd w:val="clear" w:color="auto" w:fill="auto"/>
          </w:tcPr>
          <w:p w:rsidR="0072313F" w:rsidRDefault="00402A3F" w:rsidP="00402A3F">
            <w:r>
              <w:t>Hűtéstechnikai rendszermegoldások, hatásuk az építészeti tervezésre.</w:t>
            </w:r>
          </w:p>
        </w:tc>
      </w:tr>
      <w:tr w:rsidR="0072313F" w:rsidTr="00402A3F">
        <w:tc>
          <w:tcPr>
            <w:tcW w:w="608" w:type="dxa"/>
            <w:shd w:val="clear" w:color="auto" w:fill="auto"/>
          </w:tcPr>
          <w:p w:rsidR="0072313F" w:rsidRDefault="0072313F" w:rsidP="0072313F">
            <w:r>
              <w:t>8.</w:t>
            </w:r>
          </w:p>
        </w:tc>
        <w:tc>
          <w:tcPr>
            <w:tcW w:w="8601" w:type="dxa"/>
            <w:shd w:val="clear" w:color="auto" w:fill="auto"/>
          </w:tcPr>
          <w:p w:rsidR="0072313F" w:rsidRDefault="00F75DCD" w:rsidP="0072313F">
            <w:bookmarkStart w:id="0" w:name="_GoBack"/>
            <w:r>
              <w:t>A lég- és klímatechnikai rendszer és az építészeti tervezés kapcsolata.</w:t>
            </w:r>
            <w:bookmarkEnd w:id="0"/>
          </w:p>
        </w:tc>
      </w:tr>
      <w:tr w:rsidR="0072313F" w:rsidTr="00402A3F">
        <w:tc>
          <w:tcPr>
            <w:tcW w:w="608" w:type="dxa"/>
            <w:shd w:val="clear" w:color="auto" w:fill="auto"/>
          </w:tcPr>
          <w:p w:rsidR="0072313F" w:rsidRDefault="0072313F" w:rsidP="0072313F">
            <w:r>
              <w:t>9.</w:t>
            </w:r>
          </w:p>
        </w:tc>
        <w:tc>
          <w:tcPr>
            <w:tcW w:w="8601" w:type="dxa"/>
            <w:shd w:val="clear" w:color="auto" w:fill="auto"/>
          </w:tcPr>
          <w:p w:rsidR="0072313F" w:rsidRDefault="00F75DCD" w:rsidP="00F75DCD">
            <w:r>
              <w:t>Oktatási szünet</w:t>
            </w:r>
            <w:r>
              <w:t xml:space="preserve"> </w:t>
            </w:r>
          </w:p>
        </w:tc>
      </w:tr>
      <w:tr w:rsidR="0072313F" w:rsidTr="00402A3F">
        <w:tc>
          <w:tcPr>
            <w:tcW w:w="608" w:type="dxa"/>
            <w:shd w:val="clear" w:color="auto" w:fill="auto"/>
          </w:tcPr>
          <w:p w:rsidR="0072313F" w:rsidRDefault="0072313F" w:rsidP="0072313F">
            <w:r>
              <w:t>10.</w:t>
            </w:r>
          </w:p>
        </w:tc>
        <w:tc>
          <w:tcPr>
            <w:tcW w:w="8601" w:type="dxa"/>
            <w:shd w:val="clear" w:color="auto" w:fill="auto"/>
          </w:tcPr>
          <w:p w:rsidR="0072313F" w:rsidRDefault="00402A3F" w:rsidP="0072313F">
            <w:r>
              <w:t>A vízellátás-csatornázási rendszer és az építészeti tervezés kapcsolata.</w:t>
            </w:r>
          </w:p>
        </w:tc>
      </w:tr>
      <w:tr w:rsidR="00402A3F" w:rsidTr="00402A3F">
        <w:tc>
          <w:tcPr>
            <w:tcW w:w="608" w:type="dxa"/>
            <w:shd w:val="clear" w:color="auto" w:fill="auto"/>
          </w:tcPr>
          <w:p w:rsidR="00402A3F" w:rsidRDefault="00402A3F" w:rsidP="00402A3F">
            <w:r>
              <w:t>11.</w:t>
            </w:r>
          </w:p>
        </w:tc>
        <w:tc>
          <w:tcPr>
            <w:tcW w:w="8601" w:type="dxa"/>
            <w:shd w:val="clear" w:color="auto" w:fill="auto"/>
          </w:tcPr>
          <w:p w:rsidR="00402A3F" w:rsidRDefault="00402A3F" w:rsidP="00402A3F">
            <w:r>
              <w:t>Esővíz-elvezetés, esővíz-hasznosítás.</w:t>
            </w:r>
          </w:p>
        </w:tc>
      </w:tr>
      <w:tr w:rsidR="00402A3F" w:rsidTr="00402A3F">
        <w:tc>
          <w:tcPr>
            <w:tcW w:w="608" w:type="dxa"/>
            <w:shd w:val="clear" w:color="auto" w:fill="auto"/>
          </w:tcPr>
          <w:p w:rsidR="00402A3F" w:rsidRDefault="00402A3F" w:rsidP="00402A3F">
            <w:r>
              <w:t>12.</w:t>
            </w:r>
          </w:p>
        </w:tc>
        <w:tc>
          <w:tcPr>
            <w:tcW w:w="8601" w:type="dxa"/>
            <w:shd w:val="clear" w:color="auto" w:fill="auto"/>
          </w:tcPr>
          <w:p w:rsidR="00402A3F" w:rsidRDefault="00402A3F" w:rsidP="00402A3F">
            <w:r>
              <w:t>A gázellátó rendszer és az építészeti tervezés kapcsolata. Kémények, füstgáz elvezetés.</w:t>
            </w:r>
          </w:p>
        </w:tc>
      </w:tr>
      <w:tr w:rsidR="00402A3F" w:rsidTr="00402A3F">
        <w:tc>
          <w:tcPr>
            <w:tcW w:w="608" w:type="dxa"/>
            <w:shd w:val="clear" w:color="auto" w:fill="auto"/>
          </w:tcPr>
          <w:p w:rsidR="00402A3F" w:rsidRDefault="00402A3F" w:rsidP="00402A3F">
            <w:r>
              <w:t>13.</w:t>
            </w:r>
          </w:p>
        </w:tc>
        <w:tc>
          <w:tcPr>
            <w:tcW w:w="8601" w:type="dxa"/>
            <w:shd w:val="clear" w:color="auto" w:fill="auto"/>
          </w:tcPr>
          <w:p w:rsidR="00402A3F" w:rsidRDefault="00402A3F" w:rsidP="00402A3F">
            <w:r>
              <w:t>Összefoglalás</w:t>
            </w:r>
          </w:p>
        </w:tc>
      </w:tr>
      <w:tr w:rsidR="00402A3F" w:rsidTr="00402A3F">
        <w:tc>
          <w:tcPr>
            <w:tcW w:w="608" w:type="dxa"/>
            <w:shd w:val="clear" w:color="auto" w:fill="auto"/>
          </w:tcPr>
          <w:p w:rsidR="00402A3F" w:rsidRDefault="00402A3F" w:rsidP="00402A3F">
            <w:r>
              <w:t>14.</w:t>
            </w:r>
          </w:p>
        </w:tc>
        <w:tc>
          <w:tcPr>
            <w:tcW w:w="8601" w:type="dxa"/>
            <w:shd w:val="clear" w:color="auto" w:fill="auto"/>
          </w:tcPr>
          <w:p w:rsidR="00402A3F" w:rsidRDefault="00402A3F" w:rsidP="00402A3F">
            <w:r>
              <w:t xml:space="preserve">Féléves beszámoló, ZH. </w:t>
            </w:r>
          </w:p>
        </w:tc>
      </w:tr>
      <w:tr w:rsidR="00402A3F" w:rsidTr="00402A3F">
        <w:tc>
          <w:tcPr>
            <w:tcW w:w="608" w:type="dxa"/>
            <w:shd w:val="clear" w:color="auto" w:fill="auto"/>
          </w:tcPr>
          <w:p w:rsidR="00402A3F" w:rsidRDefault="00402A3F" w:rsidP="00402A3F">
            <w:r>
              <w:t>15.</w:t>
            </w:r>
          </w:p>
        </w:tc>
        <w:tc>
          <w:tcPr>
            <w:tcW w:w="8601" w:type="dxa"/>
            <w:shd w:val="clear" w:color="auto" w:fill="auto"/>
          </w:tcPr>
          <w:p w:rsidR="00402A3F" w:rsidRDefault="00402A3F" w:rsidP="00402A3F">
            <w:r>
              <w:t>Félév értékelése, pótlási lehetőség.</w:t>
            </w:r>
          </w:p>
        </w:tc>
      </w:tr>
    </w:tbl>
    <w:p w:rsidR="002B669B" w:rsidRDefault="002B669B" w:rsidP="006F39EF"/>
    <w:p w:rsidR="002B669B" w:rsidRDefault="002B669B" w:rsidP="006F39EF"/>
    <w:p w:rsidR="00EF634C" w:rsidRDefault="00EF634C" w:rsidP="006F39EF">
      <w:r>
        <w:t xml:space="preserve">Pécs, </w:t>
      </w:r>
      <w:r w:rsidR="00B753E8">
        <w:t>20</w:t>
      </w:r>
      <w:r w:rsidR="005A472D">
        <w:t>1</w:t>
      </w:r>
      <w:r w:rsidR="002B669B">
        <w:t>6</w:t>
      </w:r>
      <w:r w:rsidR="00B753E8">
        <w:t>-0</w:t>
      </w:r>
      <w:r w:rsidR="00BD410B">
        <w:t>9</w:t>
      </w:r>
      <w:r w:rsidR="00B753E8">
        <w:t>-</w:t>
      </w:r>
      <w:r w:rsidR="00935ABB">
        <w:t>0</w:t>
      </w:r>
      <w:r w:rsidR="00BD410B">
        <w:t>7</w:t>
      </w:r>
    </w:p>
    <w:p w:rsidR="00EF634C" w:rsidRDefault="00EF634C" w:rsidP="006F39EF"/>
    <w:p w:rsidR="00327EC7" w:rsidRPr="007B76C8" w:rsidRDefault="00327EC7" w:rsidP="0086538B">
      <w:pPr>
        <w:tabs>
          <w:tab w:val="center" w:pos="6804"/>
        </w:tabs>
        <w:jc w:val="both"/>
      </w:pPr>
      <w:r w:rsidRPr="007B76C8">
        <w:t xml:space="preserve">            </w:t>
      </w:r>
      <w:r w:rsidR="0086538B">
        <w:tab/>
      </w:r>
      <w:r w:rsidR="0086538B">
        <w:tab/>
      </w:r>
      <w:r w:rsidR="0086538B">
        <w:tab/>
      </w:r>
      <w:r w:rsidR="0086538B">
        <w:tab/>
      </w:r>
      <w:r w:rsidR="0086538B">
        <w:tab/>
        <w:t xml:space="preserve">Eördöghné </w:t>
      </w:r>
      <w:r>
        <w:t xml:space="preserve">Dr. </w:t>
      </w:r>
      <w:r w:rsidR="0086538B">
        <w:t xml:space="preserve">Miklós </w:t>
      </w:r>
      <w:r w:rsidRPr="007B76C8">
        <w:t>Má</w:t>
      </w:r>
      <w:r w:rsidR="0086538B">
        <w:t>ria</w:t>
      </w:r>
    </w:p>
    <w:p w:rsidR="00327EC7" w:rsidRPr="007B76C8" w:rsidRDefault="00327EC7" w:rsidP="0086538B">
      <w:pPr>
        <w:tabs>
          <w:tab w:val="center" w:pos="6804"/>
        </w:tabs>
      </w:pPr>
      <w:r>
        <w:t xml:space="preserve">  </w:t>
      </w:r>
      <w:r w:rsidR="0086538B">
        <w:tab/>
      </w:r>
      <w:proofErr w:type="gramStart"/>
      <w:r>
        <w:t>adju</w:t>
      </w:r>
      <w:r w:rsidR="0086538B">
        <w:t>n</w:t>
      </w:r>
      <w:r>
        <w:t>ktus</w:t>
      </w:r>
      <w:proofErr w:type="gramEnd"/>
      <w:r w:rsidRPr="007B76C8">
        <w:t xml:space="preserve">                                                    </w:t>
      </w:r>
      <w:r>
        <w:t xml:space="preserve">         </w:t>
      </w:r>
    </w:p>
    <w:p w:rsidR="00327EC7" w:rsidRDefault="00327EC7" w:rsidP="00327EC7"/>
    <w:sectPr w:rsidR="00327EC7" w:rsidSect="00D36F82">
      <w:pgSz w:w="11907" w:h="16840" w:code="9"/>
      <w:pgMar w:top="1418" w:right="1418" w:bottom="1418" w:left="1418" w:header="709" w:footer="709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9B" w:rsidRDefault="000D289B">
      <w:r>
        <w:separator/>
      </w:r>
    </w:p>
  </w:endnote>
  <w:endnote w:type="continuationSeparator" w:id="0">
    <w:p w:rsidR="000D289B" w:rsidRDefault="000D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9B" w:rsidRDefault="000D289B">
      <w:r>
        <w:separator/>
      </w:r>
    </w:p>
  </w:footnote>
  <w:footnote w:type="continuationSeparator" w:id="0">
    <w:p w:rsidR="000D289B" w:rsidRDefault="000D289B">
      <w:r>
        <w:continuationSeparator/>
      </w:r>
    </w:p>
  </w:footnote>
  <w:footnote w:id="1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</w:t>
      </w:r>
    </w:p>
  </w:footnote>
  <w:footnote w:id="3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66675C" w:rsidRDefault="0066675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C113F"/>
    <w:multiLevelType w:val="singleLevel"/>
    <w:tmpl w:val="CA70BEAC"/>
    <w:lvl w:ilvl="0"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9AB"/>
    <w:rsid w:val="000151A6"/>
    <w:rsid w:val="00025042"/>
    <w:rsid w:val="00026FF6"/>
    <w:rsid w:val="00050F6A"/>
    <w:rsid w:val="00052F47"/>
    <w:rsid w:val="00070BE6"/>
    <w:rsid w:val="00090AD8"/>
    <w:rsid w:val="000D289B"/>
    <w:rsid w:val="000D4A51"/>
    <w:rsid w:val="000E1600"/>
    <w:rsid w:val="001039D1"/>
    <w:rsid w:val="00121BE4"/>
    <w:rsid w:val="00141807"/>
    <w:rsid w:val="001A3F7C"/>
    <w:rsid w:val="001A5BB9"/>
    <w:rsid w:val="001C73D8"/>
    <w:rsid w:val="001D6836"/>
    <w:rsid w:val="001E1BF5"/>
    <w:rsid w:val="001E696A"/>
    <w:rsid w:val="001F22D1"/>
    <w:rsid w:val="00200001"/>
    <w:rsid w:val="002255AC"/>
    <w:rsid w:val="0022608D"/>
    <w:rsid w:val="00243BB5"/>
    <w:rsid w:val="00273178"/>
    <w:rsid w:val="002751F9"/>
    <w:rsid w:val="00275263"/>
    <w:rsid w:val="00276764"/>
    <w:rsid w:val="002850E6"/>
    <w:rsid w:val="002A0938"/>
    <w:rsid w:val="002B0863"/>
    <w:rsid w:val="002B669B"/>
    <w:rsid w:val="002C13CC"/>
    <w:rsid w:val="002D37AB"/>
    <w:rsid w:val="00305EED"/>
    <w:rsid w:val="00312847"/>
    <w:rsid w:val="00327EC7"/>
    <w:rsid w:val="003304D7"/>
    <w:rsid w:val="00330ABC"/>
    <w:rsid w:val="00343921"/>
    <w:rsid w:val="00355718"/>
    <w:rsid w:val="00387104"/>
    <w:rsid w:val="00394860"/>
    <w:rsid w:val="003A1321"/>
    <w:rsid w:val="00402A3F"/>
    <w:rsid w:val="00412C65"/>
    <w:rsid w:val="00413CB4"/>
    <w:rsid w:val="00414996"/>
    <w:rsid w:val="00430CAA"/>
    <w:rsid w:val="00435D1B"/>
    <w:rsid w:val="00456388"/>
    <w:rsid w:val="004757E8"/>
    <w:rsid w:val="004A2ED6"/>
    <w:rsid w:val="004C0308"/>
    <w:rsid w:val="004F1A2F"/>
    <w:rsid w:val="004F5133"/>
    <w:rsid w:val="005039F1"/>
    <w:rsid w:val="005129B4"/>
    <w:rsid w:val="00530DAF"/>
    <w:rsid w:val="00532D27"/>
    <w:rsid w:val="00535F37"/>
    <w:rsid w:val="00541F39"/>
    <w:rsid w:val="00546A8C"/>
    <w:rsid w:val="005546FD"/>
    <w:rsid w:val="005846FC"/>
    <w:rsid w:val="00584745"/>
    <w:rsid w:val="005A472D"/>
    <w:rsid w:val="005C5AE7"/>
    <w:rsid w:val="005C7D34"/>
    <w:rsid w:val="005D6495"/>
    <w:rsid w:val="00623F70"/>
    <w:rsid w:val="00640C8A"/>
    <w:rsid w:val="006611E8"/>
    <w:rsid w:val="0066675C"/>
    <w:rsid w:val="00686324"/>
    <w:rsid w:val="006A57D0"/>
    <w:rsid w:val="006B7D0C"/>
    <w:rsid w:val="006C37C1"/>
    <w:rsid w:val="006E3054"/>
    <w:rsid w:val="006E52C5"/>
    <w:rsid w:val="006F1D70"/>
    <w:rsid w:val="006F39EF"/>
    <w:rsid w:val="006F7644"/>
    <w:rsid w:val="00721C6F"/>
    <w:rsid w:val="0072313F"/>
    <w:rsid w:val="00723312"/>
    <w:rsid w:val="007234C0"/>
    <w:rsid w:val="007527E5"/>
    <w:rsid w:val="0076465C"/>
    <w:rsid w:val="00766711"/>
    <w:rsid w:val="0077120D"/>
    <w:rsid w:val="007978BD"/>
    <w:rsid w:val="007C224E"/>
    <w:rsid w:val="007D46C7"/>
    <w:rsid w:val="0082165E"/>
    <w:rsid w:val="00833B6E"/>
    <w:rsid w:val="00833CDE"/>
    <w:rsid w:val="0086538B"/>
    <w:rsid w:val="00866639"/>
    <w:rsid w:val="008C08A7"/>
    <w:rsid w:val="008D21D1"/>
    <w:rsid w:val="009201EB"/>
    <w:rsid w:val="0092627C"/>
    <w:rsid w:val="00935ABB"/>
    <w:rsid w:val="00935FDA"/>
    <w:rsid w:val="0094187D"/>
    <w:rsid w:val="009766B4"/>
    <w:rsid w:val="00991BCB"/>
    <w:rsid w:val="00994865"/>
    <w:rsid w:val="00994B0A"/>
    <w:rsid w:val="009A0412"/>
    <w:rsid w:val="009A6926"/>
    <w:rsid w:val="009B0708"/>
    <w:rsid w:val="009B2E1D"/>
    <w:rsid w:val="009B5787"/>
    <w:rsid w:val="00A01598"/>
    <w:rsid w:val="00A03233"/>
    <w:rsid w:val="00A0345F"/>
    <w:rsid w:val="00A11C77"/>
    <w:rsid w:val="00A30ECF"/>
    <w:rsid w:val="00A31334"/>
    <w:rsid w:val="00A47073"/>
    <w:rsid w:val="00A473BF"/>
    <w:rsid w:val="00A576A8"/>
    <w:rsid w:val="00A665EC"/>
    <w:rsid w:val="00A708CF"/>
    <w:rsid w:val="00A92CB0"/>
    <w:rsid w:val="00AA3A74"/>
    <w:rsid w:val="00AB38C1"/>
    <w:rsid w:val="00AC5DD7"/>
    <w:rsid w:val="00AE3CBF"/>
    <w:rsid w:val="00AE621C"/>
    <w:rsid w:val="00AE7B63"/>
    <w:rsid w:val="00AF572C"/>
    <w:rsid w:val="00B07785"/>
    <w:rsid w:val="00B12206"/>
    <w:rsid w:val="00B13DE1"/>
    <w:rsid w:val="00B270B8"/>
    <w:rsid w:val="00B609AB"/>
    <w:rsid w:val="00B64FC1"/>
    <w:rsid w:val="00B661F2"/>
    <w:rsid w:val="00B7260E"/>
    <w:rsid w:val="00B753E8"/>
    <w:rsid w:val="00B83AF7"/>
    <w:rsid w:val="00B91B38"/>
    <w:rsid w:val="00BB27BC"/>
    <w:rsid w:val="00BB60E3"/>
    <w:rsid w:val="00BC2988"/>
    <w:rsid w:val="00BC3505"/>
    <w:rsid w:val="00BD410B"/>
    <w:rsid w:val="00BE0410"/>
    <w:rsid w:val="00BE4B42"/>
    <w:rsid w:val="00C03177"/>
    <w:rsid w:val="00C25335"/>
    <w:rsid w:val="00C25CA9"/>
    <w:rsid w:val="00C54685"/>
    <w:rsid w:val="00C76E7A"/>
    <w:rsid w:val="00C839D6"/>
    <w:rsid w:val="00CA04C7"/>
    <w:rsid w:val="00CA3AD9"/>
    <w:rsid w:val="00CA4D80"/>
    <w:rsid w:val="00CD060D"/>
    <w:rsid w:val="00D01B7F"/>
    <w:rsid w:val="00D03AA1"/>
    <w:rsid w:val="00D27A0F"/>
    <w:rsid w:val="00D3311E"/>
    <w:rsid w:val="00D36F82"/>
    <w:rsid w:val="00D46B36"/>
    <w:rsid w:val="00D46E38"/>
    <w:rsid w:val="00D52E1C"/>
    <w:rsid w:val="00D7362D"/>
    <w:rsid w:val="00D868CD"/>
    <w:rsid w:val="00D922C3"/>
    <w:rsid w:val="00DE22C3"/>
    <w:rsid w:val="00DE4CCA"/>
    <w:rsid w:val="00DE750C"/>
    <w:rsid w:val="00E17FF5"/>
    <w:rsid w:val="00E27772"/>
    <w:rsid w:val="00E344F9"/>
    <w:rsid w:val="00E47119"/>
    <w:rsid w:val="00E4732B"/>
    <w:rsid w:val="00E52302"/>
    <w:rsid w:val="00E663BF"/>
    <w:rsid w:val="00EA0FA2"/>
    <w:rsid w:val="00EA46FF"/>
    <w:rsid w:val="00EA5AA5"/>
    <w:rsid w:val="00EB2565"/>
    <w:rsid w:val="00EB5166"/>
    <w:rsid w:val="00EC1E3A"/>
    <w:rsid w:val="00EF634C"/>
    <w:rsid w:val="00F027C5"/>
    <w:rsid w:val="00F2696A"/>
    <w:rsid w:val="00F4597C"/>
    <w:rsid w:val="00F75DCD"/>
    <w:rsid w:val="00F778E5"/>
    <w:rsid w:val="00FA6D2C"/>
    <w:rsid w:val="00FB0A23"/>
    <w:rsid w:val="00FC1890"/>
    <w:rsid w:val="00FC3DAF"/>
    <w:rsid w:val="00FC5867"/>
    <w:rsid w:val="00FC61D8"/>
    <w:rsid w:val="00FE6616"/>
    <w:rsid w:val="00FE7E6C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0603-B748-4E8B-8A9D-0CD1044D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customStyle="1" w:styleId="Btrgyszveg">
    <w:name w:val="B_tárgy_szöveg"/>
    <w:basedOn w:val="Norml"/>
    <w:link w:val="BtrgyszvegChar"/>
    <w:autoRedefine/>
    <w:rsid w:val="00FE7E6C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llb">
    <w:name w:val="footer"/>
    <w:basedOn w:val="Norml"/>
    <w:rsid w:val="009766B4"/>
    <w:pPr>
      <w:tabs>
        <w:tab w:val="center" w:pos="4536"/>
        <w:tab w:val="right" w:pos="9072"/>
      </w:tabs>
    </w:pPr>
    <w:rPr>
      <w:szCs w:val="20"/>
    </w:rPr>
  </w:style>
  <w:style w:type="character" w:customStyle="1" w:styleId="BtrgyszvegChar">
    <w:name w:val="B_tárgy_szöveg Char"/>
    <w:link w:val="Btrgyszveg"/>
    <w:rsid w:val="00935FDA"/>
    <w:rPr>
      <w:bCs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3</cp:revision>
  <cp:lastPrinted>2012-01-24T12:30:00Z</cp:lastPrinted>
  <dcterms:created xsi:type="dcterms:W3CDTF">2016-09-07T10:20:00Z</dcterms:created>
  <dcterms:modified xsi:type="dcterms:W3CDTF">2016-09-09T09:52:00Z</dcterms:modified>
</cp:coreProperties>
</file>