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0E" w:rsidRPr="003F6AD1" w:rsidRDefault="005A590E" w:rsidP="003F6AD1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hu-HU"/>
        </w:rPr>
      </w:pPr>
      <w:r>
        <w:rPr>
          <w:rFonts w:ascii="Times New Roman" w:hAnsi="Times New Roman"/>
          <w:b/>
          <w:bCs/>
          <w:sz w:val="36"/>
          <w:szCs w:val="36"/>
          <w:lang w:eastAsia="hu-HU"/>
        </w:rPr>
        <w:t xml:space="preserve">Tantárgy neve: </w:t>
      </w:r>
      <w:r w:rsidRPr="00032722">
        <w:rPr>
          <w:rFonts w:ascii="Times New Roman" w:hAnsi="Times New Roman"/>
          <w:b/>
          <w:bCs/>
          <w:sz w:val="36"/>
          <w:szCs w:val="36"/>
          <w:lang w:eastAsia="hu-HU"/>
        </w:rPr>
        <w:t>Zaj-, é</w:t>
      </w:r>
      <w:bookmarkStart w:id="0" w:name="_GoBack"/>
      <w:bookmarkEnd w:id="0"/>
      <w:r w:rsidRPr="00032722">
        <w:rPr>
          <w:rFonts w:ascii="Times New Roman" w:hAnsi="Times New Roman"/>
          <w:b/>
          <w:bCs/>
          <w:sz w:val="36"/>
          <w:szCs w:val="36"/>
          <w:lang w:eastAsia="hu-HU"/>
        </w:rPr>
        <w:t>s</w:t>
      </w:r>
      <w:r w:rsidRPr="00032722">
        <w:rPr>
          <w:rFonts w:ascii="Arial Narrow" w:hAnsi="Arial Narrow" w:cs="Arial"/>
          <w:b/>
          <w:sz w:val="20"/>
          <w:szCs w:val="20"/>
        </w:rPr>
        <w:t xml:space="preserve"> </w:t>
      </w:r>
      <w:r w:rsidRPr="00032722">
        <w:rPr>
          <w:rFonts w:ascii="Times New Roman" w:hAnsi="Times New Roman"/>
          <w:b/>
          <w:bCs/>
          <w:sz w:val="36"/>
          <w:szCs w:val="36"/>
          <w:lang w:eastAsia="hu-HU"/>
        </w:rPr>
        <w:t>rezgésvédelem</w:t>
      </w:r>
    </w:p>
    <w:p w:rsidR="005A590E" w:rsidRDefault="005A590E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Kód: </w:t>
      </w:r>
      <w:r>
        <w:rPr>
          <w:rFonts w:ascii="Arial Narrow" w:hAnsi="Arial Narrow" w:cs="Arial"/>
          <w:sz w:val="20"/>
          <w:szCs w:val="20"/>
        </w:rPr>
        <w:t>PMTKONB133G</w:t>
      </w:r>
    </w:p>
    <w:p w:rsidR="005A590E" w:rsidRPr="003F6AD1" w:rsidRDefault="005A590E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Szemeszter: 5</w:t>
      </w:r>
    </w:p>
    <w:p w:rsidR="005A590E" w:rsidRPr="003F6AD1" w:rsidRDefault="005A590E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Kreditszám: </w:t>
      </w:r>
    </w:p>
    <w:p w:rsidR="005A590E" w:rsidRPr="003F6AD1" w:rsidRDefault="005A590E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 xml:space="preserve">): </w:t>
      </w:r>
    </w:p>
    <w:p w:rsidR="005A590E" w:rsidRPr="003F6AD1" w:rsidRDefault="005A590E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Számonkérés módja: </w:t>
      </w:r>
      <w:r>
        <w:rPr>
          <w:rFonts w:ascii="Arial Narrow" w:hAnsi="Arial Narrow" w:cs="Arial"/>
          <w:sz w:val="20"/>
          <w:szCs w:val="20"/>
        </w:rPr>
        <w:t>félévközi jegy</w:t>
      </w:r>
    </w:p>
    <w:p w:rsidR="005A590E" w:rsidRPr="003F6AD1" w:rsidRDefault="005A590E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Előfeltételek: </w:t>
      </w:r>
      <w:r>
        <w:rPr>
          <w:rFonts w:ascii="Times New Roman" w:hAnsi="Times New Roman"/>
          <w:sz w:val="24"/>
          <w:szCs w:val="24"/>
          <w:lang w:eastAsia="hu-HU"/>
        </w:rPr>
        <w:t>-</w:t>
      </w:r>
    </w:p>
    <w:p w:rsidR="005A590E" w:rsidRPr="003F6AD1" w:rsidRDefault="005A590E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Tantárgy felelős: </w:t>
      </w:r>
      <w:r>
        <w:rPr>
          <w:rFonts w:ascii="Arial Narrow" w:hAnsi="Arial Narrow" w:cs="Arial"/>
          <w:sz w:val="20"/>
          <w:szCs w:val="20"/>
        </w:rPr>
        <w:t>Dr. Szűcs István</w:t>
      </w:r>
    </w:p>
    <w:p w:rsidR="005A590E" w:rsidRPr="003F6AD1" w:rsidRDefault="005A590E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Tantárgy koordinátor: </w:t>
      </w:r>
    </w:p>
    <w:p w:rsidR="005A590E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Rövid leírás:</w:t>
      </w:r>
    </w:p>
    <w:p w:rsidR="005A590E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Arial Narrow" w:hAnsi="Arial Narrow" w:cs="Arial"/>
          <w:sz w:val="20"/>
          <w:szCs w:val="20"/>
        </w:rPr>
        <w:t>Akusztikai és rezgéstani alapismeretek, a zaj és rezgés hatása az emberi szervezetre. Zajkibocsátás, zajterhelés. Rezgések környezeti hatásai. Méréstechnikai alapok, zaj-, és rezgésvédelmi jogi szabályozás. A zaj- és rezgéscsökkentés módszerei. Laboratóriumi és helyszíni mérések.</w:t>
      </w:r>
    </w:p>
    <w:p w:rsidR="005A590E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Általános követelmények:</w:t>
      </w:r>
    </w:p>
    <w:p w:rsidR="005A590E" w:rsidRPr="008B40A7" w:rsidRDefault="005A590E" w:rsidP="003F6AD1">
      <w:pPr>
        <w:spacing w:before="100" w:beforeAutospacing="1" w:after="100" w:afterAutospacing="1" w:line="240" w:lineRule="auto"/>
        <w:outlineLvl w:val="2"/>
        <w:rPr>
          <w:rFonts w:ascii="Arial Narrow" w:hAnsi="Arial Narrow" w:cs="Arial"/>
          <w:sz w:val="20"/>
          <w:szCs w:val="20"/>
        </w:rPr>
      </w:pPr>
      <w:r w:rsidRPr="008B40A7">
        <w:rPr>
          <w:rFonts w:ascii="Arial Narrow" w:hAnsi="Arial Narrow" w:cs="Arial"/>
          <w:sz w:val="20"/>
          <w:szCs w:val="20"/>
        </w:rPr>
        <w:t>Az előad</w:t>
      </w:r>
      <w:r>
        <w:rPr>
          <w:rFonts w:ascii="Arial Narrow" w:hAnsi="Arial Narrow" w:cs="Arial"/>
          <w:sz w:val="20"/>
          <w:szCs w:val="20"/>
        </w:rPr>
        <w:t xml:space="preserve">áson és gyakorlatokon a </w:t>
      </w:r>
      <w:proofErr w:type="spellStart"/>
      <w:r>
        <w:rPr>
          <w:rFonts w:ascii="Arial Narrow" w:hAnsi="Arial Narrow" w:cs="Arial"/>
          <w:sz w:val="20"/>
          <w:szCs w:val="20"/>
        </w:rPr>
        <w:t>TVSZ-ban</w:t>
      </w:r>
      <w:proofErr w:type="spellEnd"/>
      <w:r>
        <w:rPr>
          <w:rFonts w:ascii="Arial Narrow" w:hAnsi="Arial Narrow" w:cs="Arial"/>
          <w:sz w:val="20"/>
          <w:szCs w:val="20"/>
        </w:rPr>
        <w:t xml:space="preserve"> előírtak szerinti</w:t>
      </w:r>
      <w:r w:rsidRPr="008B40A7">
        <w:rPr>
          <w:rFonts w:ascii="Arial Narrow" w:hAnsi="Arial Narrow" w:cs="Arial"/>
          <w:sz w:val="20"/>
          <w:szCs w:val="20"/>
        </w:rPr>
        <w:t xml:space="preserve"> megfelelő </w:t>
      </w:r>
      <w:r>
        <w:rPr>
          <w:rFonts w:ascii="Arial Narrow" w:hAnsi="Arial Narrow" w:cs="Arial"/>
          <w:sz w:val="20"/>
          <w:szCs w:val="20"/>
        </w:rPr>
        <w:t xml:space="preserve">részvétel, a </w:t>
      </w:r>
      <w:proofErr w:type="spellStart"/>
      <w:r>
        <w:rPr>
          <w:rFonts w:ascii="Arial Narrow" w:hAnsi="Arial Narrow" w:cs="Arial"/>
          <w:sz w:val="20"/>
          <w:szCs w:val="20"/>
        </w:rPr>
        <w:t>ZH-k</w:t>
      </w:r>
      <w:proofErr w:type="spellEnd"/>
      <w:r>
        <w:rPr>
          <w:rFonts w:ascii="Arial Narrow" w:hAnsi="Arial Narrow" w:cs="Arial"/>
          <w:sz w:val="20"/>
          <w:szCs w:val="20"/>
        </w:rPr>
        <w:t xml:space="preserve"> sikeres megírása, a méréseken való részvétel.</w:t>
      </w:r>
    </w:p>
    <w:p w:rsidR="005A590E" w:rsidRPr="003F6AD1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  <w:lang w:eastAsia="hu-HU"/>
        </w:rPr>
      </w:pPr>
    </w:p>
    <w:p w:rsidR="005A590E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Cél</w:t>
      </w:r>
      <w:proofErr w:type="gramStart"/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:</w:t>
      </w:r>
      <w:r w:rsidRPr="008B40A7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 A</w:t>
      </w:r>
      <w:proofErr w:type="gramEnd"/>
      <w:r>
        <w:rPr>
          <w:rFonts w:ascii="Arial Narrow" w:hAnsi="Arial Narrow" w:cs="Arial"/>
          <w:sz w:val="20"/>
          <w:szCs w:val="20"/>
        </w:rPr>
        <w:t xml:space="preserve"> környezetvédelmi műszaki akusztikai, és rezgéstechnikai alapismeretek elsajátítása, zajvédelemi eszközök, a zaj-, és rezgéscsökkentési módok megismerése.</w:t>
      </w:r>
    </w:p>
    <w:p w:rsidR="005A590E" w:rsidRPr="003F6AD1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  <w:lang w:eastAsia="hu-HU"/>
        </w:rPr>
      </w:pPr>
    </w:p>
    <w:p w:rsidR="005A590E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Módszer: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 w:rsidRPr="00C13924">
        <w:rPr>
          <w:rFonts w:ascii="Arial Narrow" w:hAnsi="Arial Narrow" w:cs="Arial"/>
          <w:sz w:val="20"/>
          <w:szCs w:val="20"/>
        </w:rPr>
        <w:t xml:space="preserve">Előadáson </w:t>
      </w:r>
      <w:proofErr w:type="spellStart"/>
      <w:r w:rsidRPr="00C13924">
        <w:rPr>
          <w:rFonts w:ascii="Arial Narrow" w:hAnsi="Arial Narrow" w:cs="Arial"/>
          <w:sz w:val="20"/>
          <w:szCs w:val="20"/>
        </w:rPr>
        <w:t>Power-Point</w:t>
      </w:r>
      <w:proofErr w:type="spellEnd"/>
      <w:r w:rsidRPr="00C13924">
        <w:rPr>
          <w:rFonts w:ascii="Arial Narrow" w:hAnsi="Arial Narrow" w:cs="Arial"/>
          <w:sz w:val="20"/>
          <w:szCs w:val="20"/>
        </w:rPr>
        <w:t xml:space="preserve"> vetítés, számpéldák megoldása, laborgyakorlatokon zajmérések</w:t>
      </w:r>
      <w:r>
        <w:rPr>
          <w:rFonts w:ascii="Arial Narrow" w:hAnsi="Arial Narrow" w:cs="Arial"/>
          <w:sz w:val="20"/>
          <w:szCs w:val="20"/>
        </w:rPr>
        <w:t xml:space="preserve"> kis létszámú csoportokban.</w:t>
      </w:r>
    </w:p>
    <w:p w:rsidR="005A590E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Irodalom:</w:t>
      </w:r>
    </w:p>
    <w:p w:rsidR="005A590E" w:rsidRPr="003F6AD1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Arial Narrow" w:hAnsi="Arial Narrow" w:cs="Arial"/>
          <w:sz w:val="20"/>
          <w:szCs w:val="20"/>
        </w:rPr>
        <w:t xml:space="preserve">Dr. </w:t>
      </w:r>
      <w:proofErr w:type="spellStart"/>
      <w:r>
        <w:rPr>
          <w:rFonts w:ascii="Arial Narrow" w:hAnsi="Arial Narrow" w:cs="Arial"/>
          <w:sz w:val="20"/>
          <w:szCs w:val="20"/>
        </w:rPr>
        <w:t>Szentmártony</w:t>
      </w:r>
      <w:proofErr w:type="spellEnd"/>
      <w:r>
        <w:rPr>
          <w:rFonts w:ascii="Arial Narrow" w:hAnsi="Arial Narrow" w:cs="Arial"/>
          <w:sz w:val="20"/>
          <w:szCs w:val="20"/>
        </w:rPr>
        <w:t xml:space="preserve"> Tibor: A műszaki akusztika alapjai, egyetemi jegyzet, Budapest, 2010.</w:t>
      </w:r>
      <w:r>
        <w:rPr>
          <w:rFonts w:ascii="Arial Narrow" w:hAnsi="Arial Narrow" w:cs="Arial"/>
          <w:sz w:val="20"/>
          <w:szCs w:val="20"/>
        </w:rPr>
        <w:br/>
        <w:t>P. Nagy és Társa: A hangszigetelés elmélete és gyakorlata Akadémiai könyvkiadó Bp. 2004.</w:t>
      </w:r>
    </w:p>
    <w:p w:rsidR="005A590E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5A590E" w:rsidRPr="003F6AD1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  <w:lang w:eastAsia="hu-HU"/>
        </w:rPr>
      </w:pPr>
      <w:r>
        <w:rPr>
          <w:rFonts w:ascii="Arial Narrow" w:hAnsi="Arial Narrow" w:cs="Arial"/>
          <w:sz w:val="20"/>
          <w:szCs w:val="20"/>
        </w:rPr>
        <w:t xml:space="preserve">Az előadásokon és a laborgyakorlatokon való a TVSZ-nek megfelelő részvétel, a zárthelyi megfelelt eredménnyel való megírása (50 %), és a megfelelő mérési jegyzőkönyvek határidőre történő leadása. </w:t>
      </w:r>
      <w:r w:rsidR="003C4D17">
        <w:rPr>
          <w:rFonts w:ascii="Arial Narrow" w:hAnsi="Arial Narrow" w:cs="Arial"/>
          <w:sz w:val="20"/>
          <w:szCs w:val="20"/>
        </w:rPr>
        <w:t>A laborgyakorlatokon végzett zaj- és rezgésmérésekről jegyzőkönyv készítése. A jegyzőkönyvekért pontszám nem jár.</w:t>
      </w:r>
      <w:r>
        <w:rPr>
          <w:rFonts w:ascii="Arial Narrow" w:hAnsi="Arial Narrow" w:cs="Arial"/>
          <w:sz w:val="20"/>
          <w:szCs w:val="20"/>
        </w:rPr>
        <w:br/>
        <w:t>A szorgalmi időszak alatt maximálisan 80 pont szerezhető, az alábbi teljesítmény jóváírások alapján:</w:t>
      </w:r>
      <w:r>
        <w:rPr>
          <w:rFonts w:ascii="Arial Narrow" w:hAnsi="Arial Narrow" w:cs="Arial"/>
          <w:sz w:val="20"/>
          <w:szCs w:val="20"/>
        </w:rPr>
        <w:br/>
        <w:t>Az aláírás feltétele</w:t>
      </w:r>
      <w:proofErr w:type="gramStart"/>
      <w:r>
        <w:rPr>
          <w:rFonts w:ascii="Arial Narrow" w:hAnsi="Arial Narrow" w:cs="Arial"/>
          <w:sz w:val="20"/>
          <w:szCs w:val="20"/>
        </w:rPr>
        <w:t>:  40</w:t>
      </w:r>
      <w:proofErr w:type="gramEnd"/>
      <w:r>
        <w:rPr>
          <w:rFonts w:ascii="Arial Narrow" w:hAnsi="Arial Narrow" w:cs="Arial"/>
          <w:sz w:val="20"/>
          <w:szCs w:val="20"/>
        </w:rPr>
        <w:t xml:space="preserve"> pont elérése.</w:t>
      </w:r>
      <w:r>
        <w:rPr>
          <w:rFonts w:ascii="Arial Narrow" w:hAnsi="Arial Narrow" w:cs="Arial"/>
          <w:sz w:val="20"/>
          <w:szCs w:val="20"/>
        </w:rPr>
        <w:br/>
      </w:r>
      <w:r>
        <w:rPr>
          <w:rFonts w:ascii="Arial Narrow" w:hAnsi="Arial Narrow" w:cs="Arial"/>
          <w:sz w:val="20"/>
          <w:szCs w:val="20"/>
        </w:rPr>
        <w:br/>
        <w:t>Zárthelyi</w:t>
      </w:r>
      <w:proofErr w:type="gramStart"/>
      <w:r>
        <w:rPr>
          <w:rFonts w:ascii="Arial Narrow" w:hAnsi="Arial Narrow" w:cs="Arial"/>
          <w:sz w:val="20"/>
          <w:szCs w:val="20"/>
        </w:rPr>
        <w:t>:    rezgés</w:t>
      </w:r>
      <w:proofErr w:type="gramEnd"/>
      <w:r>
        <w:rPr>
          <w:rFonts w:ascii="Arial Narrow" w:hAnsi="Arial Narrow" w:cs="Arial"/>
          <w:sz w:val="20"/>
          <w:szCs w:val="20"/>
        </w:rPr>
        <w:t xml:space="preserve"> ZH    30 pont</w:t>
      </w:r>
      <w:r>
        <w:rPr>
          <w:rFonts w:ascii="Arial Narrow" w:hAnsi="Arial Narrow" w:cs="Arial"/>
          <w:sz w:val="20"/>
          <w:szCs w:val="20"/>
        </w:rPr>
        <w:br/>
      </w:r>
      <w:proofErr w:type="spellStart"/>
      <w:r>
        <w:rPr>
          <w:rFonts w:ascii="Arial Narrow" w:hAnsi="Arial Narrow" w:cs="Arial"/>
          <w:sz w:val="20"/>
          <w:szCs w:val="20"/>
        </w:rPr>
        <w:t>ZajZH</w:t>
      </w:r>
      <w:proofErr w:type="spellEnd"/>
      <w:r>
        <w:rPr>
          <w:rFonts w:ascii="Arial Narrow" w:hAnsi="Arial Narrow" w:cs="Arial"/>
          <w:sz w:val="20"/>
          <w:szCs w:val="20"/>
        </w:rPr>
        <w:t xml:space="preserve">  2x25 pont =         50 pont</w:t>
      </w:r>
      <w:r>
        <w:rPr>
          <w:rFonts w:ascii="Arial Narrow" w:hAnsi="Arial Narrow" w:cs="Arial"/>
          <w:sz w:val="20"/>
          <w:szCs w:val="20"/>
        </w:rPr>
        <w:br/>
        <w:t xml:space="preserve">  Összesen:     80 pont</w:t>
      </w:r>
    </w:p>
    <w:p w:rsidR="005A590E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>Követelmények a vizsgaidőszakban:</w:t>
      </w:r>
    </w:p>
    <w:p w:rsidR="005A590E" w:rsidRPr="003F6AD1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  <w:lang w:eastAsia="hu-HU"/>
        </w:rPr>
      </w:pPr>
      <w:r>
        <w:rPr>
          <w:rFonts w:ascii="Times New Roman" w:hAnsi="Times New Roman"/>
          <w:bCs/>
          <w:sz w:val="27"/>
          <w:szCs w:val="27"/>
          <w:lang w:eastAsia="hu-HU"/>
        </w:rPr>
        <w:t>-</w:t>
      </w:r>
    </w:p>
    <w:p w:rsidR="005A590E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Pótlások:</w:t>
      </w:r>
    </w:p>
    <w:p w:rsidR="005A590E" w:rsidRPr="003F6AD1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Arial Narrow" w:hAnsi="Arial Narrow" w:cs="Arial"/>
          <w:sz w:val="20"/>
          <w:szCs w:val="20"/>
        </w:rPr>
        <w:lastRenderedPageBreak/>
        <w:t xml:space="preserve">Az első két zárthelyi pótlására a félévben egy lehetőséget biztosítunk.  A 3 </w:t>
      </w:r>
      <w:proofErr w:type="spellStart"/>
      <w:r>
        <w:rPr>
          <w:rFonts w:ascii="Arial Narrow" w:hAnsi="Arial Narrow" w:cs="Arial"/>
          <w:sz w:val="20"/>
          <w:szCs w:val="20"/>
        </w:rPr>
        <w:t>ZH-t</w:t>
      </w:r>
      <w:proofErr w:type="spellEnd"/>
      <w:r>
        <w:rPr>
          <w:rFonts w:ascii="Arial Narrow" w:hAnsi="Arial Narrow" w:cs="Arial"/>
          <w:sz w:val="20"/>
          <w:szCs w:val="20"/>
        </w:rPr>
        <w:t xml:space="preserve"> a vizsgaidőszak első hetében egy alkalommal pótolható.(A 3. ZH pótlása csak 1 alkalommal lehetséges.)</w:t>
      </w:r>
      <w:r>
        <w:rPr>
          <w:rFonts w:ascii="Arial Narrow" w:hAnsi="Arial Narrow" w:cs="Arial"/>
          <w:sz w:val="20"/>
          <w:szCs w:val="20"/>
        </w:rPr>
        <w:br/>
        <w:t xml:space="preserve">A labormérések igazolatlan hiányzás esetében csak </w:t>
      </w:r>
      <w:proofErr w:type="spellStart"/>
      <w:r>
        <w:rPr>
          <w:rFonts w:ascii="Arial Narrow" w:hAnsi="Arial Narrow" w:cs="Arial"/>
          <w:sz w:val="20"/>
          <w:szCs w:val="20"/>
        </w:rPr>
        <w:t>különeljárási</w:t>
      </w:r>
      <w:proofErr w:type="spellEnd"/>
      <w:r>
        <w:rPr>
          <w:rFonts w:ascii="Arial Narrow" w:hAnsi="Arial Narrow" w:cs="Arial"/>
          <w:sz w:val="20"/>
          <w:szCs w:val="20"/>
        </w:rPr>
        <w:t xml:space="preserve"> díj ellenében pótolhatók.</w:t>
      </w:r>
    </w:p>
    <w:p w:rsidR="005A590E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  <w:lang w:eastAsia="hu-HU"/>
        </w:rPr>
      </w:pPr>
    </w:p>
    <w:p w:rsidR="005A590E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>t:</w:t>
      </w:r>
    </w:p>
    <w:p w:rsidR="005A590E" w:rsidRPr="003F6AD1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  <w:lang w:eastAsia="hu-HU"/>
        </w:rPr>
      </w:pPr>
      <w:r>
        <w:rPr>
          <w:rFonts w:ascii="Arial Narrow" w:hAnsi="Arial Narrow" w:cs="Arial"/>
          <w:sz w:val="20"/>
          <w:szCs w:val="20"/>
        </w:rPr>
        <w:t>A félév során 3 ZH, amelyen az előadásokon és a laboratóriumi gyakorlatokon elhangzott tananyagot, az előírt irodalom anyagát és azok alkalmazását kérjük számon elméleti kérdések és számszerűen kidolgozott feladatok formájában. ZH: 5</w:t>
      </w:r>
      <w:proofErr w:type="gramStart"/>
      <w:r>
        <w:rPr>
          <w:rFonts w:ascii="Arial Narrow" w:hAnsi="Arial Narrow" w:cs="Arial"/>
          <w:sz w:val="20"/>
          <w:szCs w:val="20"/>
        </w:rPr>
        <w:t>.,</w:t>
      </w:r>
      <w:proofErr w:type="gramEnd"/>
      <w:r>
        <w:rPr>
          <w:rFonts w:ascii="Arial Narrow" w:hAnsi="Arial Narrow" w:cs="Arial"/>
          <w:sz w:val="20"/>
          <w:szCs w:val="20"/>
        </w:rPr>
        <w:t xml:space="preserve"> 10., és 15. héten. A </w:t>
      </w:r>
      <w:proofErr w:type="spellStart"/>
      <w:r>
        <w:rPr>
          <w:rFonts w:ascii="Arial Narrow" w:hAnsi="Arial Narrow" w:cs="Arial"/>
          <w:sz w:val="20"/>
          <w:szCs w:val="20"/>
        </w:rPr>
        <w:t>ZH-k</w:t>
      </w:r>
      <w:proofErr w:type="spellEnd"/>
      <w:r>
        <w:rPr>
          <w:rFonts w:ascii="Arial Narrow" w:hAnsi="Arial Narrow" w:cs="Arial"/>
          <w:sz w:val="20"/>
          <w:szCs w:val="20"/>
        </w:rPr>
        <w:t xml:space="preserve"> szorgalmi időszakban 1-1 alaklommal pótolhatók. A vizsgaidőszakban egy pótlási lehetőséget biztosítunk.</w:t>
      </w:r>
      <w:r>
        <w:rPr>
          <w:rFonts w:ascii="Arial Narrow" w:hAnsi="Arial Narrow" w:cs="Arial"/>
          <w:sz w:val="20"/>
          <w:szCs w:val="20"/>
        </w:rPr>
        <w:br/>
      </w:r>
    </w:p>
    <w:p w:rsidR="005A590E" w:rsidRPr="003F6AD1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>): -</w:t>
      </w:r>
    </w:p>
    <w:p w:rsidR="005A590E" w:rsidRPr="003F6AD1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  <w:lang w:eastAsia="hu-HU"/>
        </w:rPr>
      </w:pPr>
    </w:p>
    <w:p w:rsidR="005A590E" w:rsidRPr="003F6AD1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Érdemjegy kialakítása:</w:t>
      </w:r>
    </w:p>
    <w:p w:rsidR="005A590E" w:rsidRDefault="005A590E" w:rsidP="00C1392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proofErr w:type="gramStart"/>
      <w:r>
        <w:rPr>
          <w:rFonts w:ascii="Arial Narrow" w:hAnsi="Arial Narrow" w:cs="Arial"/>
          <w:sz w:val="20"/>
          <w:szCs w:val="20"/>
        </w:rPr>
        <w:t>A  felkészültség</w:t>
      </w:r>
      <w:proofErr w:type="gramEnd"/>
      <w:r>
        <w:rPr>
          <w:rFonts w:ascii="Arial Narrow" w:hAnsi="Arial Narrow" w:cs="Arial"/>
          <w:sz w:val="20"/>
          <w:szCs w:val="20"/>
        </w:rPr>
        <w:t xml:space="preserve"> értékelése pontozással történik, szerezhető </w:t>
      </w:r>
      <w:proofErr w:type="spellStart"/>
      <w:r>
        <w:rPr>
          <w:rFonts w:ascii="Arial Narrow" w:hAnsi="Arial Narrow" w:cs="Arial"/>
          <w:sz w:val="20"/>
          <w:szCs w:val="20"/>
        </w:rPr>
        <w:t>max</w:t>
      </w:r>
      <w:proofErr w:type="spellEnd"/>
      <w:r>
        <w:rPr>
          <w:rFonts w:ascii="Arial Narrow" w:hAnsi="Arial Narrow" w:cs="Arial"/>
          <w:sz w:val="20"/>
          <w:szCs w:val="20"/>
        </w:rPr>
        <w:t xml:space="preserve">. 80 pont, elégséges (min.) </w:t>
      </w:r>
      <w:proofErr w:type="gramStart"/>
      <w:r>
        <w:rPr>
          <w:rFonts w:ascii="Arial Narrow" w:hAnsi="Arial Narrow" w:cs="Arial"/>
          <w:sz w:val="20"/>
          <w:szCs w:val="20"/>
        </w:rPr>
        <w:t>pontszám  40</w:t>
      </w:r>
      <w:proofErr w:type="gramEnd"/>
      <w:r>
        <w:rPr>
          <w:rFonts w:ascii="Arial Narrow" w:hAnsi="Arial Narrow" w:cs="Arial"/>
          <w:sz w:val="20"/>
          <w:szCs w:val="20"/>
        </w:rPr>
        <w:t xml:space="preserve"> pont. A félévi tevékenység pontszáma (</w:t>
      </w:r>
      <w:proofErr w:type="spellStart"/>
      <w:r>
        <w:rPr>
          <w:rFonts w:ascii="Arial Narrow" w:hAnsi="Arial Narrow" w:cs="Arial"/>
          <w:sz w:val="20"/>
          <w:szCs w:val="20"/>
        </w:rPr>
        <w:t>max</w:t>
      </w:r>
      <w:proofErr w:type="spellEnd"/>
      <w:r>
        <w:rPr>
          <w:rFonts w:ascii="Arial Narrow" w:hAnsi="Arial Narrow" w:cs="Arial"/>
          <w:sz w:val="20"/>
          <w:szCs w:val="20"/>
        </w:rPr>
        <w:t>. 80 pont) a következő pontszámhatárok szerint kerül minősítésre:</w:t>
      </w:r>
      <w:r>
        <w:rPr>
          <w:rFonts w:ascii="Arial Narrow" w:hAnsi="Arial Narrow" w:cs="Arial"/>
          <w:sz w:val="20"/>
          <w:szCs w:val="20"/>
        </w:rPr>
        <w:br/>
        <w:t xml:space="preserve">74-80 pont → jeles (5); </w:t>
      </w:r>
      <w:r>
        <w:rPr>
          <w:rFonts w:ascii="Arial Narrow" w:hAnsi="Arial Narrow" w:cs="Arial"/>
          <w:sz w:val="20"/>
          <w:szCs w:val="20"/>
        </w:rPr>
        <w:br/>
        <w:t xml:space="preserve">61- 73 pont → jó (4); </w:t>
      </w:r>
      <w:r>
        <w:rPr>
          <w:rFonts w:ascii="Arial Narrow" w:hAnsi="Arial Narrow" w:cs="Arial"/>
          <w:sz w:val="20"/>
          <w:szCs w:val="20"/>
        </w:rPr>
        <w:br/>
        <w:t xml:space="preserve">51- 60 pont → közepes (3); </w:t>
      </w:r>
      <w:r>
        <w:rPr>
          <w:rFonts w:ascii="Arial Narrow" w:hAnsi="Arial Narrow" w:cs="Arial"/>
          <w:sz w:val="20"/>
          <w:szCs w:val="20"/>
        </w:rPr>
        <w:br/>
        <w:t xml:space="preserve">40- 50 pont →  </w:t>
      </w:r>
      <w:proofErr w:type="gramStart"/>
      <w:r>
        <w:rPr>
          <w:rFonts w:ascii="Arial Narrow" w:hAnsi="Arial Narrow" w:cs="Arial"/>
          <w:sz w:val="20"/>
          <w:szCs w:val="20"/>
        </w:rPr>
        <w:t>elégséges(</w:t>
      </w:r>
      <w:proofErr w:type="gramEnd"/>
      <w:r>
        <w:rPr>
          <w:rFonts w:ascii="Arial Narrow" w:hAnsi="Arial Narrow" w:cs="Arial"/>
          <w:sz w:val="20"/>
          <w:szCs w:val="20"/>
        </w:rPr>
        <w:t>2);</w:t>
      </w:r>
    </w:p>
    <w:p w:rsidR="005A590E" w:rsidRPr="003F6AD1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  <w:lang w:eastAsia="hu-HU"/>
        </w:rPr>
      </w:pPr>
    </w:p>
    <w:p w:rsidR="005A590E" w:rsidRPr="003F6AD1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Program (előadás):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1. hét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2. hét </w:t>
      </w:r>
      <w:r w:rsidR="003C4D17">
        <w:rPr>
          <w:rFonts w:ascii="Arial Narrow" w:hAnsi="Arial Narrow" w:cs="Arial"/>
          <w:sz w:val="20"/>
          <w:szCs w:val="20"/>
        </w:rPr>
        <w:t>Rezgéstani alapfogalmak. Rezgésmérés. Építmények rezgés eredetű károsodásai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3. hét 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4. hét </w:t>
      </w:r>
      <w:r w:rsidR="003C4D17">
        <w:rPr>
          <w:rFonts w:ascii="Arial Narrow" w:hAnsi="Arial Narrow" w:cs="Arial"/>
          <w:sz w:val="20"/>
          <w:szCs w:val="20"/>
        </w:rPr>
        <w:t>Emberre ható rezgések. Rezgéscsökkentés. A rezgésvédelem jogszabályi környezete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5. hét 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>
        <w:rPr>
          <w:rFonts w:ascii="Arial Narrow" w:hAnsi="Arial Narrow" w:cs="Arial"/>
          <w:sz w:val="20"/>
          <w:szCs w:val="20"/>
        </w:rPr>
        <w:t xml:space="preserve">  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6. hét </w:t>
      </w:r>
      <w:r w:rsidR="003C4D17">
        <w:rPr>
          <w:rFonts w:ascii="Arial Narrow" w:hAnsi="Arial Narrow" w:cs="Arial"/>
          <w:sz w:val="20"/>
          <w:szCs w:val="20"/>
        </w:rPr>
        <w:t xml:space="preserve">ZH (Rezgésvédelem), </w:t>
      </w:r>
      <w:proofErr w:type="gramStart"/>
      <w:r w:rsidR="004B6CAA">
        <w:rPr>
          <w:rFonts w:ascii="Arial Narrow" w:hAnsi="Arial Narrow" w:cs="Arial"/>
          <w:sz w:val="20"/>
          <w:szCs w:val="20"/>
        </w:rPr>
        <w:t>A</w:t>
      </w:r>
      <w:proofErr w:type="gramEnd"/>
      <w:r w:rsidR="004B6CAA">
        <w:rPr>
          <w:rFonts w:ascii="Arial Narrow" w:hAnsi="Arial Narrow" w:cs="Arial"/>
          <w:sz w:val="20"/>
          <w:szCs w:val="20"/>
        </w:rPr>
        <w:t xml:space="preserve"> hangforrások típusai, pontszerű, vonalszerű és felületi sugárzók.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7. </w:t>
      </w:r>
      <w:proofErr w:type="gramStart"/>
      <w:r w:rsidRPr="003F6AD1">
        <w:rPr>
          <w:rFonts w:ascii="Times New Roman" w:hAnsi="Times New Roman"/>
          <w:sz w:val="24"/>
          <w:szCs w:val="24"/>
          <w:lang w:eastAsia="hu-HU"/>
        </w:rPr>
        <w:t xml:space="preserve">hét 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Arial Narrow" w:hAnsi="Arial Narrow" w:cs="Arial"/>
          <w:sz w:val="20"/>
          <w:szCs w:val="20"/>
        </w:rPr>
        <w:t>.</w:t>
      </w:r>
      <w:proofErr w:type="gramEnd"/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8. </w:t>
      </w:r>
      <w:proofErr w:type="gramStart"/>
      <w:r w:rsidRPr="003F6AD1">
        <w:rPr>
          <w:rFonts w:ascii="Times New Roman" w:hAnsi="Times New Roman"/>
          <w:sz w:val="24"/>
          <w:szCs w:val="24"/>
          <w:lang w:eastAsia="hu-HU"/>
        </w:rPr>
        <w:t xml:space="preserve">hét 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="004B6CAA">
        <w:rPr>
          <w:rFonts w:ascii="Arial Narrow" w:hAnsi="Arial Narrow" w:cs="Arial"/>
          <w:sz w:val="20"/>
          <w:szCs w:val="20"/>
        </w:rPr>
        <w:t>Szubjektív</w:t>
      </w:r>
      <w:proofErr w:type="gramEnd"/>
      <w:r w:rsidR="004B6CAA">
        <w:rPr>
          <w:rFonts w:ascii="Arial Narrow" w:hAnsi="Arial Narrow" w:cs="Arial"/>
          <w:sz w:val="20"/>
          <w:szCs w:val="20"/>
        </w:rPr>
        <w:t xml:space="preserve"> akusztika. Zaj hatása az emberre.  A </w:t>
      </w:r>
      <w:proofErr w:type="spellStart"/>
      <w:r w:rsidR="004B6CAA">
        <w:rPr>
          <w:rFonts w:ascii="Arial Narrow" w:hAnsi="Arial Narrow" w:cs="Arial"/>
          <w:sz w:val="20"/>
          <w:szCs w:val="20"/>
        </w:rPr>
        <w:t>phon-görbék</w:t>
      </w:r>
      <w:proofErr w:type="spellEnd"/>
      <w:r w:rsidR="004B6CAA">
        <w:rPr>
          <w:rFonts w:ascii="Arial Narrow" w:hAnsi="Arial Narrow" w:cs="Arial"/>
          <w:sz w:val="20"/>
          <w:szCs w:val="20"/>
        </w:rPr>
        <w:t>, hangosság</w:t>
      </w:r>
      <w:proofErr w:type="gramStart"/>
      <w:r w:rsidR="004B6CAA">
        <w:rPr>
          <w:rFonts w:ascii="Arial Narrow" w:hAnsi="Arial Narrow" w:cs="Arial"/>
          <w:sz w:val="20"/>
          <w:szCs w:val="20"/>
        </w:rPr>
        <w:t>,  zajosság</w:t>
      </w:r>
      <w:proofErr w:type="gramEnd"/>
      <w:r w:rsidR="004B6CAA">
        <w:rPr>
          <w:rFonts w:ascii="Arial Narrow" w:hAnsi="Arial Narrow" w:cs="Arial"/>
          <w:sz w:val="20"/>
          <w:szCs w:val="20"/>
        </w:rPr>
        <w:t>, beszédérthetőség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9. </w:t>
      </w:r>
      <w:proofErr w:type="gramStart"/>
      <w:r w:rsidRPr="003F6AD1">
        <w:rPr>
          <w:rFonts w:ascii="Times New Roman" w:hAnsi="Times New Roman"/>
          <w:sz w:val="24"/>
          <w:szCs w:val="24"/>
          <w:lang w:eastAsia="hu-HU"/>
        </w:rPr>
        <w:t xml:space="preserve">hét </w:t>
      </w:r>
      <w:r>
        <w:rPr>
          <w:rFonts w:ascii="Times New Roman" w:hAnsi="Times New Roman"/>
          <w:sz w:val="24"/>
          <w:szCs w:val="24"/>
          <w:lang w:eastAsia="hu-HU"/>
        </w:rPr>
        <w:t xml:space="preserve">   </w:t>
      </w:r>
      <w:r w:rsidR="003C4D17">
        <w:rPr>
          <w:rFonts w:ascii="Arial Narrow" w:hAnsi="Arial Narrow" w:cs="Arial"/>
          <w:sz w:val="20"/>
          <w:szCs w:val="20"/>
        </w:rPr>
        <w:t>Őszi</w:t>
      </w:r>
      <w:proofErr w:type="gramEnd"/>
      <w:r w:rsidR="003C4D17">
        <w:rPr>
          <w:rFonts w:ascii="Arial Narrow" w:hAnsi="Arial Narrow" w:cs="Arial"/>
          <w:sz w:val="20"/>
          <w:szCs w:val="20"/>
        </w:rPr>
        <w:t xml:space="preserve"> szünet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10. hét </w:t>
      </w:r>
      <w:r w:rsidR="003C4D17" w:rsidRPr="003C4D17">
        <w:rPr>
          <w:rFonts w:ascii="Arial Narrow" w:hAnsi="Arial Narrow" w:cs="Arial"/>
          <w:sz w:val="20"/>
          <w:szCs w:val="20"/>
        </w:rPr>
        <w:t>2.</w:t>
      </w:r>
      <w:r w:rsidR="003C4D17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3C4D17" w:rsidRPr="003C4D17">
        <w:rPr>
          <w:rFonts w:ascii="Arial Narrow" w:hAnsi="Arial Narrow" w:cs="Arial"/>
          <w:sz w:val="20"/>
          <w:szCs w:val="20"/>
        </w:rPr>
        <w:t>M</w:t>
      </w:r>
      <w:r w:rsidR="003C4D17">
        <w:rPr>
          <w:rFonts w:ascii="Arial Narrow" w:hAnsi="Arial Narrow" w:cs="Arial"/>
          <w:sz w:val="20"/>
          <w:szCs w:val="20"/>
        </w:rPr>
        <w:t>érés: Üzemi zajkibocsátás vizsgálata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11. hét 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12. hét </w:t>
      </w:r>
      <w:r w:rsidR="003C4D17">
        <w:rPr>
          <w:rFonts w:ascii="Arial Narrow" w:hAnsi="Arial Narrow" w:cs="Arial"/>
          <w:sz w:val="20"/>
          <w:szCs w:val="20"/>
        </w:rPr>
        <w:t>Hangterjedés zárt térben, utózengési idő, teremállandó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13. hét  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14. hét </w:t>
      </w:r>
      <w:r w:rsidR="003C4D17">
        <w:rPr>
          <w:rFonts w:ascii="Arial Narrow" w:hAnsi="Arial Narrow" w:cs="Arial"/>
          <w:sz w:val="20"/>
          <w:szCs w:val="20"/>
        </w:rPr>
        <w:t xml:space="preserve">Jogi szabályozás eszközei, hatósági </w:t>
      </w:r>
      <w:proofErr w:type="gramStart"/>
      <w:r w:rsidR="003C4D17">
        <w:rPr>
          <w:rFonts w:ascii="Arial Narrow" w:hAnsi="Arial Narrow" w:cs="Arial"/>
          <w:sz w:val="20"/>
          <w:szCs w:val="20"/>
        </w:rPr>
        <w:t>intézkedések .</w:t>
      </w:r>
      <w:proofErr w:type="gramEnd"/>
      <w:r w:rsidR="003C4D17">
        <w:rPr>
          <w:rFonts w:ascii="Arial Narrow" w:hAnsi="Arial Narrow" w:cs="Arial"/>
          <w:sz w:val="20"/>
          <w:szCs w:val="20"/>
        </w:rPr>
        <w:t xml:space="preserve">  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15. 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 xml:space="preserve">hét  </w:t>
      </w:r>
      <w:r>
        <w:rPr>
          <w:rFonts w:ascii="Arial Narrow" w:hAnsi="Arial Narrow" w:cs="Arial"/>
          <w:sz w:val="20"/>
          <w:szCs w:val="20"/>
        </w:rPr>
        <w:t>ZH3</w:t>
      </w:r>
      <w:proofErr w:type="gramEnd"/>
      <w:r>
        <w:rPr>
          <w:rFonts w:ascii="Arial Narrow" w:hAnsi="Arial Narrow" w:cs="Arial"/>
          <w:sz w:val="20"/>
          <w:szCs w:val="20"/>
        </w:rPr>
        <w:t xml:space="preserve"> (zajvédelem)</w:t>
      </w:r>
    </w:p>
    <w:p w:rsidR="005A590E" w:rsidRPr="003F6AD1" w:rsidRDefault="005A590E" w:rsidP="003F6A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5A590E" w:rsidRPr="003F6AD1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Program (gyakorlat):</w:t>
      </w:r>
    </w:p>
    <w:p w:rsidR="005A590E" w:rsidRDefault="005A590E" w:rsidP="00C13924">
      <w:pPr>
        <w:tabs>
          <w:tab w:val="left" w:pos="1185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1. hét 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2. hét 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proofErr w:type="gramStart"/>
      <w:r w:rsidR="004B6CAA">
        <w:rPr>
          <w:rFonts w:ascii="Arial Narrow" w:hAnsi="Arial Narrow" w:cs="Arial"/>
          <w:sz w:val="20"/>
          <w:szCs w:val="20"/>
        </w:rPr>
        <w:t>A</w:t>
      </w:r>
      <w:proofErr w:type="gramEnd"/>
      <w:r w:rsidR="004B6CAA">
        <w:rPr>
          <w:rFonts w:ascii="Arial Narrow" w:hAnsi="Arial Narrow" w:cs="Arial"/>
          <w:sz w:val="20"/>
          <w:szCs w:val="20"/>
        </w:rPr>
        <w:t xml:space="preserve"> rezgésmérés gyakorlati alapjai. Rezgésmérő berendezések.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3. </w:t>
      </w:r>
      <w:proofErr w:type="gramStart"/>
      <w:r w:rsidRPr="003F6AD1">
        <w:rPr>
          <w:rFonts w:ascii="Times New Roman" w:hAnsi="Times New Roman"/>
          <w:sz w:val="24"/>
          <w:szCs w:val="24"/>
          <w:lang w:eastAsia="hu-HU"/>
        </w:rPr>
        <w:t xml:space="preserve">hét 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="004B6CAA" w:rsidRPr="004F50A0">
        <w:rPr>
          <w:rFonts w:ascii="Arial Narrow" w:hAnsi="Arial Narrow" w:cs="Arial"/>
          <w:sz w:val="20"/>
          <w:szCs w:val="20"/>
        </w:rPr>
        <w:t>Épületszerkezetek</w:t>
      </w:r>
      <w:proofErr w:type="gramEnd"/>
      <w:r w:rsidR="004B6CAA" w:rsidRPr="004F50A0">
        <w:rPr>
          <w:rFonts w:ascii="Arial Narrow" w:hAnsi="Arial Narrow" w:cs="Arial"/>
          <w:sz w:val="20"/>
          <w:szCs w:val="20"/>
        </w:rPr>
        <w:t xml:space="preserve"> rezgésvizsgálata</w:t>
      </w:r>
      <w:r w:rsidR="004B6CAA">
        <w:rPr>
          <w:rFonts w:ascii="Arial Narrow" w:hAnsi="Arial Narrow" w:cs="Arial"/>
          <w:sz w:val="20"/>
          <w:szCs w:val="20"/>
        </w:rPr>
        <w:t>.</w:t>
      </w:r>
    </w:p>
    <w:p w:rsidR="005A590E" w:rsidRDefault="005A590E" w:rsidP="004F50A0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4. </w:t>
      </w:r>
      <w:proofErr w:type="gramStart"/>
      <w:r w:rsidRPr="003F6AD1">
        <w:rPr>
          <w:rFonts w:ascii="Times New Roman" w:hAnsi="Times New Roman"/>
          <w:sz w:val="24"/>
          <w:szCs w:val="24"/>
          <w:lang w:eastAsia="hu-HU"/>
        </w:rPr>
        <w:t xml:space="preserve">hét 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4B6CAA">
        <w:rPr>
          <w:rFonts w:ascii="Arial Narrow" w:hAnsi="Arial Narrow" w:cs="Arial"/>
          <w:sz w:val="20"/>
          <w:szCs w:val="20"/>
        </w:rPr>
        <w:t>Gépalaprezgés</w:t>
      </w:r>
      <w:proofErr w:type="spellEnd"/>
      <w:proofErr w:type="gramEnd"/>
      <w:r w:rsidR="004B6CAA">
        <w:rPr>
          <w:rFonts w:ascii="Arial Narrow" w:hAnsi="Arial Narrow" w:cs="Arial"/>
          <w:sz w:val="20"/>
          <w:szCs w:val="20"/>
        </w:rPr>
        <w:t xml:space="preserve"> vizsgálata. Ventilátor rezgésszigetelése.</w:t>
      </w:r>
    </w:p>
    <w:p w:rsidR="005A590E" w:rsidRDefault="005A590E" w:rsidP="004B6CAA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lastRenderedPageBreak/>
        <w:t xml:space="preserve">5. hét 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gramStart"/>
      <w:r w:rsidR="003C4D17">
        <w:rPr>
          <w:rFonts w:ascii="Arial Narrow" w:hAnsi="Arial Narrow" w:cs="Arial"/>
          <w:sz w:val="20"/>
          <w:szCs w:val="20"/>
        </w:rPr>
        <w:t>A</w:t>
      </w:r>
      <w:proofErr w:type="gramEnd"/>
      <w:r w:rsidR="003C4D17">
        <w:rPr>
          <w:rFonts w:ascii="Arial Narrow" w:hAnsi="Arial Narrow" w:cs="Arial"/>
          <w:sz w:val="20"/>
          <w:szCs w:val="20"/>
        </w:rPr>
        <w:t xml:space="preserve"> zajvédelem tárgya, általános módszertani alapelvei. Akusztikai, rezgéstani alapismeretek.  Műveletek szintekkel. Súlyozott hangnyomásszintek. Megengedett határértékek, N-görbék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6. </w:t>
      </w:r>
      <w:proofErr w:type="gramStart"/>
      <w:r w:rsidRPr="003F6AD1">
        <w:rPr>
          <w:rFonts w:ascii="Times New Roman" w:hAnsi="Times New Roman"/>
          <w:sz w:val="24"/>
          <w:szCs w:val="24"/>
          <w:lang w:eastAsia="hu-HU"/>
        </w:rPr>
        <w:t xml:space="preserve">hét 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3C4D17">
        <w:rPr>
          <w:rFonts w:ascii="Arial Narrow" w:hAnsi="Arial Narrow" w:cs="Arial"/>
          <w:sz w:val="20"/>
          <w:szCs w:val="20"/>
        </w:rPr>
        <w:t>Példamegoldás</w:t>
      </w:r>
      <w:proofErr w:type="gramEnd"/>
      <w:r w:rsidR="003C4D17">
        <w:rPr>
          <w:rFonts w:ascii="Arial Narrow" w:hAnsi="Arial Narrow" w:cs="Arial"/>
          <w:sz w:val="20"/>
          <w:szCs w:val="20"/>
        </w:rPr>
        <w:t>, zajmérő műszer bemutatása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7. </w:t>
      </w:r>
      <w:proofErr w:type="gramStart"/>
      <w:r w:rsidRPr="003F6AD1">
        <w:rPr>
          <w:rFonts w:ascii="Times New Roman" w:hAnsi="Times New Roman"/>
          <w:sz w:val="24"/>
          <w:szCs w:val="24"/>
          <w:lang w:eastAsia="hu-HU"/>
        </w:rPr>
        <w:t xml:space="preserve">hét 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3C4D17">
        <w:rPr>
          <w:rFonts w:ascii="Arial Narrow" w:hAnsi="Arial Narrow" w:cs="Arial"/>
          <w:sz w:val="20"/>
          <w:szCs w:val="20"/>
        </w:rPr>
        <w:t>Zajmérések</w:t>
      </w:r>
      <w:proofErr w:type="gramEnd"/>
      <w:r w:rsidR="003C4D17">
        <w:rPr>
          <w:rFonts w:ascii="Arial Narrow" w:hAnsi="Arial Narrow" w:cs="Arial"/>
          <w:sz w:val="20"/>
          <w:szCs w:val="20"/>
        </w:rPr>
        <w:t xml:space="preserve"> előkészítése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8. </w:t>
      </w:r>
      <w:proofErr w:type="gramStart"/>
      <w:r w:rsidRPr="003F6AD1">
        <w:rPr>
          <w:rFonts w:ascii="Times New Roman" w:hAnsi="Times New Roman"/>
          <w:sz w:val="24"/>
          <w:szCs w:val="24"/>
          <w:lang w:eastAsia="hu-HU"/>
        </w:rPr>
        <w:t xml:space="preserve">hét 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3C4D17">
        <w:rPr>
          <w:rFonts w:ascii="Arial Narrow" w:hAnsi="Arial Narrow" w:cs="Arial"/>
          <w:sz w:val="20"/>
          <w:szCs w:val="20"/>
        </w:rPr>
        <w:t>1</w:t>
      </w:r>
      <w:proofErr w:type="gramEnd"/>
      <w:r w:rsidR="003C4D17">
        <w:rPr>
          <w:rFonts w:ascii="Arial Narrow" w:hAnsi="Arial Narrow" w:cs="Arial"/>
          <w:sz w:val="20"/>
          <w:szCs w:val="20"/>
        </w:rPr>
        <w:t xml:space="preserve">. mérés:Közúti zajmérés  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9. </w:t>
      </w:r>
      <w:proofErr w:type="gramStart"/>
      <w:r w:rsidRPr="003F6AD1">
        <w:rPr>
          <w:rFonts w:ascii="Times New Roman" w:hAnsi="Times New Roman"/>
          <w:sz w:val="24"/>
          <w:szCs w:val="24"/>
          <w:lang w:eastAsia="hu-HU"/>
        </w:rPr>
        <w:t xml:space="preserve">hét 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="003C4D17">
        <w:rPr>
          <w:rFonts w:ascii="Arial Narrow" w:hAnsi="Arial Narrow" w:cs="Arial"/>
          <w:sz w:val="20"/>
          <w:szCs w:val="20"/>
        </w:rPr>
        <w:t>Őszi</w:t>
      </w:r>
      <w:proofErr w:type="gramEnd"/>
      <w:r w:rsidR="003C4D17">
        <w:rPr>
          <w:rFonts w:ascii="Arial Narrow" w:hAnsi="Arial Narrow" w:cs="Arial"/>
          <w:sz w:val="20"/>
          <w:szCs w:val="20"/>
        </w:rPr>
        <w:t xml:space="preserve"> szünet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10. </w:t>
      </w:r>
      <w:proofErr w:type="gramStart"/>
      <w:r w:rsidRPr="003F6AD1">
        <w:rPr>
          <w:rFonts w:ascii="Times New Roman" w:hAnsi="Times New Roman"/>
          <w:sz w:val="24"/>
          <w:szCs w:val="24"/>
          <w:lang w:eastAsia="hu-HU"/>
        </w:rPr>
        <w:t xml:space="preserve">hét 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3C4D17">
        <w:rPr>
          <w:rFonts w:ascii="Arial Narrow" w:hAnsi="Arial Narrow" w:cs="Arial"/>
          <w:sz w:val="20"/>
          <w:szCs w:val="20"/>
        </w:rPr>
        <w:t>3</w:t>
      </w:r>
      <w:proofErr w:type="gramEnd"/>
      <w:r w:rsidR="003C4D17">
        <w:rPr>
          <w:rFonts w:ascii="Arial Narrow" w:hAnsi="Arial Narrow" w:cs="Arial"/>
          <w:sz w:val="20"/>
          <w:szCs w:val="20"/>
        </w:rPr>
        <w:t xml:space="preserve">. zajmérés: Villamos motor </w:t>
      </w:r>
      <w:proofErr w:type="spellStart"/>
      <w:r w:rsidR="003C4D17">
        <w:rPr>
          <w:rFonts w:ascii="Arial Narrow" w:hAnsi="Arial Narrow" w:cs="Arial"/>
          <w:sz w:val="20"/>
          <w:szCs w:val="20"/>
        </w:rPr>
        <w:t>zajteljesítményszintjének</w:t>
      </w:r>
      <w:proofErr w:type="spellEnd"/>
      <w:r w:rsidR="003C4D17">
        <w:rPr>
          <w:rFonts w:ascii="Arial Narrow" w:hAnsi="Arial Narrow" w:cs="Arial"/>
          <w:sz w:val="20"/>
          <w:szCs w:val="20"/>
        </w:rPr>
        <w:t xml:space="preserve"> meghatározása</w:t>
      </w:r>
    </w:p>
    <w:p w:rsidR="005A590E" w:rsidRDefault="005A590E" w:rsidP="004F50A0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11. </w:t>
      </w:r>
      <w:proofErr w:type="gramStart"/>
      <w:r w:rsidRPr="003F6AD1">
        <w:rPr>
          <w:rFonts w:ascii="Times New Roman" w:hAnsi="Times New Roman"/>
          <w:sz w:val="24"/>
          <w:szCs w:val="24"/>
          <w:lang w:eastAsia="hu-HU"/>
        </w:rPr>
        <w:t xml:space="preserve">hét 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3C4D17">
        <w:rPr>
          <w:rFonts w:ascii="Arial Narrow" w:hAnsi="Arial Narrow" w:cs="Arial"/>
          <w:sz w:val="20"/>
          <w:szCs w:val="20"/>
        </w:rPr>
        <w:t>ZH</w:t>
      </w:r>
      <w:proofErr w:type="gramEnd"/>
      <w:r w:rsidR="003C4D17">
        <w:rPr>
          <w:rFonts w:ascii="Arial Narrow" w:hAnsi="Arial Narrow" w:cs="Arial"/>
          <w:sz w:val="20"/>
          <w:szCs w:val="20"/>
        </w:rPr>
        <w:t xml:space="preserve"> 2: mérések ismeretanyagának ellenőrzése</w:t>
      </w:r>
    </w:p>
    <w:p w:rsidR="005A590E" w:rsidRDefault="005A590E" w:rsidP="003C4D17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12. </w:t>
      </w:r>
      <w:proofErr w:type="gramStart"/>
      <w:r w:rsidRPr="003F6AD1">
        <w:rPr>
          <w:rFonts w:ascii="Times New Roman" w:hAnsi="Times New Roman"/>
          <w:sz w:val="24"/>
          <w:szCs w:val="24"/>
          <w:lang w:eastAsia="hu-HU"/>
        </w:rPr>
        <w:t>hét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3C4D17">
        <w:rPr>
          <w:rFonts w:ascii="Arial Narrow" w:hAnsi="Arial Narrow" w:cs="Arial"/>
          <w:sz w:val="20"/>
          <w:szCs w:val="20"/>
        </w:rPr>
        <w:t>Elnyelési</w:t>
      </w:r>
      <w:proofErr w:type="gramEnd"/>
      <w:r w:rsidR="003C4D17">
        <w:rPr>
          <w:rFonts w:ascii="Arial Narrow" w:hAnsi="Arial Narrow" w:cs="Arial"/>
          <w:sz w:val="20"/>
          <w:szCs w:val="20"/>
        </w:rPr>
        <w:t xml:space="preserve"> tényező. Egyszerű, összetett és többrétegű falak hanggátlása, hangelnyelő anyagok. Zajvédelem elválasztó fallal, tokozással.  Teremakusztikai számítások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13. hét  </w:t>
      </w:r>
      <w:proofErr w:type="gramStart"/>
      <w:r w:rsidR="003C4D17">
        <w:rPr>
          <w:rFonts w:ascii="Arial Narrow" w:hAnsi="Arial Narrow" w:cs="Arial"/>
          <w:sz w:val="20"/>
          <w:szCs w:val="20"/>
        </w:rPr>
        <w:t>A</w:t>
      </w:r>
      <w:proofErr w:type="gramEnd"/>
      <w:r w:rsidR="003C4D17">
        <w:rPr>
          <w:rFonts w:ascii="Arial Narrow" w:hAnsi="Arial Narrow" w:cs="Arial"/>
          <w:sz w:val="20"/>
          <w:szCs w:val="20"/>
        </w:rPr>
        <w:t xml:space="preserve"> hangárnyékolás geometriai jellemzői. Hanggát csillapításának számítása.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14. hét </w:t>
      </w:r>
      <w:r w:rsidR="003C4D17">
        <w:rPr>
          <w:rFonts w:ascii="Arial Narrow" w:hAnsi="Arial Narrow" w:cs="Arial"/>
          <w:sz w:val="20"/>
          <w:szCs w:val="20"/>
        </w:rPr>
        <w:t>Hatásterület számítása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15. hét</w:t>
      </w:r>
      <w:r w:rsidR="003C4D17">
        <w:rPr>
          <w:rFonts w:ascii="Arial Narrow" w:hAnsi="Arial Narrow" w:cs="Arial"/>
          <w:sz w:val="20"/>
          <w:szCs w:val="20"/>
        </w:rPr>
        <w:t>.</w:t>
      </w:r>
      <w:r w:rsidR="004B6CAA">
        <w:rPr>
          <w:rFonts w:ascii="Arial Narrow" w:hAnsi="Arial Narrow" w:cs="Arial"/>
          <w:sz w:val="20"/>
          <w:szCs w:val="20"/>
        </w:rPr>
        <w:t xml:space="preserve"> A félév értékelése, ZH pótlások, javítás</w:t>
      </w:r>
    </w:p>
    <w:sectPr w:rsidR="005A590E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6AD1"/>
    <w:rsid w:val="00032722"/>
    <w:rsid w:val="003C4D17"/>
    <w:rsid w:val="003F6AD1"/>
    <w:rsid w:val="004B6CAA"/>
    <w:rsid w:val="004F50A0"/>
    <w:rsid w:val="005A590E"/>
    <w:rsid w:val="00701951"/>
    <w:rsid w:val="008B40A7"/>
    <w:rsid w:val="00B71A2B"/>
    <w:rsid w:val="00C13924"/>
    <w:rsid w:val="00D74EE3"/>
    <w:rsid w:val="00E255CA"/>
    <w:rsid w:val="00F26985"/>
    <w:rsid w:val="00FC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4EE3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4EE3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94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582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Zaj-, és rezgésvédelem</vt:lpstr>
    </vt:vector>
  </TitlesOfParts>
  <Company>PTE PMMiK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Zaj-, és rezgésvédelem</dc:title>
  <dc:creator>Enviro</dc:creator>
  <cp:lastModifiedBy>Zoli</cp:lastModifiedBy>
  <cp:revision>3</cp:revision>
  <dcterms:created xsi:type="dcterms:W3CDTF">2014-08-29T08:36:00Z</dcterms:created>
  <dcterms:modified xsi:type="dcterms:W3CDTF">2016-09-09T10:28:00Z</dcterms:modified>
</cp:coreProperties>
</file>