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B3" w:rsidRDefault="00FC7CB3">
      <w:pPr>
        <w:pStyle w:val="Heading1"/>
        <w:tabs>
          <w:tab w:val="left" w:pos="0"/>
        </w:tabs>
        <w:jc w:val="center"/>
        <w:rPr>
          <w:color w:val="17365D"/>
        </w:rPr>
      </w:pPr>
      <w:r>
        <w:rPr>
          <w:color w:val="17365D"/>
          <w:sz w:val="28"/>
        </w:rPr>
        <w:t>M</w:t>
      </w:r>
      <w:r>
        <w:rPr>
          <w:color w:val="17365D"/>
        </w:rPr>
        <w:t>ÉRÉSTECHNIKA I</w:t>
      </w:r>
      <w:r>
        <w:rPr>
          <w:color w:val="17365D"/>
          <w:sz w:val="28"/>
        </w:rPr>
        <w:t xml:space="preserve"> T</w:t>
      </w:r>
      <w:r>
        <w:rPr>
          <w:color w:val="17365D"/>
        </w:rPr>
        <w:t xml:space="preserve">ANTÁRGY </w:t>
      </w:r>
      <w:r>
        <w:rPr>
          <w:color w:val="17365D"/>
          <w:sz w:val="28"/>
        </w:rPr>
        <w:t>A</w:t>
      </w:r>
      <w:r>
        <w:rPr>
          <w:color w:val="17365D"/>
        </w:rPr>
        <w:t>DATLAP</w:t>
      </w:r>
    </w:p>
    <w:p w:rsidR="00FC7CB3" w:rsidRDefault="00FC7CB3">
      <w:pPr>
        <w:spacing w:after="120"/>
        <w:jc w:val="center"/>
        <w:rPr>
          <w:b/>
          <w:color w:val="17365D"/>
        </w:rPr>
      </w:pPr>
      <w:r>
        <w:rPr>
          <w:b/>
          <w:color w:val="17365D"/>
        </w:rPr>
        <w:t>és tantárgykövetelmények</w:t>
      </w:r>
    </w:p>
    <w:tbl>
      <w:tblPr>
        <w:tblW w:w="0" w:type="auto"/>
        <w:tblInd w:w="-25" w:type="dxa"/>
        <w:tblLayout w:type="fixed"/>
        <w:tblLook w:val="0000"/>
      </w:tblPr>
      <w:tblGrid>
        <w:gridCol w:w="10"/>
        <w:gridCol w:w="2900"/>
        <w:gridCol w:w="6202"/>
        <w:gridCol w:w="10"/>
      </w:tblGrid>
      <w:tr w:rsidR="00FC7CB3" w:rsidRPr="002E62F7" w:rsidTr="00625405">
        <w:tc>
          <w:tcPr>
            <w:tcW w:w="2910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548DD4"/>
          </w:tcPr>
          <w:p w:rsidR="00FC7CB3" w:rsidRPr="002E62F7" w:rsidRDefault="00FC7CB3">
            <w:pPr>
              <w:snapToGrid w:val="0"/>
              <w:rPr>
                <w:color w:val="FFFFFF"/>
                <w:sz w:val="20"/>
                <w:szCs w:val="20"/>
              </w:rPr>
            </w:pPr>
            <w:r w:rsidRPr="002E62F7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548DD4"/>
          </w:tcPr>
          <w:p w:rsidR="00FC7CB3" w:rsidRPr="002E62F7" w:rsidRDefault="00FC7CB3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2E62F7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PMTVHNB167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Heti óraszám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1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2 ea, 0 gy, 2 lab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4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Szak(ok)/ típus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2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Villamosmérnök alapszak(BSc)/K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Tagozat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3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Nappali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Követelmény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4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f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Meghirdetés féléve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5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1.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Magyar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 w:rsidP="00EF7BA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Villamosságtan I.</w:t>
            </w:r>
            <w:r w:rsidRPr="002E62F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 tanszék(ek)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6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FC7CB3" w:rsidRPr="002E62F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Dr. Gyurcsek István</w:t>
            </w:r>
          </w:p>
        </w:tc>
      </w:tr>
      <w:tr w:rsidR="00FC7CB3" w:rsidRPr="002E62F7" w:rsidTr="00625405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Célkitűzése:</w:t>
            </w:r>
            <w:r w:rsidRPr="002E62F7">
              <w:rPr>
                <w:sz w:val="20"/>
                <w:szCs w:val="20"/>
              </w:rPr>
              <w:t xml:space="preserve"> Olyan felsőfokú szintű műszaki ismeretek elsajátítása, amely feltétlenül szükséges a szaktárgyak megalapozásához valamint elengedhetetlen a XXI. századi technika világában eligazodni és alkotni akaró mérnök munkájához.</w:t>
            </w:r>
          </w:p>
        </w:tc>
      </w:tr>
      <w:tr w:rsidR="00FC7CB3" w:rsidRPr="002E62F7" w:rsidTr="00625405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</w:tcPr>
          <w:p w:rsidR="00FC7CB3" w:rsidRPr="002E62F7" w:rsidRDefault="00FC7CB3" w:rsidP="002E62F7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5D0B52">
              <w:rPr>
                <w:b/>
                <w:sz w:val="20"/>
                <w:szCs w:val="20"/>
              </w:rPr>
              <w:t>Rövid leírás:</w:t>
            </w:r>
            <w:r w:rsidRPr="005D0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Cél a</w:t>
            </w:r>
            <w:r w:rsidRPr="005D0B52">
              <w:rPr>
                <w:sz w:val="20"/>
                <w:szCs w:val="20"/>
              </w:rPr>
              <w:t xml:space="preserve"> méréstechnika </w:t>
            </w:r>
            <w:r>
              <w:rPr>
                <w:sz w:val="20"/>
                <w:szCs w:val="20"/>
              </w:rPr>
              <w:t xml:space="preserve">elvi </w:t>
            </w:r>
            <w:r w:rsidRPr="005D0B52">
              <w:rPr>
                <w:sz w:val="20"/>
                <w:szCs w:val="20"/>
              </w:rPr>
              <w:t>alapjainak megismerése</w:t>
            </w:r>
            <w:r>
              <w:rPr>
                <w:sz w:val="20"/>
                <w:szCs w:val="20"/>
              </w:rPr>
              <w:t>, elmélyítése és villamos mérési gyakorlat szerzése</w:t>
            </w:r>
            <w:r w:rsidRPr="005D0B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Ezen belül a</w:t>
            </w:r>
            <w:r w:rsidRPr="005D0B52">
              <w:rPr>
                <w:sz w:val="20"/>
                <w:szCs w:val="20"/>
              </w:rPr>
              <w:t xml:space="preserve"> közvetlen működésű elektromechanikus és </w:t>
            </w:r>
            <w:r>
              <w:rPr>
                <w:sz w:val="20"/>
                <w:szCs w:val="20"/>
              </w:rPr>
              <w:t>analóg valamint digitális</w:t>
            </w:r>
            <w:r w:rsidRPr="005D0B52">
              <w:rPr>
                <w:sz w:val="20"/>
                <w:szCs w:val="20"/>
              </w:rPr>
              <w:t xml:space="preserve"> elektronikus műszerek</w:t>
            </w:r>
            <w:r>
              <w:rPr>
                <w:sz w:val="20"/>
                <w:szCs w:val="20"/>
              </w:rPr>
              <w:t>, oszcilloszkópok</w:t>
            </w:r>
            <w:r w:rsidRPr="005D0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működési elveinek valamint gyakorlati </w:t>
            </w:r>
            <w:r w:rsidRPr="005D0B52">
              <w:rPr>
                <w:sz w:val="20"/>
                <w:szCs w:val="20"/>
              </w:rPr>
              <w:t>alkalmazás</w:t>
            </w:r>
            <w:r>
              <w:rPr>
                <w:sz w:val="20"/>
                <w:szCs w:val="20"/>
              </w:rPr>
              <w:t>ai</w:t>
            </w:r>
            <w:r w:rsidRPr="005D0B52">
              <w:rPr>
                <w:sz w:val="20"/>
                <w:szCs w:val="20"/>
              </w:rPr>
              <w:t xml:space="preserve">nak </w:t>
            </w:r>
            <w:r>
              <w:rPr>
                <w:sz w:val="20"/>
                <w:szCs w:val="20"/>
              </w:rPr>
              <w:t>összefoglaló áttekintése és a mérési módszerek bemutatása és gyakorlása laboratóriumi környezetben</w:t>
            </w:r>
            <w:r w:rsidRPr="005D0B52">
              <w:rPr>
                <w:sz w:val="20"/>
                <w:szCs w:val="20"/>
              </w:rPr>
              <w:t xml:space="preserve">. A mérőhidak és kompenzátorok </w:t>
            </w:r>
            <w:r>
              <w:rPr>
                <w:sz w:val="20"/>
                <w:szCs w:val="20"/>
              </w:rPr>
              <w:t xml:space="preserve">elvi felépítésének és méréstechnikai </w:t>
            </w:r>
            <w:r w:rsidRPr="005D0B52">
              <w:rPr>
                <w:sz w:val="20"/>
                <w:szCs w:val="20"/>
              </w:rPr>
              <w:t xml:space="preserve">alkalmazásának </w:t>
            </w:r>
            <w:r>
              <w:rPr>
                <w:sz w:val="20"/>
                <w:szCs w:val="20"/>
              </w:rPr>
              <w:t>elsajátítása.</w:t>
            </w:r>
          </w:p>
        </w:tc>
      </w:tr>
      <w:tr w:rsidR="00FC7CB3" w:rsidRPr="002E62F7" w:rsidTr="00625405">
        <w:tc>
          <w:tcPr>
            <w:tcW w:w="912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Oktatási módszer:</w:t>
            </w:r>
          </w:p>
          <w:p w:rsidR="00FC7CB3" w:rsidRPr="002E62F7" w:rsidRDefault="00FC7CB3" w:rsidP="00165F1B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165F1B">
              <w:rPr>
                <w:color w:val="auto"/>
                <w:sz w:val="20"/>
                <w:szCs w:val="20"/>
              </w:rPr>
              <w:t>Előadáson az elméleti alapok bemutatása multimédeiás oktatóanyagok segítségével, gyakorlaton közös, csoportos és önálló mérési feladatmegoldás.</w:t>
            </w:r>
          </w:p>
        </w:tc>
      </w:tr>
      <w:tr w:rsidR="00FC7CB3" w:rsidRPr="002E62F7" w:rsidTr="00625405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>A tantárgy valamennyi tanóráján /előadásán és gyakorlatán/ valamint írásbeli számonkérésén a megjelenés kötelez</w:t>
            </w:r>
            <w:r>
              <w:rPr>
                <w:sz w:val="20"/>
                <w:szCs w:val="20"/>
              </w:rPr>
              <w:t>ő</w:t>
            </w:r>
            <w:r w:rsidRPr="002E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 xml:space="preserve">A jelenlét ellenőrzése a hallgatók által </w:t>
            </w:r>
            <w:r w:rsidRPr="002E62F7">
              <w:rPr>
                <w:sz w:val="20"/>
                <w:szCs w:val="20"/>
                <w:u w:val="single"/>
              </w:rPr>
              <w:t>személyesen aláírt</w:t>
            </w:r>
            <w:r w:rsidRPr="002E62F7">
              <w:rPr>
                <w:sz w:val="20"/>
                <w:szCs w:val="20"/>
              </w:rPr>
              <w:t xml:space="preserve"> jelenléti ívekkel történik. A megengedett hiányzások mértékét az aktuális TVSZ rögzíti  (max. 30%).</w:t>
            </w:r>
          </w:p>
          <w:p w:rsidR="00FC7CB3" w:rsidRPr="002E62F7" w:rsidRDefault="00FC7CB3" w:rsidP="002E62F7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A mérési eredmények feldolgozása – mérési jegyzőkönyvekben – a jegyzőkönyv beadása a mérést követő gyakorlaton történik. Mérőcsoportonként egy mérésről, egy jegyzőkönyvet kell készítenie a gyakorlatvezető által kijelölt hallgatónak. 2 nagy ZH a szorgalmi időszakban.</w:t>
            </w:r>
          </w:p>
        </w:tc>
      </w:tr>
      <w:tr w:rsidR="00FC7CB3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vizsgaidőszakban:</w:t>
            </w:r>
          </w:p>
        </w:tc>
      </w:tr>
      <w:tr w:rsidR="00FC7CB3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C7CB3" w:rsidRPr="002E62F7" w:rsidRDefault="00FC7CB3" w:rsidP="002E62F7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2F7">
              <w:rPr>
                <w:sz w:val="20"/>
                <w:szCs w:val="20"/>
              </w:rPr>
              <w:t>Nagy ZH 15.hét, jegyzőkönyv beadása 15. hét</w:t>
            </w:r>
            <w:r w:rsidRPr="002E62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7CB3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oktatói fo</w:t>
            </w:r>
            <w:r w:rsidRPr="00165F1B">
              <w:rPr>
                <w:sz w:val="20"/>
                <w:szCs w:val="20"/>
              </w:rPr>
              <w:t>gadóórákon</w:t>
            </w:r>
          </w:p>
        </w:tc>
      </w:tr>
      <w:tr w:rsidR="00FC7CB3" w:rsidRPr="002E62F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Jegyzet, tankönyv, felhasználható irodalom:</w:t>
            </w:r>
          </w:p>
          <w:p w:rsidR="00FC7CB3" w:rsidRPr="00BB0E2F" w:rsidRDefault="00FC7CB3" w:rsidP="003C3E7A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S. Tumanski:Principles of electrical measurement, CRC Press 2006. ISBN 0-7503-1038-3</w:t>
            </w:r>
          </w:p>
          <w:p w:rsidR="00FC7CB3" w:rsidRPr="00BB0E2F" w:rsidRDefault="00FC7CB3" w:rsidP="003C3E7A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Máté J.: Méréstechnika 1. PTE PMMIK, ERFP-DD2001-HU-B-01</w:t>
            </w:r>
          </w:p>
          <w:p w:rsidR="00FC7CB3" w:rsidRPr="003C3E7A" w:rsidRDefault="00FC7CB3" w:rsidP="003C3E7A">
            <w:pPr>
              <w:pStyle w:val="B-txt"/>
              <w:numPr>
                <w:ilvl w:val="0"/>
                <w:numId w:val="3"/>
              </w:numPr>
              <w:spacing w:before="0" w:after="0"/>
              <w:jc w:val="left"/>
              <w:rPr>
                <w:b/>
              </w:rPr>
            </w:pPr>
            <w:r w:rsidRPr="000C0232">
              <w:t>http://gyurcsekportal.hu/mik.html (Elektrotechnika)</w:t>
            </w:r>
          </w:p>
          <w:p w:rsidR="00FC7CB3" w:rsidRPr="00BB0E2F" w:rsidRDefault="00FC7CB3" w:rsidP="003C3E7A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Máté: Műszaki mérések I., Műszaki Könyvkiadó 1989. szakközépiskolai tankönyv</w:t>
            </w:r>
          </w:p>
          <w:p w:rsidR="00FC7CB3" w:rsidRPr="003C3E7A" w:rsidRDefault="00FC7CB3" w:rsidP="003A0931">
            <w:pPr>
              <w:pStyle w:val="ListParagraph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E2F">
              <w:rPr>
                <w:rFonts w:ascii="Times New Roman" w:hAnsi="Times New Roman"/>
                <w:color w:val="000000"/>
                <w:sz w:val="20"/>
                <w:szCs w:val="20"/>
              </w:rPr>
              <w:t>Máté: Méréstechnika laboratóriumi gyakorlata I., PMMF jegyzet, ÉVI 0222</w:t>
            </w:r>
          </w:p>
        </w:tc>
      </w:tr>
    </w:tbl>
    <w:p w:rsidR="00FC7CB3" w:rsidRPr="002E62F7" w:rsidRDefault="00FC7CB3">
      <w:pPr>
        <w:rPr>
          <w:sz w:val="20"/>
          <w:szCs w:val="20"/>
        </w:rPr>
      </w:pPr>
    </w:p>
    <w:p w:rsidR="00FC7CB3" w:rsidRPr="002E62F7" w:rsidRDefault="00FC7CB3">
      <w:pPr>
        <w:rPr>
          <w:sz w:val="20"/>
          <w:szCs w:val="20"/>
        </w:rPr>
      </w:pPr>
      <w:r w:rsidRPr="002E62F7">
        <w:rPr>
          <w:sz w:val="20"/>
          <w:szCs w:val="20"/>
        </w:rPr>
        <w:t>Tantárgykurzusok a 201</w:t>
      </w:r>
      <w:r>
        <w:rPr>
          <w:sz w:val="20"/>
          <w:szCs w:val="20"/>
        </w:rPr>
        <w:t>7</w:t>
      </w:r>
      <w:r w:rsidRPr="002E62F7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2E62F7">
        <w:rPr>
          <w:sz w:val="20"/>
          <w:szCs w:val="20"/>
        </w:rPr>
        <w:t>. tanév 1. félévében:</w:t>
      </w:r>
    </w:p>
    <w:tbl>
      <w:tblPr>
        <w:tblW w:w="9102" w:type="dxa"/>
        <w:tblInd w:w="-15" w:type="dxa"/>
        <w:tblLayout w:type="fixed"/>
        <w:tblLook w:val="0000"/>
      </w:tblPr>
      <w:tblGrid>
        <w:gridCol w:w="1208"/>
        <w:gridCol w:w="3800"/>
        <w:gridCol w:w="1208"/>
        <w:gridCol w:w="1066"/>
        <w:gridCol w:w="1820"/>
      </w:tblGrid>
      <w:tr w:rsidR="00FC7CB3" w:rsidRPr="002E62F7" w:rsidTr="001326A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Megjegyzés</w:t>
            </w:r>
          </w:p>
        </w:tc>
      </w:tr>
      <w:tr w:rsidR="00FC7CB3" w:rsidRPr="002E62F7" w:rsidTr="001326A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C7CB3" w:rsidRPr="002E62F7" w:rsidRDefault="00FC7CB3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</w:p>
        </w:tc>
      </w:tr>
      <w:tr w:rsidR="00FC7CB3" w:rsidRPr="002E62F7" w:rsidTr="001326A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 w:rsidP="00165F1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 w:rsidRPr="002E62F7">
              <w:rPr>
                <w:sz w:val="20"/>
                <w:szCs w:val="20"/>
              </w:rPr>
              <w:t>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C7CB3" w:rsidRPr="002E62F7" w:rsidRDefault="00FC7CB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C7CB3" w:rsidRDefault="00FC7CB3" w:rsidP="001326AC">
      <w:pPr>
        <w:rPr>
          <w:rFonts w:ascii="Arial" w:hAnsi="Arial" w:cs="Arial"/>
          <w:sz w:val="20"/>
          <w:szCs w:val="20"/>
          <w:lang w:val="en-US"/>
        </w:rPr>
      </w:pPr>
    </w:p>
    <w:p w:rsidR="00FC7CB3" w:rsidRDefault="00FC7CB3">
      <w:pPr>
        <w:suppressAutoHyphens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FC7CB3" w:rsidRDefault="00FC7CB3" w:rsidP="001326AC">
      <w:pPr>
        <w:rPr>
          <w:rFonts w:ascii="Arial" w:hAnsi="Arial" w:cs="Arial"/>
          <w:sz w:val="20"/>
          <w:szCs w:val="20"/>
          <w:lang w:val="en-US"/>
        </w:rPr>
      </w:pPr>
    </w:p>
    <w:p w:rsidR="00FC7CB3" w:rsidRPr="001326AC" w:rsidRDefault="00FC7CB3" w:rsidP="001326AC">
      <w:pPr>
        <w:rPr>
          <w:b/>
          <w:lang w:val="en-US"/>
        </w:rPr>
      </w:pPr>
      <w:r w:rsidRPr="001326AC">
        <w:rPr>
          <w:b/>
          <w:lang w:val="en-US"/>
        </w:rPr>
        <w:t>Részletes tantárgyprogram</w:t>
      </w:r>
    </w:p>
    <w:p w:rsidR="00FC7CB3" w:rsidRPr="001326AC" w:rsidRDefault="00FC7CB3" w:rsidP="001326AC">
      <w:pPr>
        <w:rPr>
          <w:sz w:val="20"/>
          <w:szCs w:val="20"/>
          <w:lang w:val="en-US"/>
        </w:rPr>
      </w:pPr>
    </w:p>
    <w:p w:rsidR="00FC7CB3" w:rsidRPr="001326AC" w:rsidRDefault="00FC7CB3" w:rsidP="001326AC">
      <w:pPr>
        <w:rPr>
          <w:b/>
          <w:sz w:val="20"/>
          <w:szCs w:val="20"/>
          <w:u w:val="single"/>
          <w:lang w:val="en-US"/>
        </w:rPr>
      </w:pPr>
      <w:r w:rsidRPr="001326AC">
        <w:rPr>
          <w:b/>
          <w:sz w:val="20"/>
          <w:szCs w:val="20"/>
          <w:u w:val="single"/>
          <w:lang w:val="en-US"/>
        </w:rPr>
        <w:t>1-4. hét A MÉRÉSTECHNIKA ALAPJAI</w:t>
      </w:r>
    </w:p>
    <w:p w:rsidR="00FC7CB3" w:rsidRPr="001326AC" w:rsidRDefault="00FC7CB3" w:rsidP="001326A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Általános metrológiai alapok (metrológiai, méréstechnikai alapfogalmak, direkt-, indirekt-, null-módszeres-,  differenciális-, kompenzációs-, komparátoros-, hídáramkörös-, helyettesítéses mérési módszerek)</w:t>
      </w:r>
    </w:p>
    <w:p w:rsidR="00FC7CB3" w:rsidRPr="001326AC" w:rsidRDefault="00FC7CB3" w:rsidP="001326A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A mérés bizonytalansága (mérési pontosság, mérési hibák, mérési sorozatok kiértékelési módszerei, osztálypontosság, hibakorlátok, hibaterjedés törvényszerűségei.)</w:t>
      </w:r>
    </w:p>
    <w:p w:rsidR="00FC7CB3" w:rsidRPr="001326AC" w:rsidRDefault="00FC7CB3" w:rsidP="001326A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Szabványok, etalonok a méréstechnikában. (kalibráció, validáció, szabványok típusai, hitelesítési módszerek, SI mértékegységrendszer.)</w:t>
      </w:r>
    </w:p>
    <w:p w:rsidR="00FC7CB3" w:rsidRPr="001326AC" w:rsidRDefault="00FC7CB3" w:rsidP="001326AC">
      <w:pPr>
        <w:rPr>
          <w:sz w:val="20"/>
          <w:szCs w:val="20"/>
          <w:lang w:val="en-US"/>
        </w:rPr>
      </w:pPr>
    </w:p>
    <w:p w:rsidR="00FC7CB3" w:rsidRPr="001326AC" w:rsidRDefault="00FC7CB3" w:rsidP="001326AC">
      <w:pPr>
        <w:rPr>
          <w:b/>
          <w:sz w:val="20"/>
          <w:szCs w:val="20"/>
          <w:u w:val="single"/>
          <w:lang w:val="en-US"/>
        </w:rPr>
      </w:pPr>
      <w:r w:rsidRPr="001326AC">
        <w:rPr>
          <w:b/>
          <w:sz w:val="20"/>
          <w:szCs w:val="20"/>
          <w:u w:val="single"/>
          <w:lang w:val="en-US"/>
        </w:rPr>
        <w:t>5-9. hét A KLASSZIKUS MÉRÉSTECHNIKA ESZKÖZEI</w:t>
      </w:r>
    </w:p>
    <w:p w:rsidR="00FC7CB3" w:rsidRPr="001326AC" w:rsidRDefault="00FC7CB3" w:rsidP="001326AC">
      <w:pPr>
        <w:rPr>
          <w:sz w:val="20"/>
          <w:szCs w:val="20"/>
          <w:lang w:val="en-US"/>
        </w:rPr>
      </w:pPr>
    </w:p>
    <w:p w:rsidR="00FC7CB3" w:rsidRPr="001326AC" w:rsidRDefault="00FC7CB3" w:rsidP="001326AC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Közvetlen működésű műszerek (közvetlen működésű „indikációs”/ „mutatós” műszerek működése, szerkezeti elemei, típusai és alkalmazásuk, műszerek mérőművei, alapkapcsolásuk, a velük mérhető mennyiségek, a méréshatár változtatásának módszerei, alkalmazásuk, alapmérések egyenáramú egyfázisú és háromfázisú váltakozóáramú körökben, fogyasztásmérő szerkezete, működése, hatásos és meddő fogyasztás mérése egyfázisú és háromfázisú áramkörökben)</w:t>
      </w:r>
    </w:p>
    <w:p w:rsidR="00FC7CB3" w:rsidRPr="001326AC" w:rsidRDefault="00FC7CB3" w:rsidP="001326AC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Jelalak vizsgáló elektronikus műszerek (jelalak időbeni lefutását vizsgáló elektronikus műszerek: oszcilloszkópok, regisztráló és jeltároló műszerek tulajdonságai, működési elvük, alkalmazási lehetőségeik, valós idejű és mintavételes valamint analóg-, és digitális, tárolós oszcilloszkópok elve, működése, kezelési sajátosságai és áramköri egységei)</w:t>
      </w:r>
    </w:p>
    <w:p w:rsidR="00FC7CB3" w:rsidRPr="001326AC" w:rsidRDefault="00FC7CB3" w:rsidP="001326AC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Mérőhidak (kiegyenlített DC és AC impedancia-hidak, Wheatstone típusú hidak, aránytranszformátoros és áram komparátoros hidak, kiegyenlítetlen hidak, hídáramkörök helyettesítése hurok áramkörrel,  Anderson hurok és gyakorlati alkalmazása)</w:t>
      </w:r>
    </w:p>
    <w:p w:rsidR="00FC7CB3" w:rsidRPr="001326AC" w:rsidRDefault="00FC7CB3" w:rsidP="001326AC">
      <w:pPr>
        <w:pStyle w:val="ListParagraph"/>
        <w:numPr>
          <w:ilvl w:val="0"/>
          <w:numId w:val="14"/>
        </w:numPr>
        <w:ind w:left="36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Potenciométerek és komparátorok (egyenáramú és váltakozóáramú kompenzátorok, gyakorlati alkalmazások)</w:t>
      </w:r>
    </w:p>
    <w:p w:rsidR="00FC7CB3" w:rsidRPr="001326AC" w:rsidRDefault="00FC7CB3" w:rsidP="001326AC">
      <w:pPr>
        <w:rPr>
          <w:b/>
          <w:sz w:val="20"/>
          <w:szCs w:val="20"/>
          <w:u w:val="single"/>
          <w:lang w:val="en-US"/>
        </w:rPr>
      </w:pPr>
      <w:r w:rsidRPr="001326AC">
        <w:rPr>
          <w:b/>
          <w:sz w:val="20"/>
          <w:szCs w:val="20"/>
          <w:u w:val="single"/>
          <w:lang w:val="en-US"/>
        </w:rPr>
        <w:t>10-15. hét MÉRÉSTECHNIKAI MÓDSZEREK ÉS MEGOLDÁSOK</w:t>
      </w:r>
    </w:p>
    <w:p w:rsidR="00FC7CB3" w:rsidRPr="001326AC" w:rsidRDefault="00FC7CB3" w:rsidP="001326AC">
      <w:pPr>
        <w:rPr>
          <w:sz w:val="20"/>
          <w:szCs w:val="20"/>
          <w:lang w:val="en-US"/>
        </w:rPr>
      </w:pPr>
    </w:p>
    <w:p w:rsidR="00FC7CB3" w:rsidRPr="001326AC" w:rsidRDefault="00FC7CB3" w:rsidP="001326AC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DC és AC alapmérések. (mérőváltók, egyfázisú és háromfázisú teljesítménymérés, energiaminőség vizsgálatok, impedanciamérés, 3 voltmérős-, aránytranszformátoros-, áramkomparátoros-, hídáramkörös ellenállásmérők, induktivitásmérők, kapacitásmérők)</w:t>
      </w:r>
    </w:p>
    <w:p w:rsidR="00FC7CB3" w:rsidRPr="001326AC" w:rsidRDefault="00FC7CB3" w:rsidP="001326AC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Okos villamos fogyasztók... (avagy tényleg szennyezzük a villamos hálózatot? - esettanulmány)</w:t>
      </w:r>
    </w:p>
    <w:p w:rsidR="00FC7CB3" w:rsidRPr="001326AC" w:rsidRDefault="00FC7CB3" w:rsidP="001326AC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A hurokimpedancia-mérés (…esete az érzékeny elektronikával - esettanulmány)</w:t>
      </w:r>
    </w:p>
    <w:p w:rsidR="00FC7CB3" w:rsidRPr="001326AC" w:rsidRDefault="00FC7CB3" w:rsidP="001326AC">
      <w:pPr>
        <w:rPr>
          <w:sz w:val="20"/>
          <w:szCs w:val="20"/>
          <w:lang w:val="en-US"/>
        </w:rPr>
      </w:pPr>
    </w:p>
    <w:p w:rsidR="00FC7CB3" w:rsidRPr="001326AC" w:rsidRDefault="00FC7CB3" w:rsidP="001326AC">
      <w:pPr>
        <w:rPr>
          <w:b/>
          <w:sz w:val="20"/>
          <w:szCs w:val="20"/>
          <w:u w:val="single"/>
          <w:lang w:val="en-US"/>
        </w:rPr>
      </w:pPr>
      <w:r w:rsidRPr="001326AC">
        <w:rPr>
          <w:b/>
          <w:sz w:val="20"/>
          <w:szCs w:val="20"/>
          <w:u w:val="single"/>
          <w:lang w:val="en-US"/>
        </w:rPr>
        <w:t>LABOR GYAKORLATOK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Biztonságtechnikai útmutató - Általános labor útmutató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Feszültség és áramerősség mérése egyenáramú körökben (1.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Feszültség és áramerősség mérése váltakozóáramú körökben (2.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Váltakozóáramú fogyasztó vizsgálata V, A és W mérővel (3.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Egyfázisú teljesítmény, teljesítménytényező és fogyasztás mérése (4.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Háromfázisú teljesítmény, teljesítménytényező és fogyasztás mérése (5.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Egyfázisú és háromfázisú nemlineáris körök vizsgálata (6.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Ellenállás mérése (9.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Induktivitás mérése Maxwell-Wien híddal (10A.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Induktivitás mérése rezonancia módszerrel (10B. mérés)</w:t>
      </w:r>
    </w:p>
    <w:p w:rsidR="00FC7CB3" w:rsidRPr="001326AC" w:rsidRDefault="00FC7CB3" w:rsidP="001326A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1326AC">
        <w:rPr>
          <w:rFonts w:ascii="Times New Roman" w:hAnsi="Times New Roman"/>
          <w:sz w:val="20"/>
          <w:szCs w:val="20"/>
          <w:lang w:val="en-US"/>
        </w:rPr>
        <w:t>Kapacitásmérés, szigetelésvizsgálat (11. mérés)</w:t>
      </w:r>
    </w:p>
    <w:p w:rsidR="00FC7CB3" w:rsidRPr="001326AC" w:rsidRDefault="00FC7CB3" w:rsidP="001326AC">
      <w:pPr>
        <w:rPr>
          <w:sz w:val="20"/>
          <w:szCs w:val="20"/>
          <w:lang w:val="en-US"/>
        </w:rPr>
      </w:pPr>
    </w:p>
    <w:sectPr w:rsidR="00FC7CB3" w:rsidRPr="001326AC" w:rsidSect="00A75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B3" w:rsidRDefault="00FC7CB3">
      <w:r>
        <w:separator/>
      </w:r>
    </w:p>
  </w:endnote>
  <w:endnote w:type="continuationSeparator" w:id="0">
    <w:p w:rsidR="00FC7CB3" w:rsidRDefault="00FC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3" w:rsidRDefault="00FC7C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3" w:rsidRDefault="00FC7CB3">
    <w:pPr>
      <w:pStyle w:val="Footer"/>
    </w:pPr>
    <w:r>
      <w:rPr>
        <w:sz w:val="20"/>
        <w:szCs w:val="20"/>
      </w:rPr>
      <w:t>Gyurcsek - Méréstechnika 1 (nappali)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3" w:rsidRDefault="00FC7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B3" w:rsidRDefault="00FC7CB3">
      <w:r>
        <w:separator/>
      </w:r>
    </w:p>
  </w:footnote>
  <w:footnote w:type="continuationSeparator" w:id="0">
    <w:p w:rsidR="00FC7CB3" w:rsidRDefault="00FC7CB3">
      <w:r>
        <w:continuationSeparator/>
      </w:r>
    </w:p>
  </w:footnote>
  <w:footnote w:id="1">
    <w:p w:rsidR="00FC7CB3" w:rsidRDefault="00FC7CB3">
      <w:pPr>
        <w:pStyle w:val="FootnoteText"/>
      </w:pPr>
      <w:r>
        <w:rPr>
          <w:rStyle w:val="Lbjegyzet-karakterek"/>
        </w:rPr>
        <w:footnoteRef/>
      </w:r>
      <w:r>
        <w:tab/>
        <w:t xml:space="preserve"> Tárgykurzus típusok: ea – előadás, gy – gyakorlat, lab – labor</w:t>
      </w:r>
    </w:p>
  </w:footnote>
  <w:footnote w:id="2">
    <w:p w:rsidR="00FC7CB3" w:rsidRDefault="00FC7CB3">
      <w:pPr>
        <w:pStyle w:val="FootnoteText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:rsidR="00FC7CB3" w:rsidRDefault="00FC7CB3">
      <w:pPr>
        <w:pStyle w:val="FootnoteText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:rsidR="00FC7CB3" w:rsidRDefault="00FC7CB3">
      <w:pPr>
        <w:pStyle w:val="FootnoteText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:rsidR="00FC7CB3" w:rsidRDefault="00FC7CB3">
      <w:pPr>
        <w:pStyle w:val="FootnoteText"/>
      </w:pPr>
      <w:r>
        <w:rPr>
          <w:rStyle w:val="Lbjegyzet-karakterek"/>
        </w:rPr>
        <w:footnoteRef/>
      </w:r>
      <w:r>
        <w:tab/>
        <w:t xml:space="preserve"> os – őszi, ta – tavaszi</w:t>
      </w:r>
    </w:p>
  </w:footnote>
  <w:footnote w:id="6">
    <w:p w:rsidR="00FC7CB3" w:rsidRDefault="00FC7CB3">
      <w:pPr>
        <w:pStyle w:val="FootnoteText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3" w:rsidRDefault="00FC7C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3" w:rsidRDefault="00FC7C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B3" w:rsidRDefault="00FC7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586C44"/>
    <w:multiLevelType w:val="multilevel"/>
    <w:tmpl w:val="6F0E0368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BD755BE"/>
    <w:multiLevelType w:val="hybridMultilevel"/>
    <w:tmpl w:val="51B021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2608D"/>
    <w:multiLevelType w:val="multilevel"/>
    <w:tmpl w:val="94D66E2C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0337244"/>
    <w:multiLevelType w:val="hybridMultilevel"/>
    <w:tmpl w:val="B3AEB612"/>
    <w:lvl w:ilvl="0" w:tplc="7A1883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64FF0"/>
    <w:multiLevelType w:val="hybridMultilevel"/>
    <w:tmpl w:val="D6669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06304"/>
    <w:multiLevelType w:val="hybridMultilevel"/>
    <w:tmpl w:val="1CD0C97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4603BB"/>
    <w:multiLevelType w:val="hybridMultilevel"/>
    <w:tmpl w:val="A314CA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04EF5"/>
    <w:multiLevelType w:val="hybridMultilevel"/>
    <w:tmpl w:val="A3685F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D490F"/>
    <w:multiLevelType w:val="hybridMultilevel"/>
    <w:tmpl w:val="0B46C1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65945"/>
    <w:multiLevelType w:val="hybridMultilevel"/>
    <w:tmpl w:val="DE562E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6645CA"/>
    <w:multiLevelType w:val="hybridMultilevel"/>
    <w:tmpl w:val="3716C1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294DF0"/>
    <w:multiLevelType w:val="hybridMultilevel"/>
    <w:tmpl w:val="8FE84620"/>
    <w:lvl w:ilvl="0" w:tplc="0810BD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A1568D"/>
    <w:multiLevelType w:val="hybridMultilevel"/>
    <w:tmpl w:val="60CC0F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9F69AC"/>
    <w:multiLevelType w:val="multilevel"/>
    <w:tmpl w:val="7DAE11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B7A5121"/>
    <w:multiLevelType w:val="hybridMultilevel"/>
    <w:tmpl w:val="45CE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CE"/>
    <w:rsid w:val="000141A9"/>
    <w:rsid w:val="000C0232"/>
    <w:rsid w:val="000E7F7D"/>
    <w:rsid w:val="001326AC"/>
    <w:rsid w:val="001363B3"/>
    <w:rsid w:val="00165F1B"/>
    <w:rsid w:val="001E37FE"/>
    <w:rsid w:val="001E5E56"/>
    <w:rsid w:val="00266AAE"/>
    <w:rsid w:val="002E62F7"/>
    <w:rsid w:val="00314DD5"/>
    <w:rsid w:val="003A0931"/>
    <w:rsid w:val="003A1BA2"/>
    <w:rsid w:val="003C3E7A"/>
    <w:rsid w:val="003D0074"/>
    <w:rsid w:val="003D2419"/>
    <w:rsid w:val="004F253A"/>
    <w:rsid w:val="00596842"/>
    <w:rsid w:val="005A3173"/>
    <w:rsid w:val="005A6BB0"/>
    <w:rsid w:val="005D0B52"/>
    <w:rsid w:val="005E63B9"/>
    <w:rsid w:val="00625405"/>
    <w:rsid w:val="007022C4"/>
    <w:rsid w:val="007E46BC"/>
    <w:rsid w:val="00900B1A"/>
    <w:rsid w:val="00905B77"/>
    <w:rsid w:val="00A02C50"/>
    <w:rsid w:val="00A75FA6"/>
    <w:rsid w:val="00BB0E2F"/>
    <w:rsid w:val="00BD1C8A"/>
    <w:rsid w:val="00BD7037"/>
    <w:rsid w:val="00CB1E6C"/>
    <w:rsid w:val="00CF6180"/>
    <w:rsid w:val="00D62880"/>
    <w:rsid w:val="00DB2F9E"/>
    <w:rsid w:val="00DE69CA"/>
    <w:rsid w:val="00EA600A"/>
    <w:rsid w:val="00EB64CE"/>
    <w:rsid w:val="00EC2B5B"/>
    <w:rsid w:val="00EF7BA7"/>
    <w:rsid w:val="00F023B3"/>
    <w:rsid w:val="00F842BE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FA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5FA6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A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A75FA6"/>
  </w:style>
  <w:style w:type="character" w:customStyle="1" w:styleId="WW-Absatz-Standardschriftart">
    <w:name w:val="WW-Absatz-Standardschriftart"/>
    <w:uiPriority w:val="99"/>
    <w:rsid w:val="00A75FA6"/>
  </w:style>
  <w:style w:type="character" w:customStyle="1" w:styleId="WW8Num1z0">
    <w:name w:val="WW8Num1z0"/>
    <w:uiPriority w:val="99"/>
    <w:rsid w:val="00A75FA6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A75FA6"/>
  </w:style>
  <w:style w:type="character" w:customStyle="1" w:styleId="Lbjegyzet-karakterek">
    <w:name w:val="Lábjegyzet-karakterek"/>
    <w:uiPriority w:val="99"/>
    <w:rsid w:val="00A75FA6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A75FA6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A75FA6"/>
    <w:rPr>
      <w:vertAlign w:val="superscript"/>
    </w:rPr>
  </w:style>
  <w:style w:type="character" w:customStyle="1" w:styleId="WW-Vgjegyzet-karakterek">
    <w:name w:val="WW-Végjegyzet-karakterek"/>
    <w:uiPriority w:val="99"/>
    <w:rsid w:val="00A75FA6"/>
  </w:style>
  <w:style w:type="character" w:styleId="EndnoteReference">
    <w:name w:val="endnote reference"/>
    <w:basedOn w:val="DefaultParagraphFont"/>
    <w:uiPriority w:val="99"/>
    <w:semiHidden/>
    <w:rsid w:val="00A75FA6"/>
    <w:rPr>
      <w:rFonts w:cs="Times New Roman"/>
      <w:vertAlign w:val="superscript"/>
    </w:rPr>
  </w:style>
  <w:style w:type="character" w:customStyle="1" w:styleId="Felsorolsjel">
    <w:name w:val="Felsorolásjel"/>
    <w:uiPriority w:val="99"/>
    <w:rsid w:val="00A75FA6"/>
    <w:rPr>
      <w:rFonts w:ascii="StarSymbol" w:eastAsia="Times New Roman" w:hAnsi="StarSymbol"/>
      <w:sz w:val="18"/>
    </w:rPr>
  </w:style>
  <w:style w:type="character" w:customStyle="1" w:styleId="RTFNum211">
    <w:name w:val="RTF_Num 21 1"/>
    <w:uiPriority w:val="99"/>
    <w:rsid w:val="00A75FA6"/>
  </w:style>
  <w:style w:type="character" w:customStyle="1" w:styleId="RTFNum101">
    <w:name w:val="RTF_Num 10 1"/>
    <w:uiPriority w:val="99"/>
    <w:rsid w:val="00A75FA6"/>
  </w:style>
  <w:style w:type="character" w:styleId="Hyperlink">
    <w:name w:val="Hyperlink"/>
    <w:basedOn w:val="DefaultParagraphFont"/>
    <w:uiPriority w:val="99"/>
    <w:rsid w:val="00A75FA6"/>
    <w:rPr>
      <w:rFonts w:cs="Times New Roman"/>
      <w:color w:val="000080"/>
      <w:u w:val="single"/>
    </w:rPr>
  </w:style>
  <w:style w:type="paragraph" w:customStyle="1" w:styleId="Cmsor">
    <w:name w:val="Címsor"/>
    <w:basedOn w:val="Normal"/>
    <w:next w:val="BodyText"/>
    <w:uiPriority w:val="99"/>
    <w:rsid w:val="00A75F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5F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04A2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A75FA6"/>
    <w:rPr>
      <w:rFonts w:cs="Tahoma"/>
    </w:rPr>
  </w:style>
  <w:style w:type="paragraph" w:customStyle="1" w:styleId="Felirat">
    <w:name w:val="Felirat"/>
    <w:basedOn w:val="Normal"/>
    <w:uiPriority w:val="99"/>
    <w:rsid w:val="00A75FA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uiPriority w:val="99"/>
    <w:rsid w:val="00A75FA6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uiPriority w:val="99"/>
    <w:semiHidden/>
    <w:rsid w:val="00A75F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4A2"/>
    <w:rPr>
      <w:sz w:val="20"/>
      <w:szCs w:val="20"/>
      <w:lang w:eastAsia="ar-SA"/>
    </w:rPr>
  </w:style>
  <w:style w:type="paragraph" w:customStyle="1" w:styleId="jegyzet">
    <w:name w:val="jegyzet"/>
    <w:basedOn w:val="Normal"/>
    <w:uiPriority w:val="99"/>
    <w:rsid w:val="00A75FA6"/>
    <w:p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A7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A2"/>
    <w:rPr>
      <w:sz w:val="0"/>
      <w:szCs w:val="0"/>
      <w:lang w:eastAsia="ar-SA"/>
    </w:rPr>
  </w:style>
  <w:style w:type="paragraph" w:customStyle="1" w:styleId="Default">
    <w:name w:val="Default"/>
    <w:uiPriority w:val="99"/>
    <w:rsid w:val="00A75FA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A75F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4A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A75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4A2"/>
    <w:rPr>
      <w:sz w:val="24"/>
      <w:szCs w:val="24"/>
      <w:lang w:eastAsia="ar-SA"/>
    </w:rPr>
  </w:style>
  <w:style w:type="paragraph" w:customStyle="1" w:styleId="Tblzattartalom">
    <w:name w:val="Táblázattartalom"/>
    <w:basedOn w:val="Normal"/>
    <w:uiPriority w:val="99"/>
    <w:rsid w:val="00A75FA6"/>
    <w:pPr>
      <w:suppressLineNumbers/>
    </w:pPr>
  </w:style>
  <w:style w:type="paragraph" w:customStyle="1" w:styleId="Tblzatfejlc">
    <w:name w:val="Táblázatfejléc"/>
    <w:basedOn w:val="Tblzattartalom"/>
    <w:uiPriority w:val="99"/>
    <w:rsid w:val="00A75FA6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character" w:customStyle="1" w:styleId="B-txtChar">
    <w:name w:val="B-txt Char"/>
    <w:basedOn w:val="DefaultParagraphFont"/>
    <w:link w:val="B-txt"/>
    <w:uiPriority w:val="99"/>
    <w:locked/>
    <w:rsid w:val="003C3E7A"/>
    <w:rPr>
      <w:rFonts w:eastAsia="Times New Roman" w:cs="Times New Roman"/>
      <w:color w:val="000000"/>
      <w:lang w:val="en-US"/>
    </w:rPr>
  </w:style>
  <w:style w:type="paragraph" w:customStyle="1" w:styleId="B-txt">
    <w:name w:val="B-txt"/>
    <w:basedOn w:val="Normal"/>
    <w:link w:val="B-txtChar"/>
    <w:uiPriority w:val="99"/>
    <w:rsid w:val="003C3E7A"/>
    <w:pPr>
      <w:suppressAutoHyphens w:val="0"/>
      <w:autoSpaceDE w:val="0"/>
      <w:autoSpaceDN w:val="0"/>
      <w:adjustRightInd w:val="0"/>
      <w:spacing w:before="240" w:after="240"/>
      <w:jc w:val="both"/>
    </w:pPr>
    <w:rPr>
      <w:color w:val="000000"/>
      <w:sz w:val="2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691</Words>
  <Characters>4774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2009-06-18T07:14:00Z</cp:lastPrinted>
  <dcterms:created xsi:type="dcterms:W3CDTF">2017-08-31T12:39:00Z</dcterms:created>
  <dcterms:modified xsi:type="dcterms:W3CDTF">2017-08-31T12:39:00Z</dcterms:modified>
</cp:coreProperties>
</file>