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10" w:rsidRPr="00D6278A" w:rsidRDefault="004D2610" w:rsidP="00C10C6A">
      <w:pPr>
        <w:spacing w:after="0" w:line="240" w:lineRule="auto"/>
        <w:jc w:val="both"/>
        <w:rPr>
          <w:rFonts w:ascii="Times New Roman" w:hAnsi="Times New Roman" w:cs="Times New Roman"/>
          <w:b/>
          <w:sz w:val="20"/>
          <w:szCs w:val="20"/>
        </w:rPr>
      </w:pPr>
      <w:bookmarkStart w:id="0" w:name="_GoBack"/>
      <w:bookmarkEnd w:id="0"/>
    </w:p>
    <w:p w:rsidR="004D2610"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General Information:</w:t>
      </w:r>
    </w:p>
    <w:p w:rsidR="0035590B" w:rsidRPr="00D6278A" w:rsidRDefault="0035590B"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Name of Course:</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85089F">
        <w:rPr>
          <w:rFonts w:ascii="Times New Roman" w:hAnsi="Times New Roman" w:cs="Times New Roman"/>
          <w:b/>
          <w:smallCaps/>
          <w:sz w:val="48"/>
          <w:szCs w:val="48"/>
        </w:rPr>
        <w:t>Design Methods 1</w:t>
      </w:r>
      <w:r w:rsidR="0036242E" w:rsidRPr="00D6278A">
        <w:rPr>
          <w:rFonts w:ascii="Times New Roman" w:hAnsi="Times New Roman" w:cs="Times New Roman"/>
          <w:b/>
          <w:smallCaps/>
          <w:sz w:val="48"/>
          <w:szCs w:val="48"/>
        </w:rPr>
        <w:t>.</w:t>
      </w:r>
      <w:r w:rsidRPr="00D6278A">
        <w:rPr>
          <w:rFonts w:ascii="Times New Roman" w:hAnsi="Times New Roman" w:cs="Times New Roman"/>
          <w:b/>
          <w:sz w:val="20"/>
          <w:szCs w:val="20"/>
        </w:rPr>
        <w:tab/>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Course Code:</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Pr="00D6278A">
        <w:rPr>
          <w:rFonts w:ascii="Times New Roman" w:hAnsi="Times New Roman" w:cs="Times New Roman"/>
          <w:sz w:val="20"/>
          <w:szCs w:val="20"/>
        </w:rPr>
        <w:t>PM-</w:t>
      </w:r>
      <w:r w:rsidR="0036242E" w:rsidRPr="00D6278A">
        <w:rPr>
          <w:rFonts w:ascii="Times New Roman" w:hAnsi="Times New Roman" w:cs="Times New Roman"/>
          <w:sz w:val="20"/>
          <w:szCs w:val="20"/>
        </w:rPr>
        <w:t>RTENE0</w:t>
      </w:r>
      <w:r w:rsidR="0085089F">
        <w:rPr>
          <w:rFonts w:ascii="Times New Roman" w:hAnsi="Times New Roman" w:cs="Times New Roman"/>
          <w:sz w:val="20"/>
          <w:szCs w:val="20"/>
        </w:rPr>
        <w:t>30A</w:t>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Semester:</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85089F">
        <w:rPr>
          <w:rFonts w:ascii="Times New Roman" w:hAnsi="Times New Roman" w:cs="Times New Roman"/>
          <w:b/>
          <w:sz w:val="20"/>
          <w:szCs w:val="20"/>
        </w:rPr>
        <w:t>7</w:t>
      </w:r>
      <w:r w:rsidRPr="00D6278A">
        <w:rPr>
          <w:rFonts w:ascii="Times New Roman" w:hAnsi="Times New Roman" w:cs="Times New Roman"/>
          <w:sz w:val="20"/>
          <w:szCs w:val="20"/>
          <w:vertAlign w:val="superscript"/>
        </w:rPr>
        <w:t>th</w:t>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Number of Credits:</w:t>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85089F">
        <w:rPr>
          <w:rFonts w:ascii="Times New Roman" w:hAnsi="Times New Roman" w:cs="Times New Roman"/>
          <w:sz w:val="20"/>
          <w:szCs w:val="20"/>
        </w:rPr>
        <w:t>2</w:t>
      </w:r>
    </w:p>
    <w:p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Allotment of Hours per Week:</w:t>
      </w:r>
      <w:r w:rsidRPr="00D6278A">
        <w:rPr>
          <w:rFonts w:ascii="Times New Roman" w:hAnsi="Times New Roman" w:cs="Times New Roman"/>
          <w:b/>
          <w:sz w:val="20"/>
          <w:szCs w:val="20"/>
        </w:rPr>
        <w:tab/>
      </w:r>
      <w:r w:rsidR="008912E4">
        <w:rPr>
          <w:rFonts w:ascii="Times New Roman" w:hAnsi="Times New Roman" w:cs="Times New Roman"/>
          <w:sz w:val="20"/>
          <w:szCs w:val="20"/>
        </w:rPr>
        <w:t>1 Lecture</w:t>
      </w:r>
      <w:r w:rsidR="0085089F">
        <w:rPr>
          <w:rFonts w:ascii="Times New Roman" w:hAnsi="Times New Roman" w:cs="Times New Roman"/>
          <w:sz w:val="20"/>
          <w:szCs w:val="20"/>
        </w:rPr>
        <w:t xml:space="preserve"> </w:t>
      </w:r>
      <w:r w:rsidRPr="00D6278A">
        <w:rPr>
          <w:rFonts w:ascii="Times New Roman" w:hAnsi="Times New Roman" w:cs="Times New Roman"/>
          <w:sz w:val="20"/>
          <w:szCs w:val="20"/>
        </w:rPr>
        <w:t>/</w:t>
      </w:r>
      <w:r w:rsidR="0085089F">
        <w:rPr>
          <w:rFonts w:ascii="Times New Roman" w:hAnsi="Times New Roman" w:cs="Times New Roman"/>
          <w:sz w:val="20"/>
          <w:szCs w:val="20"/>
        </w:rPr>
        <w:t xml:space="preserve"> </w:t>
      </w:r>
      <w:r w:rsidR="008912E4">
        <w:rPr>
          <w:rFonts w:ascii="Times New Roman" w:hAnsi="Times New Roman" w:cs="Times New Roman"/>
          <w:sz w:val="20"/>
          <w:szCs w:val="20"/>
        </w:rPr>
        <w:t xml:space="preserve">2 </w:t>
      </w:r>
      <w:r w:rsidRPr="00D6278A">
        <w:rPr>
          <w:rFonts w:ascii="Times New Roman" w:hAnsi="Times New Roman" w:cs="Times New Roman"/>
          <w:sz w:val="20"/>
          <w:szCs w:val="20"/>
        </w:rPr>
        <w:t>Week</w:t>
      </w:r>
      <w:r w:rsidR="008912E4">
        <w:rPr>
          <w:rFonts w:ascii="Times New Roman" w:hAnsi="Times New Roman" w:cs="Times New Roman"/>
          <w:sz w:val="20"/>
          <w:szCs w:val="20"/>
        </w:rPr>
        <w:t>s</w:t>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Evaluation:</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21336F">
        <w:rPr>
          <w:rFonts w:ascii="Times New Roman" w:hAnsi="Times New Roman" w:cs="Times New Roman"/>
          <w:sz w:val="20"/>
          <w:szCs w:val="20"/>
        </w:rPr>
        <w:t>presentations during the semester</w:t>
      </w:r>
    </w:p>
    <w:p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Prerequisites:</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85089F">
        <w:rPr>
          <w:rFonts w:ascii="Times New Roman" w:hAnsi="Times New Roman" w:cs="Times New Roman"/>
          <w:b/>
          <w:sz w:val="20"/>
          <w:szCs w:val="20"/>
        </w:rPr>
        <w:t>-</w:t>
      </w:r>
    </w:p>
    <w:p w:rsidR="00C85656" w:rsidRPr="00D6278A" w:rsidRDefault="00C85656" w:rsidP="00C10C6A">
      <w:pPr>
        <w:spacing w:after="0" w:line="240" w:lineRule="auto"/>
        <w:jc w:val="both"/>
        <w:rPr>
          <w:rFonts w:ascii="Times New Roman" w:hAnsi="Times New Roman" w:cs="Times New Roman"/>
          <w:b/>
          <w:sz w:val="20"/>
          <w:szCs w:val="20"/>
        </w:rPr>
      </w:pPr>
    </w:p>
    <w:p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Instructor</w:t>
      </w:r>
      <w:r w:rsidR="00571C30" w:rsidRPr="00D6278A">
        <w:rPr>
          <w:rFonts w:ascii="Times New Roman" w:hAnsi="Times New Roman" w:cs="Times New Roman"/>
          <w:b/>
          <w:sz w:val="20"/>
          <w:szCs w:val="20"/>
        </w:rPr>
        <w:t>s</w:t>
      </w:r>
      <w:r w:rsidRPr="00D6278A">
        <w:rPr>
          <w:rFonts w:ascii="Times New Roman" w:hAnsi="Times New Roman" w:cs="Times New Roman"/>
          <w:b/>
          <w:sz w:val="20"/>
          <w:szCs w:val="20"/>
        </w:rPr>
        <w:t>:</w:t>
      </w:r>
      <w:r w:rsidR="008912E4">
        <w:rPr>
          <w:rFonts w:ascii="Times New Roman" w:hAnsi="Times New Roman" w:cs="Times New Roman"/>
          <w:b/>
          <w:sz w:val="20"/>
          <w:szCs w:val="20"/>
        </w:rPr>
        <w:tab/>
      </w:r>
      <w:r w:rsidR="008912E4">
        <w:rPr>
          <w:rFonts w:ascii="Times New Roman" w:hAnsi="Times New Roman" w:cs="Times New Roman"/>
          <w:b/>
          <w:sz w:val="20"/>
          <w:szCs w:val="20"/>
        </w:rPr>
        <w:tab/>
      </w:r>
      <w:r w:rsidR="008912E4">
        <w:rPr>
          <w:rFonts w:ascii="Times New Roman" w:hAnsi="Times New Roman" w:cs="Times New Roman"/>
          <w:b/>
          <w:sz w:val="20"/>
          <w:szCs w:val="20"/>
        </w:rPr>
        <w:tab/>
        <w:t>Dr. Kertesz András Tibor DLA</w:t>
      </w:r>
      <w:r w:rsidR="00571C30" w:rsidRPr="00D6278A">
        <w:rPr>
          <w:rFonts w:ascii="Times New Roman" w:hAnsi="Times New Roman" w:cs="Times New Roman"/>
          <w:b/>
          <w:sz w:val="20"/>
          <w:szCs w:val="20"/>
        </w:rPr>
        <w:t xml:space="preserve">,  </w:t>
      </w:r>
      <w:r w:rsidR="00442917" w:rsidRPr="00D6278A">
        <w:rPr>
          <w:rFonts w:ascii="Times New Roman" w:hAnsi="Times New Roman" w:cs="Times New Roman"/>
          <w:b/>
          <w:sz w:val="20"/>
          <w:szCs w:val="20"/>
        </w:rPr>
        <w:t>P</w:t>
      </w:r>
      <w:r w:rsidR="00571C30" w:rsidRPr="00D6278A">
        <w:rPr>
          <w:rFonts w:ascii="Times New Roman" w:hAnsi="Times New Roman" w:cs="Times New Roman"/>
          <w:b/>
          <w:sz w:val="20"/>
          <w:szCs w:val="20"/>
        </w:rPr>
        <w:t>rofessor</w:t>
      </w:r>
    </w:p>
    <w:p w:rsidR="00571C30" w:rsidRPr="00D6278A" w:rsidRDefault="00571C30" w:rsidP="00C10C6A">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sz w:val="20"/>
          <w:szCs w:val="20"/>
        </w:rPr>
        <w:t>Office: 7624 Hungary, Pécs, Boszorkány u. 2. Office N</w:t>
      </w:r>
      <w:r w:rsidRPr="00D6278A">
        <w:rPr>
          <w:rFonts w:ascii="Times New Roman" w:hAnsi="Times New Roman" w:cs="Times New Roman"/>
          <w:sz w:val="20"/>
          <w:szCs w:val="20"/>
          <w:vertAlign w:val="superscript"/>
        </w:rPr>
        <w:t>o</w:t>
      </w:r>
      <w:r w:rsidRPr="00D6278A">
        <w:rPr>
          <w:rFonts w:ascii="Times New Roman" w:hAnsi="Times New Roman" w:cs="Times New Roman"/>
          <w:sz w:val="20"/>
          <w:szCs w:val="20"/>
        </w:rPr>
        <w:t xml:space="preserve"> B-127</w:t>
      </w:r>
    </w:p>
    <w:p w:rsidR="00C85656" w:rsidRPr="002F39CB" w:rsidRDefault="00571C30" w:rsidP="00C10C6A">
      <w:pPr>
        <w:spacing w:after="0" w:line="240" w:lineRule="auto"/>
        <w:jc w:val="both"/>
        <w:rPr>
          <w:rFonts w:ascii="Times New Roman" w:hAnsi="Times New Roman" w:cs="Times New Roman"/>
          <w:sz w:val="20"/>
          <w:szCs w:val="20"/>
          <w:lang w:val="de-DE"/>
        </w:rPr>
      </w:pP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2F39CB">
        <w:rPr>
          <w:rFonts w:ascii="Times New Roman" w:hAnsi="Times New Roman" w:cs="Times New Roman"/>
          <w:sz w:val="20"/>
          <w:szCs w:val="20"/>
          <w:lang w:val="de-DE"/>
        </w:rPr>
        <w:t xml:space="preserve">E-mail: </w:t>
      </w:r>
      <w:r w:rsidR="008912E4">
        <w:rPr>
          <w:rFonts w:ascii="Times New Roman" w:hAnsi="Times New Roman" w:cs="Times New Roman"/>
          <w:sz w:val="20"/>
          <w:szCs w:val="20"/>
          <w:lang w:val="de-DE"/>
        </w:rPr>
        <w:t>kertesz.andras@avant-garde.hu</w:t>
      </w:r>
    </w:p>
    <w:p w:rsidR="00571C30" w:rsidRPr="00D6278A" w:rsidRDefault="008912E4"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de-DE"/>
        </w:rPr>
        <w:tab/>
      </w:r>
      <w:r>
        <w:rPr>
          <w:rFonts w:ascii="Times New Roman" w:hAnsi="Times New Roman" w:cs="Times New Roman"/>
          <w:sz w:val="20"/>
          <w:szCs w:val="20"/>
          <w:lang w:val="de-DE"/>
        </w:rPr>
        <w:tab/>
      </w:r>
      <w:r>
        <w:rPr>
          <w:rFonts w:ascii="Times New Roman" w:hAnsi="Times New Roman" w:cs="Times New Roman"/>
          <w:sz w:val="20"/>
          <w:szCs w:val="20"/>
          <w:lang w:val="de-DE"/>
        </w:rPr>
        <w:tab/>
      </w:r>
      <w:r>
        <w:rPr>
          <w:rFonts w:ascii="Times New Roman" w:hAnsi="Times New Roman" w:cs="Times New Roman"/>
          <w:sz w:val="20"/>
          <w:szCs w:val="20"/>
        </w:rPr>
        <w:t xml:space="preserve">              Mob. 00 36 30 9844-345</w:t>
      </w:r>
    </w:p>
    <w:p w:rsidR="00FC353D" w:rsidRPr="00D6278A" w:rsidRDefault="008912E4" w:rsidP="0021336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rsidR="00FC353D" w:rsidRDefault="00FC353D" w:rsidP="00C10C6A">
      <w:pPr>
        <w:spacing w:after="0" w:line="240" w:lineRule="auto"/>
        <w:jc w:val="both"/>
        <w:rPr>
          <w:rFonts w:ascii="Times New Roman" w:hAnsi="Times New Roman" w:cs="Times New Roman"/>
          <w:b/>
          <w:sz w:val="20"/>
          <w:szCs w:val="20"/>
        </w:rPr>
      </w:pPr>
    </w:p>
    <w:p w:rsidR="004E6392" w:rsidRDefault="004E6392" w:rsidP="00C10C6A">
      <w:pPr>
        <w:spacing w:after="0" w:line="240" w:lineRule="auto"/>
        <w:jc w:val="both"/>
        <w:rPr>
          <w:rFonts w:ascii="Times New Roman" w:hAnsi="Times New Roman" w:cs="Times New Roman"/>
          <w:b/>
          <w:sz w:val="20"/>
          <w:szCs w:val="20"/>
        </w:rPr>
      </w:pPr>
    </w:p>
    <w:p w:rsidR="004E6392" w:rsidRPr="00D6278A" w:rsidRDefault="004E6392" w:rsidP="00C10C6A">
      <w:pPr>
        <w:spacing w:after="0" w:line="240" w:lineRule="auto"/>
        <w:jc w:val="both"/>
        <w:rPr>
          <w:rFonts w:ascii="Times New Roman" w:hAnsi="Times New Roman" w:cs="Times New Roman"/>
          <w:b/>
          <w:sz w:val="20"/>
          <w:szCs w:val="20"/>
        </w:rPr>
      </w:pPr>
    </w:p>
    <w:p w:rsidR="00FC353D" w:rsidRPr="00D6278A" w:rsidRDefault="00FC353D" w:rsidP="00C10C6A">
      <w:pPr>
        <w:spacing w:after="0" w:line="240" w:lineRule="auto"/>
        <w:jc w:val="both"/>
        <w:rPr>
          <w:rFonts w:ascii="Times New Roman" w:hAnsi="Times New Roman" w:cs="Times New Roman"/>
          <w:b/>
          <w:sz w:val="20"/>
          <w:szCs w:val="20"/>
        </w:rPr>
      </w:pPr>
    </w:p>
    <w:p w:rsidR="00566945" w:rsidRPr="004E6392" w:rsidRDefault="00C20169"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Introduction</w:t>
      </w:r>
      <w:r w:rsidR="003E0C6A" w:rsidRPr="004E6392">
        <w:rPr>
          <w:rFonts w:ascii="Times New Roman" w:hAnsi="Times New Roman" w:cs="Times New Roman"/>
          <w:b/>
          <w:sz w:val="20"/>
          <w:szCs w:val="20"/>
        </w:rPr>
        <w:t>, Learning Outcomes</w:t>
      </w:r>
      <w:r w:rsidRPr="004E6392">
        <w:rPr>
          <w:rFonts w:ascii="Times New Roman" w:hAnsi="Times New Roman" w:cs="Times New Roman"/>
          <w:b/>
          <w:sz w:val="20"/>
          <w:szCs w:val="20"/>
        </w:rPr>
        <w:t>:</w:t>
      </w:r>
    </w:p>
    <w:p w:rsidR="00EC375D" w:rsidRPr="004E6392" w:rsidRDefault="00C1452B" w:rsidP="0045600F">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The course is intend for master students on Architecture Program planning to conduct high level discussion and argument about the possibly design methodologies in architectural design. </w:t>
      </w:r>
      <w:r w:rsidR="00EC375D" w:rsidRPr="004E6392">
        <w:rPr>
          <w:rFonts w:ascii="Times New Roman" w:hAnsi="Times New Roman" w:cs="Times New Roman"/>
          <w:sz w:val="20"/>
          <w:szCs w:val="20"/>
        </w:rPr>
        <w:t xml:space="preserve">Providing theoretic assistance in the design procedures during studies and later. </w:t>
      </w:r>
      <w:r w:rsidR="00A66946" w:rsidRPr="004E6392">
        <w:rPr>
          <w:rFonts w:ascii="Times New Roman" w:hAnsi="Times New Roman" w:cs="Times New Roman"/>
          <w:sz w:val="20"/>
          <w:szCs w:val="20"/>
        </w:rPr>
        <w:t xml:space="preserve">A series of architectural projects, focusing on aspects, elements or units of architecture for developing of conceptual thinking in architecture. </w:t>
      </w:r>
      <w:r w:rsidR="00EC375D" w:rsidRPr="004E6392">
        <w:rPr>
          <w:rFonts w:ascii="Times New Roman" w:hAnsi="Times New Roman" w:cs="Times New Roman"/>
          <w:sz w:val="20"/>
          <w:szCs w:val="20"/>
        </w:rPr>
        <w:t>Explores diverse contemporary issues with focus on coherences between building, attitudes and theory.</w:t>
      </w:r>
    </w:p>
    <w:p w:rsidR="00EC375D" w:rsidRPr="004E6392" w:rsidRDefault="00EC375D" w:rsidP="0045600F">
      <w:pPr>
        <w:spacing w:after="0" w:line="240" w:lineRule="auto"/>
        <w:jc w:val="both"/>
        <w:rPr>
          <w:rFonts w:ascii="Times New Roman" w:hAnsi="Times New Roman" w:cs="Times New Roman"/>
          <w:sz w:val="20"/>
          <w:szCs w:val="20"/>
        </w:rPr>
      </w:pPr>
    </w:p>
    <w:p w:rsidR="00AD6B4A" w:rsidRPr="004E6392" w:rsidRDefault="00AD6B4A" w:rsidP="00C10C6A">
      <w:pPr>
        <w:spacing w:after="0" w:line="240" w:lineRule="auto"/>
        <w:jc w:val="both"/>
        <w:rPr>
          <w:rFonts w:ascii="Times New Roman" w:hAnsi="Times New Roman" w:cs="Times New Roman"/>
          <w:sz w:val="20"/>
          <w:szCs w:val="20"/>
        </w:rPr>
      </w:pPr>
    </w:p>
    <w:p w:rsidR="00AD6B4A" w:rsidRPr="004E6392" w:rsidRDefault="00AD6B4A"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course will focus on:</w:t>
      </w:r>
    </w:p>
    <w:p w:rsidR="00EB23EE" w:rsidRPr="004E6392" w:rsidRDefault="00345044" w:rsidP="00AD6B4A">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Familiarizing students with architectural design methods, especially with conceptual work in progress and its units</w:t>
      </w:r>
    </w:p>
    <w:p w:rsidR="00EF158D" w:rsidRPr="004E6392" w:rsidRDefault="00EF158D" w:rsidP="00AD6B4A">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Examine and exploring of meaning and rules of ‘publicity’ in Architecture</w:t>
      </w:r>
    </w:p>
    <w:p w:rsidR="00345044" w:rsidRPr="004E6392" w:rsidRDefault="00345044" w:rsidP="00AD6B4A">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Providing participants to consider understanding of the possibly fundamentals in architecture and focusing on the logic of their argument and methodologies</w:t>
      </w:r>
    </w:p>
    <w:p w:rsidR="00345044" w:rsidRPr="004E6392" w:rsidRDefault="00345044" w:rsidP="00AD6B4A">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Making students aware of the now phenomena in architectural design are closely linked to theoretical and conceptual issues</w:t>
      </w:r>
    </w:p>
    <w:p w:rsidR="00E01D36" w:rsidRPr="004E6392" w:rsidRDefault="00E01D36" w:rsidP="00E01D36">
      <w:pPr>
        <w:pStyle w:val="Listaszerbekezds"/>
        <w:spacing w:after="0" w:line="240" w:lineRule="auto"/>
        <w:jc w:val="both"/>
        <w:rPr>
          <w:rFonts w:ascii="Times New Roman" w:hAnsi="Times New Roman" w:cs="Times New Roman"/>
          <w:sz w:val="20"/>
          <w:szCs w:val="20"/>
        </w:rPr>
      </w:pPr>
    </w:p>
    <w:p w:rsidR="00E01D36" w:rsidRPr="004E6392" w:rsidRDefault="00E01D36" w:rsidP="00E01D36">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Upon completion of this course the student should be able to: </w:t>
      </w:r>
    </w:p>
    <w:p w:rsidR="00BD7911" w:rsidRPr="004E6392" w:rsidRDefault="00E01D36" w:rsidP="00E01D36">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1. interpret </w:t>
      </w:r>
    </w:p>
    <w:p w:rsidR="00BD7911" w:rsidRPr="004E6392" w:rsidRDefault="00E01D36" w:rsidP="00BD7911">
      <w:pPr>
        <w:spacing w:after="0" w:line="240" w:lineRule="auto"/>
        <w:ind w:firstLine="720"/>
        <w:jc w:val="both"/>
        <w:rPr>
          <w:rFonts w:ascii="Times New Roman" w:hAnsi="Times New Roman" w:cs="Times New Roman"/>
          <w:sz w:val="20"/>
          <w:szCs w:val="20"/>
        </w:rPr>
      </w:pPr>
      <w:r w:rsidRPr="004E6392">
        <w:rPr>
          <w:rFonts w:ascii="Times New Roman" w:hAnsi="Times New Roman" w:cs="Times New Roman"/>
          <w:sz w:val="20"/>
          <w:szCs w:val="20"/>
        </w:rPr>
        <w:t xml:space="preserve">a. the differentiate trends in architecture theory,  </w:t>
      </w:r>
    </w:p>
    <w:p w:rsidR="00BD7911" w:rsidRPr="004E6392" w:rsidRDefault="00E01D36" w:rsidP="00BD7911">
      <w:pPr>
        <w:spacing w:after="0" w:line="240" w:lineRule="auto"/>
        <w:ind w:firstLine="720"/>
        <w:jc w:val="both"/>
        <w:rPr>
          <w:rFonts w:ascii="Times New Roman" w:hAnsi="Times New Roman" w:cs="Times New Roman"/>
          <w:sz w:val="20"/>
          <w:szCs w:val="20"/>
        </w:rPr>
      </w:pPr>
      <w:r w:rsidRPr="004E6392">
        <w:rPr>
          <w:rFonts w:ascii="Times New Roman" w:hAnsi="Times New Roman" w:cs="Times New Roman"/>
          <w:sz w:val="20"/>
          <w:szCs w:val="20"/>
        </w:rPr>
        <w:t xml:space="preserve">b. design techniques,  </w:t>
      </w:r>
    </w:p>
    <w:p w:rsidR="00BD7911" w:rsidRPr="004E6392" w:rsidRDefault="00E01D36" w:rsidP="00BD7911">
      <w:pPr>
        <w:spacing w:after="0" w:line="240" w:lineRule="auto"/>
        <w:ind w:left="720"/>
        <w:jc w:val="both"/>
        <w:rPr>
          <w:rFonts w:ascii="Times New Roman" w:hAnsi="Times New Roman" w:cs="Times New Roman"/>
          <w:sz w:val="20"/>
          <w:szCs w:val="20"/>
        </w:rPr>
      </w:pPr>
      <w:r w:rsidRPr="004E6392">
        <w:rPr>
          <w:rFonts w:ascii="Times New Roman" w:hAnsi="Times New Roman" w:cs="Times New Roman"/>
          <w:sz w:val="20"/>
          <w:szCs w:val="20"/>
        </w:rPr>
        <w:t xml:space="preserve">c. communication techniques, </w:t>
      </w:r>
    </w:p>
    <w:p w:rsidR="00BD7911" w:rsidRPr="004E6392" w:rsidRDefault="00E01D36" w:rsidP="00BD7911">
      <w:pPr>
        <w:spacing w:after="0" w:line="240" w:lineRule="auto"/>
        <w:ind w:left="720"/>
        <w:jc w:val="both"/>
        <w:rPr>
          <w:rFonts w:ascii="Times New Roman" w:hAnsi="Times New Roman" w:cs="Times New Roman"/>
          <w:sz w:val="20"/>
          <w:szCs w:val="20"/>
        </w:rPr>
      </w:pPr>
      <w:r w:rsidRPr="004E6392">
        <w:rPr>
          <w:rFonts w:ascii="Times New Roman" w:hAnsi="Times New Roman" w:cs="Times New Roman"/>
          <w:sz w:val="20"/>
          <w:szCs w:val="20"/>
        </w:rPr>
        <w:t xml:space="preserve">d. environment design and the contemporary state of architecture  </w:t>
      </w:r>
    </w:p>
    <w:p w:rsidR="00BD7911" w:rsidRPr="004E6392" w:rsidRDefault="00E01D36" w:rsidP="00BD7911">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 2. apply and employ their individual creativity </w:t>
      </w:r>
    </w:p>
    <w:p w:rsidR="00BD7911" w:rsidRPr="004E6392" w:rsidRDefault="00E01D36" w:rsidP="00BD7911">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3. </w:t>
      </w:r>
      <w:r w:rsidR="00BD7911" w:rsidRPr="004E6392">
        <w:rPr>
          <w:rFonts w:ascii="Times New Roman" w:hAnsi="Times New Roman" w:cs="Times New Roman"/>
          <w:sz w:val="20"/>
          <w:szCs w:val="20"/>
        </w:rPr>
        <w:t>analyse</w:t>
      </w:r>
      <w:r w:rsidRPr="004E6392">
        <w:rPr>
          <w:rFonts w:ascii="Times New Roman" w:hAnsi="Times New Roman" w:cs="Times New Roman"/>
          <w:sz w:val="20"/>
          <w:szCs w:val="20"/>
        </w:rPr>
        <w:t xml:space="preserve"> the design problems and the built environment  </w:t>
      </w:r>
    </w:p>
    <w:p w:rsidR="00E01D36" w:rsidRPr="004E6392" w:rsidRDefault="00E01D36" w:rsidP="00BD7911">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4. design and show a presentation</w:t>
      </w:r>
    </w:p>
    <w:p w:rsidR="00AD6B4A" w:rsidRPr="004E6392" w:rsidRDefault="00AD6B4A" w:rsidP="00C10C6A">
      <w:pPr>
        <w:spacing w:after="0" w:line="240" w:lineRule="auto"/>
        <w:jc w:val="both"/>
        <w:rPr>
          <w:rFonts w:ascii="Times New Roman" w:hAnsi="Times New Roman" w:cs="Times New Roman"/>
          <w:sz w:val="20"/>
          <w:szCs w:val="20"/>
        </w:rPr>
      </w:pPr>
    </w:p>
    <w:p w:rsidR="002B224D" w:rsidRPr="004E6392" w:rsidRDefault="002B224D" w:rsidP="00C10C6A">
      <w:pPr>
        <w:spacing w:after="0" w:line="240" w:lineRule="auto"/>
        <w:jc w:val="both"/>
        <w:rPr>
          <w:rFonts w:ascii="Times New Roman" w:hAnsi="Times New Roman" w:cs="Times New Roman"/>
          <w:sz w:val="20"/>
          <w:szCs w:val="20"/>
        </w:rPr>
      </w:pPr>
    </w:p>
    <w:p w:rsidR="00C20169" w:rsidRPr="004E6392" w:rsidRDefault="006B5C72"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General Course Description</w:t>
      </w:r>
      <w:r w:rsidR="003E0C6A" w:rsidRPr="004E6392">
        <w:rPr>
          <w:rFonts w:ascii="Times New Roman" w:hAnsi="Times New Roman" w:cs="Times New Roman"/>
          <w:b/>
          <w:sz w:val="20"/>
          <w:szCs w:val="20"/>
        </w:rPr>
        <w:t xml:space="preserve"> and Main Content</w:t>
      </w:r>
      <w:r w:rsidRPr="004E6392">
        <w:rPr>
          <w:rFonts w:ascii="Times New Roman" w:hAnsi="Times New Roman" w:cs="Times New Roman"/>
          <w:b/>
          <w:sz w:val="20"/>
          <w:szCs w:val="20"/>
        </w:rPr>
        <w:t>:</w:t>
      </w:r>
    </w:p>
    <w:p w:rsidR="00CE0857" w:rsidRPr="004E6392" w:rsidRDefault="00570B0A" w:rsidP="006B5C7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Having acquired a sound knowledge of basic design principles and methods in Design Methods courses students explore a wider context of architectural design methods with special emphasis on social, sociological and settlement structure implications. The aim of the course is to acquaint students with the design principles and methods of historical and contemporary design ateliers. It will enable them to analyse and see architectural objects in the context of the history of architecture and to put architecture in the wider context of urban design and sociology. Students are encouraged to find and combine methods and form concepts for particular design tasks.</w:t>
      </w:r>
    </w:p>
    <w:p w:rsidR="00570B0A" w:rsidRPr="004E6392" w:rsidRDefault="00570B0A" w:rsidP="006B5C72">
      <w:pPr>
        <w:spacing w:after="0" w:line="240" w:lineRule="auto"/>
        <w:jc w:val="both"/>
        <w:rPr>
          <w:rFonts w:ascii="Times New Roman" w:hAnsi="Times New Roman" w:cs="Times New Roman"/>
          <w:color w:val="000000"/>
          <w:sz w:val="20"/>
          <w:szCs w:val="20"/>
        </w:rPr>
      </w:pPr>
    </w:p>
    <w:p w:rsidR="00411E55" w:rsidRPr="004E6392" w:rsidRDefault="00411E55" w:rsidP="006B5C72">
      <w:p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t xml:space="preserve">The </w:t>
      </w:r>
      <w:r w:rsidR="00E3387F" w:rsidRPr="004E6392">
        <w:rPr>
          <w:rFonts w:ascii="Times New Roman" w:hAnsi="Times New Roman" w:cs="Times New Roman"/>
          <w:color w:val="000000"/>
          <w:sz w:val="20"/>
          <w:szCs w:val="20"/>
        </w:rPr>
        <w:t>C</w:t>
      </w:r>
      <w:r w:rsidRPr="004E6392">
        <w:rPr>
          <w:rFonts w:ascii="Times New Roman" w:hAnsi="Times New Roman" w:cs="Times New Roman"/>
          <w:color w:val="000000"/>
          <w:sz w:val="20"/>
          <w:szCs w:val="20"/>
        </w:rPr>
        <w:t>ourse includes:</w:t>
      </w:r>
    </w:p>
    <w:p w:rsidR="00411E55" w:rsidRPr="004E6392" w:rsidRDefault="00411E55" w:rsidP="00411E55">
      <w:pPr>
        <w:pStyle w:val="Listaszerbekezds"/>
        <w:numPr>
          <w:ilvl w:val="0"/>
          <w:numId w:val="3"/>
        </w:num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t xml:space="preserve">Regular (weekly) </w:t>
      </w:r>
      <w:r w:rsidR="00570B0A" w:rsidRPr="004E6392">
        <w:rPr>
          <w:rFonts w:ascii="Times New Roman" w:hAnsi="Times New Roman" w:cs="Times New Roman"/>
          <w:color w:val="000000"/>
          <w:sz w:val="20"/>
          <w:szCs w:val="20"/>
        </w:rPr>
        <w:t>lectures</w:t>
      </w:r>
      <w:r w:rsidR="009757FB" w:rsidRPr="004E6392">
        <w:rPr>
          <w:rFonts w:ascii="Times New Roman" w:hAnsi="Times New Roman" w:cs="Times New Roman"/>
          <w:color w:val="000000"/>
          <w:sz w:val="20"/>
          <w:szCs w:val="20"/>
        </w:rPr>
        <w:t>.</w:t>
      </w:r>
    </w:p>
    <w:p w:rsidR="009757FB" w:rsidRPr="004E6392" w:rsidRDefault="00570B0A" w:rsidP="00411E55">
      <w:pPr>
        <w:pStyle w:val="Listaszerbekezds"/>
        <w:numPr>
          <w:ilvl w:val="0"/>
          <w:numId w:val="3"/>
        </w:num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lastRenderedPageBreak/>
        <w:t>Continuously communication and discussion between the Attendance and Lector</w:t>
      </w:r>
      <w:r w:rsidR="009757FB" w:rsidRPr="004E6392">
        <w:rPr>
          <w:rFonts w:ascii="Times New Roman" w:hAnsi="Times New Roman" w:cs="Times New Roman"/>
          <w:color w:val="000000"/>
          <w:sz w:val="20"/>
          <w:szCs w:val="20"/>
        </w:rPr>
        <w:t>.</w:t>
      </w:r>
      <w:r w:rsidR="00CF4A01" w:rsidRPr="004E6392">
        <w:rPr>
          <w:rFonts w:ascii="Times New Roman" w:hAnsi="Times New Roman" w:cs="Times New Roman"/>
          <w:color w:val="000000"/>
          <w:sz w:val="20"/>
          <w:szCs w:val="20"/>
        </w:rPr>
        <w:t xml:space="preserve"> Common evaluation.</w:t>
      </w:r>
    </w:p>
    <w:p w:rsidR="00E2672E" w:rsidRPr="004E6392" w:rsidRDefault="0021336F" w:rsidP="00570B0A">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6E50CB" w:rsidRPr="004E6392">
        <w:rPr>
          <w:rFonts w:ascii="Times New Roman" w:hAnsi="Times New Roman" w:cs="Times New Roman"/>
          <w:color w:val="000000"/>
          <w:sz w:val="20"/>
          <w:szCs w:val="20"/>
        </w:rPr>
        <w:t xml:space="preserve"> short </w:t>
      </w:r>
      <w:r>
        <w:rPr>
          <w:rFonts w:ascii="Times New Roman" w:hAnsi="Times New Roman" w:cs="Times New Roman"/>
          <w:color w:val="000000"/>
          <w:sz w:val="20"/>
          <w:szCs w:val="20"/>
        </w:rPr>
        <w:t>presentation</w:t>
      </w:r>
      <w:r w:rsidR="00570B0A" w:rsidRPr="004E6392">
        <w:rPr>
          <w:rFonts w:ascii="Times New Roman" w:hAnsi="Times New Roman" w:cs="Times New Roman"/>
          <w:color w:val="000000"/>
          <w:sz w:val="20"/>
          <w:szCs w:val="20"/>
        </w:rPr>
        <w:t xml:space="preserve"> by Students based on the instructions of the Lector. </w:t>
      </w:r>
    </w:p>
    <w:p w:rsidR="00571C30" w:rsidRPr="004E6392" w:rsidRDefault="00571C30" w:rsidP="006B5C72">
      <w:pPr>
        <w:spacing w:after="0" w:line="240" w:lineRule="auto"/>
        <w:jc w:val="both"/>
        <w:rPr>
          <w:rFonts w:ascii="Times New Roman" w:hAnsi="Times New Roman" w:cs="Times New Roman"/>
          <w:color w:val="000000"/>
          <w:sz w:val="20"/>
          <w:szCs w:val="20"/>
        </w:rPr>
      </w:pPr>
    </w:p>
    <w:p w:rsidR="006B5C72" w:rsidRPr="004E6392" w:rsidRDefault="006B5C72" w:rsidP="00C10C6A">
      <w:pPr>
        <w:spacing w:after="0" w:line="240" w:lineRule="auto"/>
        <w:jc w:val="both"/>
        <w:rPr>
          <w:rFonts w:ascii="Times New Roman" w:hAnsi="Times New Roman" w:cs="Times New Roman"/>
          <w:sz w:val="20"/>
          <w:szCs w:val="20"/>
        </w:rPr>
      </w:pPr>
    </w:p>
    <w:p w:rsidR="00C20169" w:rsidRPr="004E6392" w:rsidRDefault="00C20169"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Methodology:</w:t>
      </w:r>
    </w:p>
    <w:p w:rsidR="00EC375D" w:rsidRPr="004E6392" w:rsidRDefault="008C1B18"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course is b</w:t>
      </w:r>
      <w:r w:rsidR="00445BD1" w:rsidRPr="004E6392">
        <w:rPr>
          <w:rFonts w:ascii="Times New Roman" w:hAnsi="Times New Roman" w:cs="Times New Roman"/>
          <w:sz w:val="20"/>
          <w:szCs w:val="20"/>
        </w:rPr>
        <w:t>ased on</w:t>
      </w:r>
      <w:r w:rsidR="00EC375D" w:rsidRPr="004E6392">
        <w:rPr>
          <w:rFonts w:ascii="Times New Roman" w:hAnsi="Times New Roman" w:cs="Times New Roman"/>
          <w:sz w:val="20"/>
          <w:szCs w:val="20"/>
        </w:rPr>
        <w:t xml:space="preserve"> continuously discussions and examine of case studies</w:t>
      </w:r>
      <w:r w:rsidR="00A66946" w:rsidRPr="004E6392">
        <w:rPr>
          <w:rFonts w:ascii="Times New Roman" w:hAnsi="Times New Roman" w:cs="Times New Roman"/>
          <w:sz w:val="20"/>
          <w:szCs w:val="20"/>
        </w:rPr>
        <w:t>, actual topics, and non-conventional situations in architecture as precedence</w:t>
      </w:r>
      <w:r w:rsidR="00EC375D" w:rsidRPr="004E6392">
        <w:rPr>
          <w:rFonts w:ascii="Times New Roman" w:hAnsi="Times New Roman" w:cs="Times New Roman"/>
          <w:sz w:val="20"/>
          <w:szCs w:val="20"/>
        </w:rPr>
        <w:t>. The student’s verbal feedback is required.</w:t>
      </w:r>
      <w:r w:rsidR="00A66946" w:rsidRPr="004E6392">
        <w:rPr>
          <w:rFonts w:ascii="Times New Roman" w:hAnsi="Times New Roman" w:cs="Times New Roman"/>
          <w:sz w:val="20"/>
          <w:szCs w:val="20"/>
        </w:rPr>
        <w:t xml:space="preserve"> </w:t>
      </w:r>
    </w:p>
    <w:p w:rsidR="00E01D36" w:rsidRPr="004E6392" w:rsidRDefault="00E01D36" w:rsidP="00C10C6A">
      <w:pPr>
        <w:spacing w:after="0" w:line="240" w:lineRule="auto"/>
        <w:jc w:val="both"/>
        <w:rPr>
          <w:rFonts w:ascii="Times New Roman" w:hAnsi="Times New Roman" w:cs="Times New Roman"/>
          <w:sz w:val="20"/>
          <w:szCs w:val="20"/>
        </w:rPr>
      </w:pP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Methods: </w:t>
      </w: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1. discussion and lectures about architecture theory </w:t>
      </w: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2. esthetic, visual presentation methods </w:t>
      </w: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3. </w:t>
      </w:r>
      <w:proofErr w:type="gramStart"/>
      <w:r w:rsidRPr="004E6392">
        <w:rPr>
          <w:rFonts w:ascii="Times New Roman" w:hAnsi="Times New Roman" w:cs="Times New Roman"/>
          <w:sz w:val="20"/>
          <w:szCs w:val="20"/>
        </w:rPr>
        <w:t>architecture</w:t>
      </w:r>
      <w:proofErr w:type="gramEnd"/>
      <w:r w:rsidRPr="004E6392">
        <w:rPr>
          <w:rFonts w:ascii="Times New Roman" w:hAnsi="Times New Roman" w:cs="Times New Roman"/>
          <w:sz w:val="20"/>
          <w:szCs w:val="20"/>
        </w:rPr>
        <w:t xml:space="preserve"> history, contemporary architecture of design</w:t>
      </w:r>
      <w:r w:rsidR="0021336F">
        <w:rPr>
          <w:rFonts w:ascii="Times New Roman" w:hAnsi="Times New Roman" w:cs="Times New Roman"/>
          <w:sz w:val="20"/>
          <w:szCs w:val="20"/>
        </w:rPr>
        <w:t xml:space="preserve"> in nature and</w:t>
      </w:r>
      <w:r w:rsidRPr="004E6392">
        <w:rPr>
          <w:rFonts w:ascii="Times New Roman" w:hAnsi="Times New Roman" w:cs="Times New Roman"/>
          <w:sz w:val="20"/>
          <w:szCs w:val="20"/>
        </w:rPr>
        <w:t xml:space="preserve"> in urban situation </w:t>
      </w:r>
    </w:p>
    <w:p w:rsidR="00E01D36" w:rsidRPr="004E6392" w:rsidRDefault="0021336F"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sustainability</w:t>
      </w:r>
      <w:proofErr w:type="gramEnd"/>
      <w:r w:rsidR="00E01D36" w:rsidRPr="004E6392">
        <w:rPr>
          <w:rFonts w:ascii="Times New Roman" w:hAnsi="Times New Roman" w:cs="Times New Roman"/>
          <w:sz w:val="20"/>
          <w:szCs w:val="20"/>
        </w:rPr>
        <w:t xml:space="preserve"> in design </w:t>
      </w: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5. communication-developing in oral and written way  </w:t>
      </w:r>
    </w:p>
    <w:p w:rsidR="0073622B" w:rsidRPr="004E6392" w:rsidRDefault="0073622B" w:rsidP="0073622B">
      <w:pPr>
        <w:spacing w:after="0" w:line="240" w:lineRule="auto"/>
        <w:jc w:val="both"/>
        <w:rPr>
          <w:rFonts w:ascii="Times New Roman" w:hAnsi="Times New Roman" w:cs="Times New Roman"/>
          <w:sz w:val="20"/>
          <w:szCs w:val="20"/>
        </w:rPr>
      </w:pPr>
    </w:p>
    <w:p w:rsidR="0073622B" w:rsidRPr="004E6392" w:rsidRDefault="0021336F" w:rsidP="007362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subject includes short verbal</w:t>
      </w:r>
      <w:r w:rsidR="0073622B" w:rsidRPr="004E6392">
        <w:rPr>
          <w:rFonts w:ascii="Times New Roman" w:hAnsi="Times New Roman" w:cs="Times New Roman"/>
          <w:sz w:val="20"/>
          <w:szCs w:val="20"/>
        </w:rPr>
        <w:t xml:space="preserve"> presentation</w:t>
      </w:r>
      <w:r>
        <w:rPr>
          <w:rFonts w:ascii="Times New Roman" w:hAnsi="Times New Roman" w:cs="Times New Roman"/>
          <w:sz w:val="20"/>
          <w:szCs w:val="20"/>
        </w:rPr>
        <w:t xml:space="preserve"> (1</w:t>
      </w:r>
      <w:r w:rsidR="006E50CB" w:rsidRPr="004E6392">
        <w:rPr>
          <w:rFonts w:ascii="Times New Roman" w:hAnsi="Times New Roman" w:cs="Times New Roman"/>
          <w:sz w:val="20"/>
          <w:szCs w:val="20"/>
        </w:rPr>
        <w:t>)</w:t>
      </w:r>
      <w:r w:rsidR="004E18B8">
        <w:rPr>
          <w:rFonts w:ascii="Times New Roman" w:hAnsi="Times New Roman" w:cs="Times New Roman"/>
          <w:sz w:val="20"/>
          <w:szCs w:val="20"/>
        </w:rPr>
        <w:t xml:space="preserve"> in fixed time in the semester.</w:t>
      </w:r>
    </w:p>
    <w:p w:rsidR="00EC375D" w:rsidRPr="004E6392" w:rsidRDefault="00EC375D" w:rsidP="00C10C6A">
      <w:pPr>
        <w:spacing w:after="0" w:line="240" w:lineRule="auto"/>
        <w:jc w:val="both"/>
        <w:rPr>
          <w:rFonts w:ascii="Times New Roman" w:hAnsi="Times New Roman" w:cs="Times New Roman"/>
          <w:sz w:val="20"/>
          <w:szCs w:val="20"/>
        </w:rPr>
      </w:pPr>
    </w:p>
    <w:p w:rsidR="0006328E" w:rsidRPr="004E6392" w:rsidRDefault="0006328E" w:rsidP="00C10C6A">
      <w:pPr>
        <w:spacing w:after="0" w:line="240" w:lineRule="auto"/>
        <w:jc w:val="both"/>
        <w:rPr>
          <w:rFonts w:ascii="Times New Roman" w:hAnsi="Times New Roman" w:cs="Times New Roman"/>
          <w:sz w:val="20"/>
          <w:szCs w:val="20"/>
        </w:rPr>
      </w:pPr>
    </w:p>
    <w:p w:rsidR="00C20169" w:rsidRPr="004E6392" w:rsidRDefault="00C20169"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Schedule:</w:t>
      </w:r>
    </w:p>
    <w:p w:rsidR="00764C93" w:rsidRPr="004E6392" w:rsidRDefault="00C20169"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The semester is divided into </w:t>
      </w:r>
      <w:r w:rsidR="00693EF9" w:rsidRPr="004E6392">
        <w:rPr>
          <w:rFonts w:ascii="Times New Roman" w:hAnsi="Times New Roman" w:cs="Times New Roman"/>
          <w:sz w:val="20"/>
          <w:szCs w:val="20"/>
        </w:rPr>
        <w:t>three</w:t>
      </w:r>
      <w:r w:rsidRPr="004E6392">
        <w:rPr>
          <w:rFonts w:ascii="Times New Roman" w:hAnsi="Times New Roman" w:cs="Times New Roman"/>
          <w:sz w:val="20"/>
          <w:szCs w:val="20"/>
        </w:rPr>
        <w:t xml:space="preserve"> principle </w:t>
      </w:r>
      <w:r w:rsidR="00764C93" w:rsidRPr="004E6392">
        <w:rPr>
          <w:rFonts w:ascii="Times New Roman" w:hAnsi="Times New Roman" w:cs="Times New Roman"/>
          <w:sz w:val="20"/>
          <w:szCs w:val="20"/>
        </w:rPr>
        <w:t>periods</w:t>
      </w:r>
      <w:r w:rsidRPr="004E6392">
        <w:rPr>
          <w:rFonts w:ascii="Times New Roman" w:hAnsi="Times New Roman" w:cs="Times New Roman"/>
          <w:sz w:val="20"/>
          <w:szCs w:val="20"/>
        </w:rPr>
        <w:t xml:space="preserve"> and attendant exercises. </w:t>
      </w:r>
    </w:p>
    <w:p w:rsidR="00764C93" w:rsidRPr="004E6392" w:rsidRDefault="00764C93" w:rsidP="00C10C6A">
      <w:pPr>
        <w:spacing w:after="0" w:line="240" w:lineRule="auto"/>
        <w:jc w:val="both"/>
        <w:rPr>
          <w:rFonts w:ascii="Times New Roman" w:hAnsi="Times New Roman" w:cs="Times New Roman"/>
          <w:sz w:val="20"/>
          <w:szCs w:val="20"/>
        </w:rPr>
      </w:pPr>
    </w:p>
    <w:p w:rsidR="00660A25" w:rsidRPr="004E6392" w:rsidRDefault="00660A25"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rough outline of the schedule is as follows:</w:t>
      </w:r>
    </w:p>
    <w:p w:rsidR="0073622B" w:rsidRDefault="0073622B" w:rsidP="0073622B">
      <w:pPr>
        <w:pStyle w:val="Listaszerbekezds"/>
        <w:spacing w:after="0" w:line="240" w:lineRule="auto"/>
        <w:ind w:left="1080"/>
        <w:jc w:val="both"/>
        <w:rPr>
          <w:rFonts w:ascii="Times New Roman" w:hAnsi="Times New Roman" w:cs="Times New Roman"/>
          <w:sz w:val="20"/>
          <w:szCs w:val="20"/>
        </w:rPr>
      </w:pPr>
      <w:r w:rsidRPr="004E6392">
        <w:rPr>
          <w:rFonts w:ascii="Times New Roman" w:hAnsi="Times New Roman" w:cs="Times New Roman"/>
          <w:sz w:val="20"/>
          <w:szCs w:val="20"/>
        </w:rPr>
        <w:t xml:space="preserve">Week </w:t>
      </w:r>
      <w:r w:rsidR="00693EF9" w:rsidRPr="004E6392">
        <w:rPr>
          <w:rFonts w:ascii="Times New Roman" w:hAnsi="Times New Roman" w:cs="Times New Roman"/>
          <w:sz w:val="20"/>
          <w:szCs w:val="20"/>
        </w:rPr>
        <w:t>0</w:t>
      </w:r>
      <w:r w:rsidRPr="004E6392">
        <w:rPr>
          <w:rFonts w:ascii="Times New Roman" w:hAnsi="Times New Roman" w:cs="Times New Roman"/>
          <w:sz w:val="20"/>
          <w:szCs w:val="20"/>
        </w:rPr>
        <w:t>1: General information, registration</w:t>
      </w:r>
    </w:p>
    <w:p w:rsidR="008912E4" w:rsidRPr="003E6AC1" w:rsidRDefault="0021336F" w:rsidP="003E6AC1">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b/>
          <w:sz w:val="20"/>
          <w:szCs w:val="20"/>
        </w:rPr>
        <w:t>16</w:t>
      </w:r>
      <w:r w:rsidR="003E6AC1">
        <w:rPr>
          <w:rFonts w:ascii="Times New Roman" w:hAnsi="Times New Roman" w:cs="Times New Roman"/>
          <w:b/>
          <w:sz w:val="20"/>
          <w:szCs w:val="20"/>
        </w:rPr>
        <w:t xml:space="preserve"> </w:t>
      </w:r>
      <w:proofErr w:type="spellStart"/>
      <w:r w:rsidR="003E6AC1">
        <w:rPr>
          <w:rFonts w:ascii="Times New Roman" w:hAnsi="Times New Roman" w:cs="Times New Roman"/>
          <w:b/>
          <w:sz w:val="20"/>
          <w:szCs w:val="20"/>
        </w:rPr>
        <w:t>th</w:t>
      </w:r>
      <w:proofErr w:type="spellEnd"/>
      <w:r w:rsidR="003E6AC1">
        <w:rPr>
          <w:rFonts w:ascii="Times New Roman" w:hAnsi="Times New Roman" w:cs="Times New Roman"/>
          <w:b/>
          <w:sz w:val="20"/>
          <w:szCs w:val="20"/>
        </w:rPr>
        <w:t xml:space="preserve"> </w:t>
      </w:r>
      <w:proofErr w:type="spellStart"/>
      <w:r w:rsidR="003E6AC1">
        <w:rPr>
          <w:rFonts w:ascii="Times New Roman" w:hAnsi="Times New Roman" w:cs="Times New Roman"/>
          <w:b/>
          <w:sz w:val="20"/>
          <w:szCs w:val="20"/>
        </w:rPr>
        <w:t>febru</w:t>
      </w:r>
      <w:r w:rsidR="003E6AC1" w:rsidRPr="003E6AC1">
        <w:rPr>
          <w:rFonts w:ascii="Times New Roman" w:hAnsi="Times New Roman" w:cs="Times New Roman"/>
          <w:b/>
          <w:sz w:val="20"/>
          <w:szCs w:val="20"/>
        </w:rPr>
        <w:t>a</w:t>
      </w:r>
      <w:r w:rsidR="003E6AC1">
        <w:rPr>
          <w:rFonts w:ascii="Times New Roman" w:hAnsi="Times New Roman" w:cs="Times New Roman"/>
          <w:b/>
          <w:sz w:val="20"/>
          <w:szCs w:val="20"/>
        </w:rPr>
        <w:t>r</w:t>
      </w:r>
      <w:r w:rsidR="003E6AC1" w:rsidRPr="003E6AC1">
        <w:rPr>
          <w:rFonts w:ascii="Times New Roman" w:hAnsi="Times New Roman" w:cs="Times New Roman"/>
          <w:b/>
          <w:sz w:val="20"/>
          <w:szCs w:val="20"/>
        </w:rPr>
        <w:t>y</w:t>
      </w:r>
      <w:proofErr w:type="gramStart"/>
      <w:r w:rsidR="008912E4">
        <w:rPr>
          <w:rFonts w:ascii="Times New Roman" w:hAnsi="Times New Roman" w:cs="Times New Roman"/>
          <w:sz w:val="20"/>
          <w:szCs w:val="20"/>
        </w:rPr>
        <w:t>:Lecture:From</w:t>
      </w:r>
      <w:proofErr w:type="spellEnd"/>
      <w:proofErr w:type="gramEnd"/>
      <w:r w:rsidR="008912E4">
        <w:rPr>
          <w:rFonts w:ascii="Times New Roman" w:hAnsi="Times New Roman" w:cs="Times New Roman"/>
          <w:sz w:val="20"/>
          <w:szCs w:val="20"/>
        </w:rPr>
        <w:t xml:space="preserve"> </w:t>
      </w:r>
      <w:proofErr w:type="spellStart"/>
      <w:r w:rsidR="008912E4">
        <w:rPr>
          <w:rFonts w:ascii="Times New Roman" w:hAnsi="Times New Roman" w:cs="Times New Roman"/>
          <w:sz w:val="20"/>
          <w:szCs w:val="20"/>
        </w:rPr>
        <w:t>kindergarden</w:t>
      </w:r>
      <w:proofErr w:type="spellEnd"/>
      <w:r w:rsidR="008912E4">
        <w:rPr>
          <w:rFonts w:ascii="Times New Roman" w:hAnsi="Times New Roman" w:cs="Times New Roman"/>
          <w:sz w:val="20"/>
          <w:szCs w:val="20"/>
        </w:rPr>
        <w:t xml:space="preserve"> to the national theatre</w:t>
      </w:r>
      <w:r>
        <w:rPr>
          <w:rFonts w:ascii="Times New Roman" w:hAnsi="Times New Roman" w:cs="Times New Roman"/>
          <w:sz w:val="20"/>
          <w:szCs w:val="20"/>
        </w:rPr>
        <w:t xml:space="preserve">- Chit-chat about architecture </w:t>
      </w:r>
      <w:r w:rsidR="008912E4">
        <w:rPr>
          <w:rFonts w:ascii="Times New Roman" w:hAnsi="Times New Roman" w:cs="Times New Roman"/>
          <w:sz w:val="20"/>
          <w:szCs w:val="20"/>
        </w:rPr>
        <w:t>(</w:t>
      </w:r>
      <w:proofErr w:type="spellStart"/>
      <w:r w:rsidR="008912E4">
        <w:rPr>
          <w:rFonts w:ascii="Times New Roman" w:hAnsi="Times New Roman" w:cs="Times New Roman"/>
          <w:sz w:val="20"/>
          <w:szCs w:val="20"/>
        </w:rPr>
        <w:t>DR.Kertész</w:t>
      </w:r>
      <w:proofErr w:type="spellEnd"/>
      <w:r w:rsidR="008912E4">
        <w:rPr>
          <w:rFonts w:ascii="Times New Roman" w:hAnsi="Times New Roman" w:cs="Times New Roman"/>
          <w:sz w:val="20"/>
          <w:szCs w:val="20"/>
        </w:rPr>
        <w:t xml:space="preserve"> András Tibor DLA)</w:t>
      </w:r>
      <w:r w:rsidR="00E20AAA">
        <w:rPr>
          <w:rFonts w:ascii="Times New Roman" w:hAnsi="Times New Roman" w:cs="Times New Roman"/>
          <w:sz w:val="20"/>
          <w:szCs w:val="20"/>
        </w:rPr>
        <w:t xml:space="preserve"> </w:t>
      </w:r>
      <w:r w:rsidR="00E20AAA" w:rsidRPr="003E6AC1">
        <w:rPr>
          <w:rFonts w:ascii="Times New Roman" w:hAnsi="Times New Roman" w:cs="Times New Roman"/>
          <w:sz w:val="20"/>
          <w:szCs w:val="20"/>
        </w:rPr>
        <w:t xml:space="preserve">, </w:t>
      </w:r>
      <w:r w:rsidR="00E20AAA" w:rsidRPr="003E6AC1">
        <w:rPr>
          <w:rFonts w:ascii="Times New Roman" w:hAnsi="Times New Roman" w:cs="Times New Roman"/>
          <w:b/>
          <w:sz w:val="20"/>
          <w:szCs w:val="20"/>
        </w:rPr>
        <w:t>room: A</w:t>
      </w:r>
      <w:r>
        <w:rPr>
          <w:rFonts w:ascii="Times New Roman" w:hAnsi="Times New Roman" w:cs="Times New Roman"/>
          <w:b/>
          <w:sz w:val="20"/>
          <w:szCs w:val="20"/>
        </w:rPr>
        <w:t>306</w:t>
      </w:r>
    </w:p>
    <w:p w:rsidR="0073622B" w:rsidRPr="004E6392" w:rsidRDefault="0073622B" w:rsidP="0073622B">
      <w:pPr>
        <w:pStyle w:val="Listaszerbekezds"/>
        <w:spacing w:after="0" w:line="240" w:lineRule="auto"/>
        <w:ind w:left="1080"/>
        <w:jc w:val="both"/>
        <w:rPr>
          <w:rFonts w:ascii="Times New Roman" w:hAnsi="Times New Roman" w:cs="Times New Roman"/>
          <w:sz w:val="20"/>
          <w:szCs w:val="20"/>
        </w:rPr>
      </w:pPr>
    </w:p>
    <w:p w:rsidR="0073622B" w:rsidRDefault="0021336F" w:rsidP="0073622B">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b/>
          <w:sz w:val="20"/>
          <w:szCs w:val="20"/>
        </w:rPr>
        <w:t>2</w:t>
      </w:r>
      <w:r w:rsidR="003E6AC1">
        <w:rPr>
          <w:rFonts w:ascii="Times New Roman" w:hAnsi="Times New Roman" w:cs="Times New Roman"/>
          <w:b/>
          <w:sz w:val="20"/>
          <w:szCs w:val="20"/>
        </w:rPr>
        <w:t>th march</w:t>
      </w:r>
      <w:r w:rsidR="0073622B" w:rsidRPr="004E6392">
        <w:rPr>
          <w:rFonts w:ascii="Times New Roman" w:hAnsi="Times New Roman" w:cs="Times New Roman"/>
          <w:b/>
          <w:sz w:val="20"/>
          <w:szCs w:val="20"/>
        </w:rPr>
        <w:t xml:space="preserve">: </w:t>
      </w:r>
      <w:r w:rsidR="0073622B" w:rsidRPr="003E6AC1">
        <w:rPr>
          <w:rFonts w:ascii="Times New Roman" w:hAnsi="Times New Roman" w:cs="Times New Roman"/>
          <w:sz w:val="20"/>
          <w:szCs w:val="20"/>
        </w:rPr>
        <w:t xml:space="preserve">Presentation of </w:t>
      </w:r>
      <w:r w:rsidR="004E6392" w:rsidRPr="003E6AC1">
        <w:rPr>
          <w:rFonts w:ascii="Times New Roman" w:hAnsi="Times New Roman" w:cs="Times New Roman"/>
          <w:sz w:val="20"/>
          <w:szCs w:val="20"/>
        </w:rPr>
        <w:t>H</w:t>
      </w:r>
      <w:r w:rsidR="0073622B" w:rsidRPr="003E6AC1">
        <w:rPr>
          <w:rFonts w:ascii="Times New Roman" w:hAnsi="Times New Roman" w:cs="Times New Roman"/>
          <w:sz w:val="20"/>
          <w:szCs w:val="20"/>
        </w:rPr>
        <w:t>omework</w:t>
      </w:r>
      <w:r w:rsidR="004E6392" w:rsidRPr="003E6AC1">
        <w:rPr>
          <w:rFonts w:ascii="Times New Roman" w:hAnsi="Times New Roman" w:cs="Times New Roman"/>
          <w:sz w:val="20"/>
          <w:szCs w:val="20"/>
        </w:rPr>
        <w:t xml:space="preserve"> 01</w:t>
      </w:r>
      <w:r w:rsidR="0073622B" w:rsidRPr="003E6AC1">
        <w:rPr>
          <w:rFonts w:ascii="Times New Roman" w:hAnsi="Times New Roman" w:cs="Times New Roman"/>
          <w:sz w:val="20"/>
          <w:szCs w:val="20"/>
        </w:rPr>
        <w:t xml:space="preserve"> in 5 minutes (communication of the design conception of project form the previous</w:t>
      </w:r>
      <w:r w:rsidR="0073622B" w:rsidRPr="004E6392">
        <w:rPr>
          <w:rFonts w:ascii="Times New Roman" w:hAnsi="Times New Roman" w:cs="Times New Roman"/>
          <w:sz w:val="20"/>
          <w:szCs w:val="20"/>
        </w:rPr>
        <w:t xml:space="preserve"> studies with high level </w:t>
      </w:r>
      <w:r w:rsidR="00584FA1" w:rsidRPr="004E6392">
        <w:rPr>
          <w:rFonts w:ascii="Times New Roman" w:hAnsi="Times New Roman" w:cs="Times New Roman"/>
          <w:sz w:val="20"/>
          <w:szCs w:val="20"/>
        </w:rPr>
        <w:t>(re)</w:t>
      </w:r>
      <w:r w:rsidR="0073622B" w:rsidRPr="004E6392">
        <w:rPr>
          <w:rFonts w:ascii="Times New Roman" w:hAnsi="Times New Roman" w:cs="Times New Roman"/>
          <w:sz w:val="20"/>
          <w:szCs w:val="20"/>
        </w:rPr>
        <w:t>graphic)</w:t>
      </w:r>
    </w:p>
    <w:p w:rsidR="008912E4" w:rsidRPr="003E6AC1" w:rsidRDefault="008912E4" w:rsidP="0073622B">
      <w:pPr>
        <w:pStyle w:val="Listaszerbekezds"/>
        <w:spacing w:after="0" w:line="240" w:lineRule="auto"/>
        <w:ind w:left="1080"/>
        <w:jc w:val="both"/>
        <w:rPr>
          <w:rFonts w:ascii="Times New Roman" w:hAnsi="Times New Roman" w:cs="Times New Roman"/>
          <w:sz w:val="20"/>
          <w:szCs w:val="20"/>
        </w:rPr>
      </w:pPr>
      <w:r w:rsidRPr="003E6AC1">
        <w:rPr>
          <w:rFonts w:ascii="Times New Roman" w:hAnsi="Times New Roman" w:cs="Times New Roman"/>
          <w:sz w:val="20"/>
          <w:szCs w:val="20"/>
        </w:rPr>
        <w:t>Theme</w:t>
      </w:r>
      <w:proofErr w:type="gramStart"/>
      <w:r w:rsidRPr="003E6AC1">
        <w:rPr>
          <w:rFonts w:ascii="Times New Roman" w:hAnsi="Times New Roman" w:cs="Times New Roman"/>
          <w:sz w:val="20"/>
          <w:szCs w:val="20"/>
        </w:rPr>
        <w:t>:The</w:t>
      </w:r>
      <w:proofErr w:type="gramEnd"/>
      <w:r w:rsidRPr="003E6AC1">
        <w:rPr>
          <w:rFonts w:ascii="Times New Roman" w:hAnsi="Times New Roman" w:cs="Times New Roman"/>
          <w:sz w:val="20"/>
          <w:szCs w:val="20"/>
        </w:rPr>
        <w:t xml:space="preserve"> “PLACE”as architectural basic element…Find a building a certain place.Analise how reflects the chosen building on the place.</w:t>
      </w:r>
      <w:r w:rsidR="00E20AAA" w:rsidRPr="003E6AC1">
        <w:rPr>
          <w:rFonts w:ascii="Times New Roman" w:hAnsi="Times New Roman" w:cs="Times New Roman"/>
          <w:sz w:val="20"/>
          <w:szCs w:val="20"/>
        </w:rPr>
        <w:t xml:space="preserve"> </w:t>
      </w:r>
    </w:p>
    <w:p w:rsidR="00917B06" w:rsidRPr="004E6392" w:rsidRDefault="00917B06" w:rsidP="00917B06">
      <w:pPr>
        <w:pStyle w:val="Listaszerbekezds"/>
        <w:spacing w:after="0" w:line="240" w:lineRule="auto"/>
        <w:ind w:left="1080" w:firstLine="360"/>
        <w:jc w:val="both"/>
        <w:rPr>
          <w:rFonts w:ascii="Times New Roman" w:hAnsi="Times New Roman" w:cs="Times New Roman"/>
          <w:sz w:val="20"/>
          <w:szCs w:val="20"/>
        </w:rPr>
      </w:pPr>
      <w:r w:rsidRPr="003E6AC1">
        <w:rPr>
          <w:rFonts w:ascii="Times New Roman" w:hAnsi="Times New Roman" w:cs="Times New Roman"/>
          <w:sz w:val="20"/>
          <w:szCs w:val="20"/>
        </w:rPr>
        <w:t>Criteria</w:t>
      </w:r>
      <w:r w:rsidRPr="004E6392">
        <w:rPr>
          <w:rFonts w:ascii="Times New Roman" w:hAnsi="Times New Roman" w:cs="Times New Roman"/>
          <w:sz w:val="20"/>
          <w:szCs w:val="20"/>
        </w:rPr>
        <w:t xml:space="preserve"> of evaluation: </w:t>
      </w:r>
    </w:p>
    <w:p w:rsidR="00917B06" w:rsidRPr="004E6392" w:rsidRDefault="00917B06" w:rsidP="00917B06">
      <w:pPr>
        <w:pStyle w:val="Listaszerbekezds"/>
        <w:numPr>
          <w:ilvl w:val="0"/>
          <w:numId w:val="10"/>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scale of the presentation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653B10" w:rsidRPr="004E6392" w:rsidRDefault="00917B06" w:rsidP="00917B06">
      <w:pPr>
        <w:pStyle w:val="Listaszerbekezds"/>
        <w:numPr>
          <w:ilvl w:val="0"/>
          <w:numId w:val="10"/>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Clear verbal and visual communication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917B06" w:rsidRPr="004E6392" w:rsidRDefault="00917B06" w:rsidP="00917B06">
      <w:pPr>
        <w:pStyle w:val="Listaszerbekezds"/>
        <w:numPr>
          <w:ilvl w:val="0"/>
          <w:numId w:val="10"/>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Observance of the available time interval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917B06" w:rsidRPr="004E6392" w:rsidRDefault="00917B06" w:rsidP="00653B10">
      <w:pPr>
        <w:pStyle w:val="Listaszerbekezds"/>
        <w:spacing w:after="0" w:line="240" w:lineRule="auto"/>
        <w:ind w:left="108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After the presentations, common evaluation! </w:t>
      </w:r>
    </w:p>
    <w:p w:rsidR="00917B06" w:rsidRPr="004E6392" w:rsidRDefault="00917B06" w:rsidP="00FD6B45">
      <w:pPr>
        <w:pStyle w:val="Listaszerbekezds"/>
        <w:numPr>
          <w:ilvl w:val="0"/>
          <w:numId w:val="9"/>
        </w:numPr>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Which presentation was the highest quality and why?</w:t>
      </w:r>
    </w:p>
    <w:p w:rsidR="00917B06" w:rsidRPr="004E6392" w:rsidRDefault="00917B06" w:rsidP="00FD6B45">
      <w:pPr>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 xml:space="preserve">2. How was represented the architectural strength of project by the architectural conception? </w:t>
      </w:r>
    </w:p>
    <w:p w:rsidR="00917B06" w:rsidRPr="004E6392" w:rsidRDefault="00917B06" w:rsidP="00FD6B45">
      <w:pPr>
        <w:spacing w:after="0" w:line="240" w:lineRule="auto"/>
        <w:ind w:left="2127" w:hanging="327"/>
        <w:jc w:val="both"/>
        <w:rPr>
          <w:rFonts w:ascii="Times New Roman" w:hAnsi="Times New Roman" w:cs="Times New Roman"/>
          <w:sz w:val="20"/>
          <w:szCs w:val="20"/>
        </w:rPr>
      </w:pPr>
      <w:r w:rsidRPr="004E6392">
        <w:rPr>
          <w:rFonts w:ascii="Times New Roman" w:hAnsi="Times New Roman" w:cs="Times New Roman"/>
          <w:sz w:val="20"/>
          <w:szCs w:val="20"/>
        </w:rPr>
        <w:t>3. Is there continuity between conception and the designed project?</w:t>
      </w:r>
    </w:p>
    <w:p w:rsidR="0073622B" w:rsidRPr="004E6392" w:rsidRDefault="0073622B" w:rsidP="0073622B">
      <w:pPr>
        <w:spacing w:after="0" w:line="240" w:lineRule="auto"/>
        <w:jc w:val="both"/>
        <w:rPr>
          <w:rFonts w:ascii="Times New Roman" w:hAnsi="Times New Roman" w:cs="Times New Roman"/>
          <w:sz w:val="20"/>
          <w:szCs w:val="20"/>
        </w:rPr>
      </w:pPr>
    </w:p>
    <w:p w:rsidR="0073622B" w:rsidRPr="004E6392" w:rsidRDefault="0073622B" w:rsidP="0073622B">
      <w:pPr>
        <w:pStyle w:val="Listaszerbekezds"/>
        <w:spacing w:after="0" w:line="240" w:lineRule="auto"/>
        <w:ind w:left="1080"/>
        <w:jc w:val="both"/>
        <w:rPr>
          <w:rFonts w:ascii="Times New Roman" w:hAnsi="Times New Roman" w:cs="Times New Roman"/>
          <w:sz w:val="20"/>
          <w:szCs w:val="20"/>
        </w:rPr>
      </w:pPr>
    </w:p>
    <w:p w:rsidR="00A204AA" w:rsidRDefault="003E6AC1" w:rsidP="0073622B">
      <w:pPr>
        <w:pStyle w:val="Listaszerbekezds"/>
        <w:spacing w:after="0" w:line="240" w:lineRule="auto"/>
        <w:ind w:left="1080"/>
        <w:jc w:val="both"/>
        <w:rPr>
          <w:rFonts w:ascii="Times New Roman" w:hAnsi="Times New Roman" w:cs="Times New Roman"/>
          <w:sz w:val="20"/>
          <w:szCs w:val="20"/>
        </w:rPr>
      </w:pPr>
      <w:r w:rsidRPr="003E6AC1">
        <w:rPr>
          <w:rFonts w:ascii="Times New Roman" w:hAnsi="Times New Roman" w:cs="Times New Roman"/>
          <w:b/>
          <w:sz w:val="20"/>
          <w:szCs w:val="20"/>
        </w:rPr>
        <w:t>1</w:t>
      </w:r>
      <w:r w:rsidR="0021336F">
        <w:rPr>
          <w:rFonts w:ascii="Times New Roman" w:hAnsi="Times New Roman" w:cs="Times New Roman"/>
          <w:b/>
          <w:sz w:val="20"/>
          <w:szCs w:val="20"/>
        </w:rPr>
        <w:t>3</w:t>
      </w:r>
      <w:r w:rsidRPr="003E6AC1">
        <w:rPr>
          <w:rFonts w:ascii="Times New Roman" w:hAnsi="Times New Roman" w:cs="Times New Roman"/>
          <w:b/>
          <w:sz w:val="20"/>
          <w:szCs w:val="20"/>
          <w:vertAlign w:val="superscript"/>
        </w:rPr>
        <w:t>th</w:t>
      </w:r>
      <w:r w:rsidRPr="003E6AC1">
        <w:rPr>
          <w:rFonts w:ascii="Times New Roman" w:hAnsi="Times New Roman" w:cs="Times New Roman"/>
          <w:b/>
          <w:sz w:val="20"/>
          <w:szCs w:val="20"/>
        </w:rPr>
        <w:t xml:space="preserve"> </w:t>
      </w:r>
      <w:proofErr w:type="spellStart"/>
      <w:r w:rsidR="0021336F">
        <w:rPr>
          <w:rFonts w:ascii="Times New Roman" w:hAnsi="Times New Roman" w:cs="Times New Roman"/>
          <w:b/>
          <w:sz w:val="20"/>
          <w:szCs w:val="20"/>
        </w:rPr>
        <w:t>april</w:t>
      </w:r>
      <w:proofErr w:type="spellEnd"/>
      <w:r w:rsidR="0073622B" w:rsidRPr="004E6392">
        <w:rPr>
          <w:rFonts w:ascii="Times New Roman" w:hAnsi="Times New Roman" w:cs="Times New Roman"/>
          <w:sz w:val="20"/>
          <w:szCs w:val="20"/>
        </w:rPr>
        <w:t xml:space="preserve">: </w:t>
      </w:r>
      <w:proofErr w:type="spellStart"/>
      <w:r w:rsidR="008912E4">
        <w:rPr>
          <w:rFonts w:ascii="Times New Roman" w:hAnsi="Times New Roman" w:cs="Times New Roman"/>
          <w:sz w:val="20"/>
          <w:szCs w:val="20"/>
        </w:rPr>
        <w:t>Lecture</w:t>
      </w:r>
      <w:proofErr w:type="gramStart"/>
      <w:r w:rsidR="008912E4">
        <w:rPr>
          <w:rFonts w:ascii="Times New Roman" w:hAnsi="Times New Roman" w:cs="Times New Roman"/>
          <w:sz w:val="20"/>
          <w:szCs w:val="20"/>
        </w:rPr>
        <w:t>:Design</w:t>
      </w:r>
      <w:proofErr w:type="spellEnd"/>
      <w:proofErr w:type="gramEnd"/>
      <w:r w:rsidR="008912E4">
        <w:rPr>
          <w:rFonts w:ascii="Times New Roman" w:hAnsi="Times New Roman" w:cs="Times New Roman"/>
          <w:sz w:val="20"/>
          <w:szCs w:val="20"/>
        </w:rPr>
        <w:t xml:space="preserve"> of cultural and educational buildings(</w:t>
      </w:r>
      <w:proofErr w:type="spellStart"/>
      <w:r w:rsidR="008912E4">
        <w:rPr>
          <w:rFonts w:ascii="Times New Roman" w:hAnsi="Times New Roman" w:cs="Times New Roman"/>
          <w:sz w:val="20"/>
          <w:szCs w:val="20"/>
        </w:rPr>
        <w:t>Dr.Kertész</w:t>
      </w:r>
      <w:proofErr w:type="spellEnd"/>
      <w:r w:rsidR="008912E4">
        <w:rPr>
          <w:rFonts w:ascii="Times New Roman" w:hAnsi="Times New Roman" w:cs="Times New Roman"/>
          <w:sz w:val="20"/>
          <w:szCs w:val="20"/>
        </w:rPr>
        <w:t xml:space="preserve"> András Tibor DLA)</w:t>
      </w:r>
    </w:p>
    <w:p w:rsidR="00917B06" w:rsidRPr="004E6392" w:rsidRDefault="00917B06" w:rsidP="00917B06">
      <w:pPr>
        <w:spacing w:after="0" w:line="240" w:lineRule="auto"/>
        <w:jc w:val="both"/>
        <w:rPr>
          <w:rFonts w:ascii="Times New Roman" w:hAnsi="Times New Roman" w:cs="Times New Roman"/>
          <w:sz w:val="20"/>
          <w:szCs w:val="20"/>
        </w:rPr>
      </w:pPr>
    </w:p>
    <w:p w:rsidR="00FD6B45" w:rsidRPr="004E6392" w:rsidRDefault="003E6AC1" w:rsidP="00917B06">
      <w:pPr>
        <w:pStyle w:val="Listaszerbekezds"/>
        <w:spacing w:after="0" w:line="240" w:lineRule="auto"/>
        <w:ind w:left="1080"/>
        <w:jc w:val="both"/>
        <w:rPr>
          <w:rFonts w:ascii="Times New Roman" w:hAnsi="Times New Roman" w:cs="Times New Roman"/>
          <w:sz w:val="20"/>
          <w:szCs w:val="20"/>
        </w:rPr>
      </w:pPr>
      <w:r w:rsidRPr="003E6AC1">
        <w:rPr>
          <w:rFonts w:ascii="Times New Roman" w:hAnsi="Times New Roman" w:cs="Times New Roman"/>
          <w:b/>
          <w:sz w:val="20"/>
          <w:szCs w:val="20"/>
        </w:rPr>
        <w:t>2</w:t>
      </w:r>
      <w:r w:rsidR="0021336F">
        <w:rPr>
          <w:rFonts w:ascii="Times New Roman" w:hAnsi="Times New Roman" w:cs="Times New Roman"/>
          <w:b/>
          <w:sz w:val="20"/>
          <w:szCs w:val="20"/>
        </w:rPr>
        <w:t>7</w:t>
      </w:r>
      <w:r w:rsidRPr="003E6AC1">
        <w:rPr>
          <w:rFonts w:ascii="Times New Roman" w:hAnsi="Times New Roman" w:cs="Times New Roman"/>
          <w:b/>
          <w:sz w:val="20"/>
          <w:szCs w:val="20"/>
          <w:vertAlign w:val="superscript"/>
        </w:rPr>
        <w:t>th</w:t>
      </w:r>
      <w:r w:rsidRPr="003E6AC1">
        <w:rPr>
          <w:rFonts w:ascii="Times New Roman" w:hAnsi="Times New Roman" w:cs="Times New Roman"/>
          <w:b/>
          <w:sz w:val="20"/>
          <w:szCs w:val="20"/>
        </w:rPr>
        <w:t xml:space="preserve"> </w:t>
      </w:r>
      <w:proofErr w:type="spellStart"/>
      <w:r w:rsidRPr="003E6AC1">
        <w:rPr>
          <w:rFonts w:ascii="Times New Roman" w:hAnsi="Times New Roman" w:cs="Times New Roman"/>
          <w:b/>
          <w:sz w:val="20"/>
          <w:szCs w:val="20"/>
        </w:rPr>
        <w:t>april</w:t>
      </w:r>
      <w:proofErr w:type="spellEnd"/>
      <w:r w:rsidR="00917B06" w:rsidRPr="004E6392">
        <w:rPr>
          <w:rFonts w:ascii="Times New Roman" w:hAnsi="Times New Roman" w:cs="Times New Roman"/>
          <w:sz w:val="20"/>
          <w:szCs w:val="20"/>
        </w:rPr>
        <w:t xml:space="preserve">: </w:t>
      </w:r>
      <w:proofErr w:type="spellStart"/>
      <w:r w:rsidR="00FA1952">
        <w:rPr>
          <w:rFonts w:ascii="Times New Roman" w:hAnsi="Times New Roman" w:cs="Times New Roman"/>
          <w:sz w:val="20"/>
          <w:szCs w:val="20"/>
        </w:rPr>
        <w:t>Lecture</w:t>
      </w:r>
      <w:proofErr w:type="gramStart"/>
      <w:r w:rsidR="00FA1952">
        <w:rPr>
          <w:rFonts w:ascii="Times New Roman" w:hAnsi="Times New Roman" w:cs="Times New Roman"/>
          <w:sz w:val="20"/>
          <w:szCs w:val="20"/>
        </w:rPr>
        <w:t>:Design</w:t>
      </w:r>
      <w:proofErr w:type="spellEnd"/>
      <w:proofErr w:type="gramEnd"/>
      <w:r w:rsidR="00FA1952">
        <w:rPr>
          <w:rFonts w:ascii="Times New Roman" w:hAnsi="Times New Roman" w:cs="Times New Roman"/>
          <w:sz w:val="20"/>
          <w:szCs w:val="20"/>
        </w:rPr>
        <w:t xml:space="preserve"> of living and commercial buildings(Dr.Kertész András Tibor DLA)</w:t>
      </w:r>
      <w:r>
        <w:rPr>
          <w:rFonts w:ascii="Times New Roman" w:hAnsi="Times New Roman" w:cs="Times New Roman"/>
          <w:sz w:val="20"/>
          <w:szCs w:val="20"/>
        </w:rPr>
        <w:t xml:space="preserve"> </w:t>
      </w:r>
    </w:p>
    <w:p w:rsidR="00917B06" w:rsidRPr="004E6392" w:rsidRDefault="00917B06" w:rsidP="00917B06">
      <w:pPr>
        <w:pStyle w:val="Listaszerbekezds"/>
        <w:spacing w:after="0" w:line="240" w:lineRule="auto"/>
        <w:ind w:left="1080"/>
        <w:jc w:val="both"/>
        <w:rPr>
          <w:rFonts w:ascii="Times New Roman" w:hAnsi="Times New Roman" w:cs="Times New Roman"/>
          <w:sz w:val="20"/>
          <w:szCs w:val="20"/>
        </w:rPr>
      </w:pPr>
    </w:p>
    <w:p w:rsidR="00693EF9" w:rsidRPr="003E6AC1" w:rsidRDefault="003E6AC1" w:rsidP="003E6AC1">
      <w:pPr>
        <w:spacing w:after="0" w:line="240" w:lineRule="auto"/>
        <w:ind w:left="1080"/>
        <w:jc w:val="both"/>
        <w:rPr>
          <w:rFonts w:ascii="Times New Roman" w:hAnsi="Times New Roman" w:cs="Times New Roman"/>
          <w:sz w:val="20"/>
          <w:szCs w:val="20"/>
        </w:rPr>
      </w:pPr>
      <w:r>
        <w:rPr>
          <w:rFonts w:ascii="Times New Roman" w:hAnsi="Times New Roman" w:cs="Times New Roman"/>
          <w:b/>
          <w:sz w:val="20"/>
          <w:szCs w:val="20"/>
        </w:rPr>
        <w:t>1</w:t>
      </w:r>
      <w:r w:rsidR="0021336F">
        <w:rPr>
          <w:rFonts w:ascii="Times New Roman" w:hAnsi="Times New Roman" w:cs="Times New Roman"/>
          <w:b/>
          <w:sz w:val="20"/>
          <w:szCs w:val="20"/>
        </w:rPr>
        <w:t>1</w:t>
      </w:r>
      <w:r w:rsidRPr="003E6AC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w:t>
      </w:r>
      <w:r w:rsidR="00FD6B45" w:rsidRPr="003E6AC1">
        <w:rPr>
          <w:rFonts w:ascii="Times New Roman" w:hAnsi="Times New Roman" w:cs="Times New Roman"/>
          <w:b/>
          <w:sz w:val="20"/>
          <w:szCs w:val="20"/>
        </w:rPr>
        <w:t xml:space="preserve">: </w:t>
      </w:r>
      <w:r w:rsidR="00FD6B45" w:rsidRPr="003E6AC1">
        <w:rPr>
          <w:rFonts w:ascii="Times New Roman" w:hAnsi="Times New Roman" w:cs="Times New Roman"/>
          <w:sz w:val="20"/>
          <w:szCs w:val="20"/>
        </w:rPr>
        <w:t xml:space="preserve">Presentation of </w:t>
      </w:r>
      <w:r w:rsidR="004E6392" w:rsidRPr="003E6AC1">
        <w:rPr>
          <w:rFonts w:ascii="Times New Roman" w:hAnsi="Times New Roman" w:cs="Times New Roman"/>
          <w:sz w:val="20"/>
          <w:szCs w:val="20"/>
        </w:rPr>
        <w:t>H</w:t>
      </w:r>
      <w:r w:rsidR="00FD6B45" w:rsidRPr="003E6AC1">
        <w:rPr>
          <w:rFonts w:ascii="Times New Roman" w:hAnsi="Times New Roman" w:cs="Times New Roman"/>
          <w:sz w:val="20"/>
          <w:szCs w:val="20"/>
        </w:rPr>
        <w:t>omework</w:t>
      </w:r>
      <w:r w:rsidR="0021336F">
        <w:rPr>
          <w:rFonts w:ascii="Times New Roman" w:hAnsi="Times New Roman" w:cs="Times New Roman"/>
          <w:sz w:val="20"/>
          <w:szCs w:val="20"/>
        </w:rPr>
        <w:t xml:space="preserve"> 02</w:t>
      </w:r>
      <w:r w:rsidR="00FD6B45" w:rsidRPr="003E6AC1">
        <w:rPr>
          <w:rFonts w:ascii="Times New Roman" w:hAnsi="Times New Roman" w:cs="Times New Roman"/>
          <w:sz w:val="20"/>
          <w:szCs w:val="20"/>
        </w:rPr>
        <w:t xml:space="preserve"> in 5 minutes (group work</w:t>
      </w:r>
      <w:r w:rsidR="0021336F">
        <w:rPr>
          <w:rFonts w:ascii="Times New Roman" w:hAnsi="Times New Roman" w:cs="Times New Roman"/>
          <w:sz w:val="20"/>
          <w:szCs w:val="20"/>
        </w:rPr>
        <w:t>, with 2 students in one group)</w:t>
      </w:r>
    </w:p>
    <w:p w:rsidR="00FD6B45" w:rsidRPr="004E6392" w:rsidRDefault="00FA1952" w:rsidP="00917B06">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Theme</w:t>
      </w:r>
      <w:proofErr w:type="gramStart"/>
      <w:r>
        <w:rPr>
          <w:rFonts w:ascii="Times New Roman" w:hAnsi="Times New Roman" w:cs="Times New Roman"/>
          <w:sz w:val="20"/>
          <w:szCs w:val="20"/>
        </w:rPr>
        <w:t>:Connection</w:t>
      </w:r>
      <w:proofErr w:type="gramEnd"/>
      <w:r>
        <w:rPr>
          <w:rFonts w:ascii="Times New Roman" w:hAnsi="Times New Roman" w:cs="Times New Roman"/>
          <w:sz w:val="20"/>
          <w:szCs w:val="20"/>
        </w:rPr>
        <w:t xml:space="preserve"> fitting together and isolation…Find buildings how they fit to their environment,but how they represent certain autonomy?</w:t>
      </w:r>
    </w:p>
    <w:p w:rsidR="00FD6B45" w:rsidRPr="004E6392" w:rsidRDefault="00FD6B45" w:rsidP="00FD6B45">
      <w:pPr>
        <w:pStyle w:val="Listaszerbekezds"/>
        <w:spacing w:after="0" w:line="240" w:lineRule="auto"/>
        <w:ind w:left="108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Criteria of evaluation: </w:t>
      </w:r>
    </w:p>
    <w:p w:rsidR="00FD6B45" w:rsidRPr="004E6392" w:rsidRDefault="00FD6B45" w:rsidP="0029048E">
      <w:pPr>
        <w:pStyle w:val="Listaszerbekezds"/>
        <w:spacing w:after="0" w:line="240" w:lineRule="auto"/>
        <w:ind w:left="1800" w:firstLine="43"/>
        <w:jc w:val="both"/>
        <w:rPr>
          <w:rFonts w:ascii="Times New Roman" w:hAnsi="Times New Roman" w:cs="Times New Roman"/>
          <w:sz w:val="20"/>
          <w:szCs w:val="20"/>
        </w:rPr>
      </w:pPr>
      <w:r w:rsidRPr="004E6392">
        <w:rPr>
          <w:rFonts w:ascii="Times New Roman" w:hAnsi="Times New Roman" w:cs="Times New Roman"/>
          <w:sz w:val="20"/>
          <w:szCs w:val="20"/>
        </w:rPr>
        <w:t>1. Th</w:t>
      </w:r>
      <w:r w:rsidR="00AE60C7" w:rsidRPr="004E6392">
        <w:rPr>
          <w:rFonts w:ascii="Times New Roman" w:hAnsi="Times New Roman" w:cs="Times New Roman"/>
          <w:sz w:val="20"/>
          <w:szCs w:val="20"/>
        </w:rPr>
        <w:t>e scale of the presentation (1-10</w:t>
      </w:r>
      <w:r w:rsidRPr="004E6392">
        <w:rPr>
          <w:rFonts w:ascii="Times New Roman" w:hAnsi="Times New Roman" w:cs="Times New Roman"/>
          <w:sz w:val="20"/>
          <w:szCs w:val="20"/>
        </w:rPr>
        <w:t xml:space="preserve">) </w:t>
      </w:r>
    </w:p>
    <w:p w:rsidR="00FD6B45" w:rsidRPr="004E6392"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2. Clear verbal and visual communication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w:t>
      </w:r>
    </w:p>
    <w:p w:rsidR="00FD6B45" w:rsidRPr="004E6392"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3. Observance of the available time interval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FD6B45" w:rsidRPr="004E6392" w:rsidRDefault="00FD6B45" w:rsidP="00FD6B45">
      <w:pPr>
        <w:pStyle w:val="Listaszerbekezds"/>
        <w:spacing w:after="0" w:line="240" w:lineRule="auto"/>
        <w:ind w:left="108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After the presentations, common evaluation! </w:t>
      </w:r>
    </w:p>
    <w:p w:rsidR="00FD6B45" w:rsidRPr="004E6392" w:rsidRDefault="00FD6B45" w:rsidP="0029048E">
      <w:pPr>
        <w:pStyle w:val="Listaszerbekezds"/>
        <w:spacing w:after="0" w:line="240" w:lineRule="auto"/>
        <w:ind w:left="1800" w:firstLine="43"/>
        <w:jc w:val="both"/>
        <w:rPr>
          <w:rFonts w:ascii="Times New Roman" w:hAnsi="Times New Roman" w:cs="Times New Roman"/>
          <w:sz w:val="20"/>
          <w:szCs w:val="20"/>
        </w:rPr>
      </w:pPr>
      <w:r w:rsidRPr="004E6392">
        <w:rPr>
          <w:rFonts w:ascii="Times New Roman" w:hAnsi="Times New Roman" w:cs="Times New Roman"/>
          <w:sz w:val="20"/>
          <w:szCs w:val="20"/>
        </w:rPr>
        <w:t xml:space="preserve">1. Does this public squares function well? </w:t>
      </w:r>
    </w:p>
    <w:p w:rsidR="00FD6B45" w:rsidRPr="004E6392"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2. Is it general consequence? </w:t>
      </w:r>
    </w:p>
    <w:p w:rsidR="00FD6B45" w:rsidRPr="004E6392"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3. Is it possible to feel emotional attachment to a city-square by citizens in location? </w:t>
      </w:r>
    </w:p>
    <w:p w:rsidR="00FD6B45"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4. Are there some known international examples?</w:t>
      </w:r>
    </w:p>
    <w:p w:rsidR="009720C2" w:rsidRDefault="009720C2" w:rsidP="009720C2">
      <w:pPr>
        <w:spacing w:after="0" w:line="240" w:lineRule="auto"/>
        <w:ind w:left="993"/>
        <w:jc w:val="both"/>
        <w:rPr>
          <w:rFonts w:ascii="Times New Roman" w:hAnsi="Times New Roman" w:cs="Times New Roman"/>
          <w:sz w:val="20"/>
          <w:szCs w:val="20"/>
        </w:rPr>
      </w:pPr>
    </w:p>
    <w:p w:rsidR="0073622B" w:rsidRPr="004E6392" w:rsidRDefault="0073622B" w:rsidP="0073622B">
      <w:pPr>
        <w:pStyle w:val="Listaszerbekezds"/>
        <w:spacing w:after="0" w:line="240" w:lineRule="auto"/>
        <w:ind w:left="1080"/>
        <w:jc w:val="both"/>
        <w:rPr>
          <w:rFonts w:ascii="Times New Roman" w:hAnsi="Times New Roman" w:cs="Times New Roman"/>
          <w:sz w:val="20"/>
          <w:szCs w:val="20"/>
        </w:rPr>
      </w:pPr>
    </w:p>
    <w:p w:rsidR="00987EB8" w:rsidRPr="004E6392" w:rsidRDefault="00987EB8" w:rsidP="00C10C6A">
      <w:pPr>
        <w:spacing w:after="0" w:line="240" w:lineRule="auto"/>
        <w:jc w:val="both"/>
        <w:rPr>
          <w:rFonts w:ascii="Times New Roman" w:hAnsi="Times New Roman" w:cs="Times New Roman"/>
          <w:sz w:val="20"/>
          <w:szCs w:val="20"/>
        </w:rPr>
      </w:pPr>
    </w:p>
    <w:p w:rsidR="00566945" w:rsidRPr="004E6392" w:rsidRDefault="00C10C6A"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Studio Culture:</w:t>
      </w:r>
    </w:p>
    <w:p w:rsidR="007D4849" w:rsidRPr="004E6392" w:rsidRDefault="007D4849"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rsidR="007D4849" w:rsidRPr="004E6392" w:rsidRDefault="007D4849" w:rsidP="00C10C6A">
      <w:pPr>
        <w:spacing w:after="0" w:line="240" w:lineRule="auto"/>
        <w:jc w:val="both"/>
        <w:rPr>
          <w:rFonts w:ascii="Times New Roman" w:hAnsi="Times New Roman" w:cs="Times New Roman"/>
          <w:sz w:val="20"/>
          <w:szCs w:val="20"/>
        </w:rPr>
      </w:pPr>
    </w:p>
    <w:p w:rsidR="007D4849" w:rsidRPr="004E6392" w:rsidRDefault="007D4849" w:rsidP="00C10C6A">
      <w:pPr>
        <w:spacing w:after="0" w:line="240" w:lineRule="auto"/>
        <w:jc w:val="both"/>
        <w:rPr>
          <w:rFonts w:ascii="Times New Roman" w:hAnsi="Times New Roman" w:cs="Times New Roman"/>
          <w:sz w:val="20"/>
          <w:szCs w:val="20"/>
        </w:rPr>
      </w:pPr>
    </w:p>
    <w:p w:rsidR="00955557" w:rsidRPr="004E6392" w:rsidRDefault="00C10C6A"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Attendance:</w:t>
      </w:r>
    </w:p>
    <w:p w:rsidR="008C1B18" w:rsidRPr="004E6392" w:rsidRDefault="008C1B18"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Attending is required all classes</w:t>
      </w:r>
      <w:r w:rsidR="00D1518B" w:rsidRPr="004E6392">
        <w:rPr>
          <w:rFonts w:ascii="Times New Roman" w:hAnsi="Times New Roman" w:cs="Times New Roman"/>
          <w:sz w:val="20"/>
          <w:szCs w:val="20"/>
        </w:rPr>
        <w:t>, and will impact the grade (max. 10%)</w:t>
      </w:r>
      <w:r w:rsidRPr="004E6392">
        <w:rPr>
          <w:rFonts w:ascii="Times New Roman" w:hAnsi="Times New Roman" w:cs="Times New Roman"/>
          <w:sz w:val="20"/>
          <w:szCs w:val="20"/>
        </w:rPr>
        <w:t xml:space="preserve">. Unexcused absences will adversely affect the grade, </w:t>
      </w:r>
      <w:r w:rsidR="008263F0" w:rsidRPr="004E6392">
        <w:rPr>
          <w:rFonts w:ascii="Times New Roman" w:hAnsi="Times New Roman" w:cs="Times New Roman"/>
          <w:sz w:val="20"/>
          <w:szCs w:val="20"/>
        </w:rPr>
        <w:t xml:space="preserve">and in case of absence from more than 30% of the total number of lesson </w:t>
      </w:r>
      <w:r w:rsidRPr="004E6392">
        <w:rPr>
          <w:rFonts w:ascii="Times New Roman" w:hAnsi="Times New Roman" w:cs="Times New Roman"/>
          <w:sz w:val="20"/>
          <w:szCs w:val="20"/>
        </w:rPr>
        <w:t xml:space="preserve">will be grounds for failing the class. </w:t>
      </w:r>
      <w:r w:rsidR="00D1518B" w:rsidRPr="004E6392">
        <w:rPr>
          <w:rFonts w:ascii="Times New Roman" w:hAnsi="Times New Roman" w:cs="Times New Roman"/>
          <w:sz w:val="20"/>
          <w:szCs w:val="20"/>
        </w:rPr>
        <w:t>To be in class at the beginning time and stay until the scheduled end of the lesson is required, t</w:t>
      </w:r>
      <w:r w:rsidRPr="004E6392">
        <w:rPr>
          <w:rFonts w:ascii="Times New Roman" w:hAnsi="Times New Roman" w:cs="Times New Roman"/>
          <w:sz w:val="20"/>
          <w:szCs w:val="20"/>
        </w:rPr>
        <w:t xml:space="preserve">ardiness of more than 20 minutes will be counted as an absence. </w:t>
      </w:r>
      <w:r w:rsidR="00D1518B" w:rsidRPr="004E6392">
        <w:rPr>
          <w:rFonts w:ascii="Times New Roman" w:hAnsi="Times New Roman" w:cs="Times New Roman"/>
          <w:sz w:val="20"/>
          <w:szCs w:val="20"/>
        </w:rPr>
        <w:t>In the case of an illness or family emergency, the student must present a valid excuse, such as a doctor's note.</w:t>
      </w:r>
    </w:p>
    <w:p w:rsidR="00D1518B" w:rsidRPr="004E6392" w:rsidRDefault="00D1518B" w:rsidP="00C10C6A">
      <w:pPr>
        <w:spacing w:after="0" w:line="240" w:lineRule="auto"/>
        <w:jc w:val="both"/>
        <w:rPr>
          <w:rFonts w:ascii="Times New Roman" w:hAnsi="Times New Roman" w:cs="Times New Roman"/>
          <w:sz w:val="20"/>
          <w:szCs w:val="20"/>
        </w:rPr>
      </w:pPr>
    </w:p>
    <w:p w:rsidR="00D1518B" w:rsidRPr="004E6392" w:rsidRDefault="00D1518B"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highest possib</w:t>
      </w:r>
      <w:r w:rsidR="00011CE5" w:rsidRPr="004E6392">
        <w:rPr>
          <w:rFonts w:ascii="Times New Roman" w:hAnsi="Times New Roman" w:cs="Times New Roman"/>
          <w:sz w:val="20"/>
          <w:szCs w:val="20"/>
        </w:rPr>
        <w:t>le grade on the late project (after Study Period before Exam Period</w:t>
      </w:r>
      <w:r w:rsidRPr="004E6392">
        <w:rPr>
          <w:rFonts w:ascii="Times New Roman" w:hAnsi="Times New Roman" w:cs="Times New Roman"/>
          <w:sz w:val="20"/>
          <w:szCs w:val="20"/>
        </w:rPr>
        <w:t xml:space="preserve">) is ‘2’. </w:t>
      </w:r>
    </w:p>
    <w:p w:rsidR="008C1B18" w:rsidRPr="004E6392" w:rsidRDefault="008C1B18" w:rsidP="004024D4">
      <w:pPr>
        <w:spacing w:after="0" w:line="240" w:lineRule="auto"/>
        <w:jc w:val="right"/>
        <w:rPr>
          <w:rFonts w:ascii="Times New Roman" w:hAnsi="Times New Roman" w:cs="Times New Roman"/>
          <w:sz w:val="20"/>
          <w:szCs w:val="20"/>
        </w:rPr>
      </w:pPr>
    </w:p>
    <w:p w:rsidR="00445BD1" w:rsidRPr="004E6392" w:rsidRDefault="00445BD1" w:rsidP="00C10C6A">
      <w:pPr>
        <w:spacing w:after="0" w:line="240" w:lineRule="auto"/>
        <w:jc w:val="both"/>
        <w:rPr>
          <w:rFonts w:ascii="Times New Roman" w:hAnsi="Times New Roman" w:cs="Times New Roman"/>
          <w:sz w:val="20"/>
          <w:szCs w:val="20"/>
        </w:rPr>
      </w:pPr>
    </w:p>
    <w:p w:rsidR="00761B12" w:rsidRPr="004E6392" w:rsidRDefault="00761B12"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Evaluation + Grading</w:t>
      </w:r>
    </w:p>
    <w:p w:rsidR="00764C93" w:rsidRPr="004E6392" w:rsidRDefault="00764C93"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Grading will follow the course structure with the following weight: </w:t>
      </w:r>
      <w:r w:rsidR="0042031A" w:rsidRPr="004E6392">
        <w:rPr>
          <w:rFonts w:ascii="Times New Roman" w:hAnsi="Times New Roman" w:cs="Times New Roman"/>
          <w:sz w:val="20"/>
          <w:szCs w:val="20"/>
        </w:rPr>
        <w:t>Homework 01 -</w:t>
      </w:r>
      <w:r w:rsidRPr="004E6392">
        <w:rPr>
          <w:rFonts w:ascii="Times New Roman" w:hAnsi="Times New Roman" w:cs="Times New Roman"/>
          <w:sz w:val="20"/>
          <w:szCs w:val="20"/>
        </w:rPr>
        <w:t xml:space="preserve"> </w:t>
      </w:r>
      <w:r w:rsidR="00011CE5" w:rsidRPr="004E6392">
        <w:rPr>
          <w:rFonts w:ascii="Times New Roman" w:hAnsi="Times New Roman" w:cs="Times New Roman"/>
          <w:sz w:val="20"/>
          <w:szCs w:val="20"/>
        </w:rPr>
        <w:t>30</w:t>
      </w:r>
      <w:r w:rsidRPr="004E6392">
        <w:rPr>
          <w:rFonts w:ascii="Times New Roman" w:hAnsi="Times New Roman" w:cs="Times New Roman"/>
          <w:sz w:val="20"/>
          <w:szCs w:val="20"/>
        </w:rPr>
        <w:t xml:space="preserve">%, </w:t>
      </w:r>
      <w:r w:rsidR="0042031A" w:rsidRPr="004E6392">
        <w:rPr>
          <w:rFonts w:ascii="Times New Roman" w:hAnsi="Times New Roman" w:cs="Times New Roman"/>
          <w:sz w:val="20"/>
          <w:szCs w:val="20"/>
        </w:rPr>
        <w:t>Homework 02 - 3</w:t>
      </w:r>
      <w:r w:rsidR="00011CE5" w:rsidRPr="004E6392">
        <w:rPr>
          <w:rFonts w:ascii="Times New Roman" w:hAnsi="Times New Roman" w:cs="Times New Roman"/>
          <w:sz w:val="20"/>
          <w:szCs w:val="20"/>
        </w:rPr>
        <w:t>0%</w:t>
      </w:r>
      <w:r w:rsidR="0042031A" w:rsidRPr="004E6392">
        <w:rPr>
          <w:rFonts w:ascii="Times New Roman" w:hAnsi="Times New Roman" w:cs="Times New Roman"/>
          <w:sz w:val="20"/>
          <w:szCs w:val="20"/>
        </w:rPr>
        <w:t>, Homework 03 - 30%,</w:t>
      </w:r>
      <w:r w:rsidRPr="004E6392">
        <w:rPr>
          <w:rFonts w:ascii="Times New Roman" w:hAnsi="Times New Roman" w:cs="Times New Roman"/>
          <w:sz w:val="20"/>
          <w:szCs w:val="20"/>
        </w:rPr>
        <w:t>. The remaining 10% will be assessed according to participation, progress, effort and attitude. Please note that attendance will adversely affect one's grade, both in direct grade reduction and in missing work in the development of a project. The final grade will be based on the following guidelines:</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3 Satisfactory work. Student work addresses all of the project and assignment objectives with few minor or major problems. Graphics and models are complete and satisfactory, exhibiting minor problems in craft and detail.</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Grading Scale:</w:t>
      </w:r>
    </w:p>
    <w:tbl>
      <w:tblPr>
        <w:tblStyle w:val="Rcsostblzat"/>
        <w:tblW w:w="0" w:type="auto"/>
        <w:tblLook w:val="04A0"/>
      </w:tblPr>
      <w:tblGrid>
        <w:gridCol w:w="1548"/>
        <w:gridCol w:w="1548"/>
        <w:gridCol w:w="1548"/>
        <w:gridCol w:w="1548"/>
        <w:gridCol w:w="1548"/>
        <w:gridCol w:w="1548"/>
      </w:tblGrid>
      <w:tr w:rsidR="008C1B18" w:rsidRPr="004E6392" w:rsidTr="00A06EF2">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Numeric Grade:</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5</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4</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3</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2</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1</w:t>
            </w:r>
          </w:p>
        </w:tc>
      </w:tr>
      <w:tr w:rsidR="008C1B18" w:rsidRPr="004E6392" w:rsidTr="00A06EF2">
        <w:tc>
          <w:tcPr>
            <w:tcW w:w="1548" w:type="dxa"/>
          </w:tcPr>
          <w:p w:rsidR="00A06EF2" w:rsidRPr="004E6392" w:rsidRDefault="00A06EF2" w:rsidP="00A06EF2">
            <w:pPr>
              <w:rPr>
                <w:rFonts w:ascii="Times New Roman" w:hAnsi="Times New Roman" w:cs="Times New Roman"/>
                <w:sz w:val="20"/>
                <w:szCs w:val="20"/>
              </w:rPr>
            </w:pPr>
            <w:r w:rsidRPr="004E6392">
              <w:rPr>
                <w:rFonts w:ascii="Times New Roman" w:hAnsi="Times New Roman" w:cs="Times New Roman"/>
                <w:sz w:val="20"/>
                <w:szCs w:val="20"/>
              </w:rPr>
              <w:t>Evaluation in points:</w:t>
            </w:r>
          </w:p>
        </w:tc>
        <w:tc>
          <w:tcPr>
            <w:tcW w:w="1548" w:type="dxa"/>
          </w:tcPr>
          <w:p w:rsidR="00A06EF2" w:rsidRPr="004E6392" w:rsidRDefault="00C578FD" w:rsidP="00761B12">
            <w:pPr>
              <w:jc w:val="both"/>
              <w:rPr>
                <w:rFonts w:ascii="Times New Roman" w:hAnsi="Times New Roman" w:cs="Times New Roman"/>
                <w:sz w:val="20"/>
                <w:szCs w:val="20"/>
              </w:rPr>
            </w:pPr>
            <w:r w:rsidRPr="004E6392">
              <w:rPr>
                <w:rFonts w:ascii="Times New Roman" w:hAnsi="Times New Roman" w:cs="Times New Roman"/>
                <w:sz w:val="20"/>
                <w:szCs w:val="20"/>
              </w:rPr>
              <w:t>89%-100%</w:t>
            </w:r>
          </w:p>
        </w:tc>
        <w:tc>
          <w:tcPr>
            <w:tcW w:w="1548" w:type="dxa"/>
          </w:tcPr>
          <w:p w:rsidR="00A06EF2" w:rsidRPr="004E6392" w:rsidRDefault="00C578FD" w:rsidP="00C578FD">
            <w:pPr>
              <w:jc w:val="both"/>
              <w:rPr>
                <w:rFonts w:ascii="Times New Roman" w:hAnsi="Times New Roman" w:cs="Times New Roman"/>
                <w:sz w:val="20"/>
                <w:szCs w:val="20"/>
              </w:rPr>
            </w:pPr>
            <w:r w:rsidRPr="004E6392">
              <w:rPr>
                <w:rFonts w:ascii="Times New Roman" w:hAnsi="Times New Roman" w:cs="Times New Roman"/>
                <w:sz w:val="20"/>
                <w:szCs w:val="20"/>
              </w:rPr>
              <w:t>77%-88%</w:t>
            </w:r>
          </w:p>
        </w:tc>
        <w:tc>
          <w:tcPr>
            <w:tcW w:w="1548" w:type="dxa"/>
          </w:tcPr>
          <w:p w:rsidR="00A06EF2" w:rsidRPr="004E6392" w:rsidRDefault="00C578FD" w:rsidP="00C578FD">
            <w:pPr>
              <w:jc w:val="both"/>
              <w:rPr>
                <w:rFonts w:ascii="Times New Roman" w:hAnsi="Times New Roman" w:cs="Times New Roman"/>
                <w:sz w:val="20"/>
                <w:szCs w:val="20"/>
              </w:rPr>
            </w:pPr>
            <w:r w:rsidRPr="004E6392">
              <w:rPr>
                <w:rFonts w:ascii="Times New Roman" w:hAnsi="Times New Roman" w:cs="Times New Roman"/>
                <w:sz w:val="20"/>
                <w:szCs w:val="20"/>
              </w:rPr>
              <w:t>66%-76%</w:t>
            </w:r>
          </w:p>
        </w:tc>
        <w:tc>
          <w:tcPr>
            <w:tcW w:w="1548" w:type="dxa"/>
          </w:tcPr>
          <w:p w:rsidR="00A06EF2" w:rsidRPr="004E6392" w:rsidRDefault="00DD4A29" w:rsidP="00C578FD">
            <w:pPr>
              <w:jc w:val="both"/>
              <w:rPr>
                <w:rFonts w:ascii="Times New Roman" w:hAnsi="Times New Roman" w:cs="Times New Roman"/>
                <w:sz w:val="20"/>
                <w:szCs w:val="20"/>
              </w:rPr>
            </w:pPr>
            <w:r w:rsidRPr="004E6392">
              <w:rPr>
                <w:rFonts w:ascii="Times New Roman" w:hAnsi="Times New Roman" w:cs="Times New Roman"/>
                <w:sz w:val="20"/>
                <w:szCs w:val="20"/>
              </w:rPr>
              <w:t>55%-6</w:t>
            </w:r>
            <w:r w:rsidR="00C578FD" w:rsidRPr="004E6392">
              <w:rPr>
                <w:rFonts w:ascii="Times New Roman" w:hAnsi="Times New Roman" w:cs="Times New Roman"/>
                <w:sz w:val="20"/>
                <w:szCs w:val="20"/>
              </w:rPr>
              <w:t>5%</w:t>
            </w:r>
          </w:p>
        </w:tc>
        <w:tc>
          <w:tcPr>
            <w:tcW w:w="1548" w:type="dxa"/>
          </w:tcPr>
          <w:p w:rsidR="00A06EF2" w:rsidRPr="004E6392" w:rsidRDefault="00C578FD" w:rsidP="00761B12">
            <w:pPr>
              <w:jc w:val="both"/>
              <w:rPr>
                <w:rFonts w:ascii="Times New Roman" w:hAnsi="Times New Roman" w:cs="Times New Roman"/>
                <w:sz w:val="20"/>
                <w:szCs w:val="20"/>
              </w:rPr>
            </w:pPr>
            <w:r w:rsidRPr="004E6392">
              <w:rPr>
                <w:rFonts w:ascii="Times New Roman" w:hAnsi="Times New Roman" w:cs="Times New Roman"/>
                <w:sz w:val="20"/>
                <w:szCs w:val="20"/>
              </w:rPr>
              <w:t>0-54%</w:t>
            </w:r>
          </w:p>
        </w:tc>
      </w:tr>
    </w:tbl>
    <w:p w:rsidR="00761B12" w:rsidRPr="004E6392" w:rsidRDefault="00761B12" w:rsidP="00761B12">
      <w:pPr>
        <w:spacing w:after="0" w:line="240" w:lineRule="auto"/>
        <w:jc w:val="both"/>
        <w:rPr>
          <w:rFonts w:ascii="Times New Roman" w:hAnsi="Times New Roman" w:cs="Times New Roman"/>
          <w:color w:val="000000" w:themeColor="text1"/>
          <w:sz w:val="20"/>
          <w:szCs w:val="20"/>
        </w:rPr>
      </w:pPr>
    </w:p>
    <w:p w:rsidR="00026101" w:rsidRPr="004E6392" w:rsidRDefault="00026101" w:rsidP="00761B12">
      <w:pPr>
        <w:spacing w:after="0" w:line="240" w:lineRule="auto"/>
        <w:jc w:val="both"/>
        <w:rPr>
          <w:rFonts w:ascii="Times New Roman" w:hAnsi="Times New Roman" w:cs="Times New Roman"/>
          <w:color w:val="000000" w:themeColor="text1"/>
          <w:sz w:val="20"/>
          <w:szCs w:val="20"/>
        </w:rPr>
      </w:pPr>
    </w:p>
    <w:p w:rsidR="00761B12" w:rsidRPr="004E6392" w:rsidRDefault="00026101" w:rsidP="00761B12">
      <w:pPr>
        <w:spacing w:after="0" w:line="240" w:lineRule="auto"/>
        <w:jc w:val="both"/>
        <w:rPr>
          <w:rFonts w:ascii="Times New Roman" w:hAnsi="Times New Roman" w:cs="Times New Roman"/>
          <w:b/>
          <w:color w:val="000000" w:themeColor="text1"/>
          <w:sz w:val="20"/>
          <w:szCs w:val="20"/>
        </w:rPr>
      </w:pPr>
      <w:r w:rsidRPr="004E6392">
        <w:rPr>
          <w:rFonts w:ascii="Times New Roman" w:hAnsi="Times New Roman" w:cs="Times New Roman"/>
          <w:b/>
          <w:color w:val="000000" w:themeColor="text1"/>
          <w:sz w:val="20"/>
          <w:szCs w:val="20"/>
        </w:rPr>
        <w:t>PTE Grading Policy:</w:t>
      </w:r>
    </w:p>
    <w:p w:rsidR="00026101" w:rsidRPr="004E6392" w:rsidRDefault="005A78DB" w:rsidP="00761B12">
      <w:pPr>
        <w:spacing w:after="0" w:line="240" w:lineRule="auto"/>
        <w:jc w:val="both"/>
        <w:rPr>
          <w:rFonts w:ascii="Times New Roman" w:hAnsi="Times New Roman" w:cs="Times New Roman"/>
          <w:color w:val="000000" w:themeColor="text1"/>
          <w:sz w:val="20"/>
          <w:szCs w:val="20"/>
        </w:rPr>
      </w:pPr>
      <w:r w:rsidRPr="004E6392">
        <w:rPr>
          <w:rFonts w:ascii="Times New Roman" w:hAnsi="Times New Roman" w:cs="Times New Roman"/>
          <w:color w:val="000000" w:themeColor="text1"/>
          <w:sz w:val="20"/>
          <w:szCs w:val="20"/>
        </w:rPr>
        <w:t>Information on PTE’s grading policy can be found at the following location:</w:t>
      </w:r>
    </w:p>
    <w:p w:rsidR="005A78DB" w:rsidRPr="004E6392" w:rsidRDefault="005A78DB" w:rsidP="00761B12">
      <w:pPr>
        <w:spacing w:after="0" w:line="240" w:lineRule="auto"/>
        <w:jc w:val="both"/>
        <w:rPr>
          <w:rFonts w:ascii="Times New Roman" w:hAnsi="Times New Roman" w:cs="Times New Roman"/>
          <w:color w:val="000000" w:themeColor="text1"/>
          <w:sz w:val="20"/>
          <w:szCs w:val="20"/>
        </w:rPr>
      </w:pPr>
      <w:r w:rsidRPr="004E6392">
        <w:rPr>
          <w:rFonts w:ascii="Times New Roman" w:hAnsi="Times New Roman" w:cs="Times New Roman"/>
          <w:color w:val="000000" w:themeColor="text1"/>
          <w:sz w:val="20"/>
          <w:szCs w:val="20"/>
        </w:rPr>
        <w:t>…</w:t>
      </w:r>
    </w:p>
    <w:p w:rsidR="005A78DB" w:rsidRPr="004E6392" w:rsidRDefault="005A78DB" w:rsidP="00761B12">
      <w:pPr>
        <w:spacing w:after="0" w:line="240" w:lineRule="auto"/>
        <w:jc w:val="both"/>
        <w:rPr>
          <w:rFonts w:ascii="Times New Roman" w:hAnsi="Times New Roman" w:cs="Times New Roman"/>
          <w:color w:val="000000" w:themeColor="text1"/>
          <w:sz w:val="20"/>
          <w:szCs w:val="20"/>
        </w:rPr>
      </w:pPr>
    </w:p>
    <w:p w:rsidR="00E73EC8" w:rsidRPr="004E6392" w:rsidRDefault="00E73EC8" w:rsidP="00761B12">
      <w:pPr>
        <w:spacing w:after="0" w:line="240" w:lineRule="auto"/>
        <w:jc w:val="both"/>
        <w:rPr>
          <w:rFonts w:ascii="Times New Roman" w:hAnsi="Times New Roman" w:cs="Times New Roman"/>
          <w:color w:val="000000" w:themeColor="text1"/>
          <w:sz w:val="20"/>
          <w:szCs w:val="20"/>
        </w:rPr>
      </w:pPr>
    </w:p>
    <w:p w:rsidR="005A78DB" w:rsidRPr="004E6392" w:rsidRDefault="005A78DB" w:rsidP="00761B12">
      <w:pPr>
        <w:spacing w:after="0" w:line="240" w:lineRule="auto"/>
        <w:jc w:val="both"/>
        <w:rPr>
          <w:rFonts w:ascii="Times New Roman" w:hAnsi="Times New Roman" w:cs="Times New Roman"/>
          <w:b/>
          <w:color w:val="000000" w:themeColor="text1"/>
          <w:sz w:val="20"/>
          <w:szCs w:val="20"/>
        </w:rPr>
      </w:pPr>
      <w:r w:rsidRPr="004E6392">
        <w:rPr>
          <w:rFonts w:ascii="Times New Roman" w:hAnsi="Times New Roman" w:cs="Times New Roman"/>
          <w:b/>
          <w:color w:val="000000" w:themeColor="text1"/>
          <w:sz w:val="20"/>
          <w:szCs w:val="20"/>
        </w:rPr>
        <w:t>Students with Special Needs:</w:t>
      </w:r>
    </w:p>
    <w:p w:rsidR="005A78DB" w:rsidRPr="004E6392" w:rsidRDefault="008A02E8" w:rsidP="005A78DB">
      <w:pPr>
        <w:spacing w:after="0" w:line="240" w:lineRule="auto"/>
        <w:jc w:val="both"/>
        <w:rPr>
          <w:rFonts w:ascii="Times New Roman" w:hAnsi="Times New Roman" w:cs="Times New Roman"/>
          <w:color w:val="000000" w:themeColor="text1"/>
          <w:sz w:val="20"/>
          <w:szCs w:val="20"/>
        </w:rPr>
      </w:pPr>
      <w:r w:rsidRPr="004E6392">
        <w:rPr>
          <w:rFonts w:ascii="Times New Roman" w:hAnsi="Times New Roman" w:cs="Times New Roman"/>
          <w:color w:val="000000" w:themeColor="text1"/>
          <w:sz w:val="20"/>
          <w:szCs w:val="20"/>
        </w:rPr>
        <w:lastRenderedPageBreak/>
        <w:t xml:space="preserve">Students with a disability and needs to request special accommodations, please, notify the Deans Office. Proper documentation of disability will be required. </w:t>
      </w:r>
      <w:r w:rsidR="005A78DB" w:rsidRPr="004E6392">
        <w:rPr>
          <w:rFonts w:ascii="Times New Roman" w:hAnsi="Times New Roman" w:cs="Times New Roman"/>
          <w:color w:val="000000" w:themeColor="text1"/>
          <w:sz w:val="20"/>
          <w:szCs w:val="20"/>
        </w:rPr>
        <w:t>All attempts to provide an equal learning environment for all will be made.</w:t>
      </w:r>
    </w:p>
    <w:p w:rsidR="005A78DB" w:rsidRPr="004E6392" w:rsidRDefault="005A78DB" w:rsidP="005A78DB">
      <w:pPr>
        <w:spacing w:after="0" w:line="240" w:lineRule="auto"/>
        <w:jc w:val="both"/>
        <w:rPr>
          <w:rFonts w:ascii="Times New Roman" w:hAnsi="Times New Roman" w:cs="Times New Roman"/>
          <w:color w:val="000000" w:themeColor="text1"/>
          <w:sz w:val="20"/>
          <w:szCs w:val="20"/>
        </w:rPr>
      </w:pPr>
    </w:p>
    <w:p w:rsidR="00E73EC8" w:rsidRPr="004E6392" w:rsidRDefault="00E73EC8" w:rsidP="005A78DB">
      <w:pPr>
        <w:spacing w:after="0" w:line="240" w:lineRule="auto"/>
        <w:jc w:val="both"/>
        <w:rPr>
          <w:rFonts w:ascii="Times New Roman" w:hAnsi="Times New Roman" w:cs="Times New Roman"/>
          <w:color w:val="000000" w:themeColor="text1"/>
          <w:sz w:val="20"/>
          <w:szCs w:val="20"/>
        </w:rPr>
      </w:pPr>
    </w:p>
    <w:p w:rsidR="005A78DB" w:rsidRPr="004E6392" w:rsidRDefault="005A78DB" w:rsidP="005A78DB">
      <w:pPr>
        <w:spacing w:after="0" w:line="240" w:lineRule="auto"/>
        <w:jc w:val="both"/>
        <w:rPr>
          <w:rFonts w:ascii="Times New Roman" w:hAnsi="Times New Roman" w:cs="Times New Roman"/>
          <w:b/>
          <w:color w:val="000000" w:themeColor="text1"/>
          <w:sz w:val="20"/>
          <w:szCs w:val="20"/>
        </w:rPr>
      </w:pPr>
      <w:r w:rsidRPr="004E6392">
        <w:rPr>
          <w:rFonts w:ascii="Times New Roman" w:hAnsi="Times New Roman" w:cs="Times New Roman"/>
          <w:b/>
          <w:color w:val="000000" w:themeColor="text1"/>
          <w:sz w:val="20"/>
          <w:szCs w:val="20"/>
        </w:rPr>
        <w:t>Readings and Reference Materials:</w:t>
      </w:r>
    </w:p>
    <w:p w:rsidR="0021336F" w:rsidRDefault="0021336F" w:rsidP="00BB2FD1">
      <w:pPr>
        <w:spacing w:after="0" w:line="240" w:lineRule="auto"/>
        <w:jc w:val="both"/>
        <w:rPr>
          <w:rFonts w:ascii="Times New Roman" w:hAnsi="Times New Roman" w:cs="Times New Roman"/>
          <w:b/>
          <w:color w:val="000000" w:themeColor="text1"/>
          <w:sz w:val="20"/>
          <w:szCs w:val="20"/>
        </w:rPr>
      </w:pPr>
    </w:p>
    <w:p w:rsidR="00BB2FD1" w:rsidRPr="00D6278A" w:rsidRDefault="00BB2FD1" w:rsidP="00BB2FD1">
      <w:pPr>
        <w:spacing w:after="0" w:line="240" w:lineRule="auto"/>
        <w:jc w:val="both"/>
        <w:rPr>
          <w:rFonts w:ascii="Times New Roman" w:hAnsi="Times New Roman" w:cs="Times New Roman"/>
          <w:b/>
          <w:color w:val="000000" w:themeColor="text1"/>
          <w:sz w:val="20"/>
          <w:szCs w:val="20"/>
        </w:rPr>
      </w:pPr>
      <w:r w:rsidRPr="00D6278A">
        <w:rPr>
          <w:rFonts w:ascii="Times New Roman" w:hAnsi="Times New Roman" w:cs="Times New Roman"/>
          <w:b/>
          <w:color w:val="000000" w:themeColor="text1"/>
          <w:sz w:val="20"/>
          <w:szCs w:val="20"/>
        </w:rPr>
        <w:t>Required:</w:t>
      </w:r>
    </w:p>
    <w:p w:rsidR="00BB2FD1" w:rsidRPr="00E72905" w:rsidRDefault="00E72905" w:rsidP="00E72905">
      <w:pPr>
        <w:pStyle w:val="Listaszerbekezds"/>
        <w:numPr>
          <w:ilvl w:val="0"/>
          <w:numId w:val="6"/>
        </w:numPr>
        <w:spacing w:after="0" w:line="240" w:lineRule="auto"/>
        <w:jc w:val="both"/>
        <w:rPr>
          <w:rStyle w:val="Hiperhivatkozs"/>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 xml:space="preserve">Clark, R.H. and Pause M. (1996). Precedents in architecture (2nd ed). New York: Van Nostrand Reinhold. </w:t>
      </w:r>
    </w:p>
    <w:p w:rsidR="00BB2FD1" w:rsidRPr="00D6278A" w:rsidRDefault="00BB2FD1" w:rsidP="00BB2FD1">
      <w:pPr>
        <w:spacing w:after="0" w:line="240" w:lineRule="auto"/>
        <w:jc w:val="both"/>
        <w:rPr>
          <w:rStyle w:val="Hiperhivatkozs"/>
          <w:rFonts w:ascii="Times New Roman" w:hAnsi="Times New Roman" w:cs="Times New Roman"/>
          <w:b/>
          <w:color w:val="000000" w:themeColor="text1"/>
          <w:sz w:val="20"/>
          <w:szCs w:val="20"/>
          <w:u w:val="none"/>
        </w:rPr>
      </w:pPr>
    </w:p>
    <w:p w:rsidR="00BB2FD1" w:rsidRPr="00E72905" w:rsidRDefault="00BB2FD1" w:rsidP="00E72905">
      <w:pPr>
        <w:spacing w:after="0" w:line="240" w:lineRule="auto"/>
        <w:jc w:val="both"/>
        <w:rPr>
          <w:rStyle w:val="Hiperhivatkozs"/>
          <w:rFonts w:ascii="Times New Roman" w:hAnsi="Times New Roman" w:cs="Times New Roman"/>
          <w:b/>
          <w:color w:val="000000" w:themeColor="text1"/>
          <w:sz w:val="20"/>
          <w:szCs w:val="20"/>
          <w:u w:val="none"/>
        </w:rPr>
      </w:pPr>
      <w:r w:rsidRPr="00D6278A">
        <w:rPr>
          <w:rStyle w:val="Hiperhivatkozs"/>
          <w:rFonts w:ascii="Times New Roman" w:hAnsi="Times New Roman" w:cs="Times New Roman"/>
          <w:b/>
          <w:color w:val="000000" w:themeColor="text1"/>
          <w:sz w:val="20"/>
          <w:szCs w:val="20"/>
          <w:u w:val="none"/>
        </w:rPr>
        <w:t>More:</w:t>
      </w:r>
      <w:r w:rsidRPr="00E72905">
        <w:rPr>
          <w:rFonts w:ascii="Times New Roman" w:hAnsi="Times New Roman" w:cs="Times New Roman"/>
          <w:color w:val="000000" w:themeColor="text1"/>
          <w:sz w:val="20"/>
          <w:szCs w:val="20"/>
        </w:rPr>
        <w:t xml:space="preserve">. </w:t>
      </w:r>
    </w:p>
    <w:p w:rsidR="00BB2FD1" w:rsidRPr="00D6278A" w:rsidRDefault="00BB2FD1" w:rsidP="00BB2FD1">
      <w:pPr>
        <w:pStyle w:val="Listaszerbekezds"/>
        <w:numPr>
          <w:ilvl w:val="0"/>
          <w:numId w:val="5"/>
        </w:num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Davies, C. (2006). Key houses of the twentieth century: plans, sections and elevations. London: Laurence King.</w:t>
      </w:r>
    </w:p>
    <w:p w:rsidR="00BB2FD1" w:rsidRPr="00D6278A" w:rsidRDefault="00BB2FD1" w:rsidP="00BB2FD1">
      <w:pPr>
        <w:pStyle w:val="Listaszerbekezds"/>
        <w:numPr>
          <w:ilvl w:val="0"/>
          <w:numId w:val="5"/>
        </w:num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Laseau, P. (2001). Graphic thinking for architects &amp; designers (3rd ed). New York: J. Wiley</w:t>
      </w:r>
    </w:p>
    <w:p w:rsidR="00BB2FD1" w:rsidRPr="00D6278A" w:rsidRDefault="00BB2FD1" w:rsidP="00BB2FD1">
      <w:pPr>
        <w:pStyle w:val="Listaszerbekezds"/>
        <w:numPr>
          <w:ilvl w:val="0"/>
          <w:numId w:val="5"/>
        </w:num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Pressman, A. (1993). Architecture 101: a guide to the design studio. New York: Wiley.</w:t>
      </w:r>
    </w:p>
    <w:p w:rsidR="00BB2FD1" w:rsidRPr="00D6278A" w:rsidRDefault="00BB2FD1" w:rsidP="00BB2FD1">
      <w:pPr>
        <w:pStyle w:val="Listaszerbekezds"/>
        <w:numPr>
          <w:ilvl w:val="0"/>
          <w:numId w:val="5"/>
        </w:num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Unwin, S. (2003). Analysing architecture (2nd ed). New York: Routledge.</w:t>
      </w:r>
    </w:p>
    <w:p w:rsidR="00011CE5" w:rsidRPr="004E6392" w:rsidRDefault="00011CE5" w:rsidP="00BB2FD1">
      <w:pPr>
        <w:spacing w:after="0" w:line="240" w:lineRule="auto"/>
        <w:jc w:val="both"/>
        <w:rPr>
          <w:rFonts w:ascii="Times New Roman" w:hAnsi="Times New Roman" w:cs="Times New Roman"/>
          <w:color w:val="000000" w:themeColor="text1"/>
          <w:sz w:val="20"/>
          <w:szCs w:val="20"/>
        </w:rPr>
      </w:pPr>
    </w:p>
    <w:sectPr w:rsidR="00011CE5" w:rsidRPr="004E6392" w:rsidSect="00332F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AD" w:rsidRDefault="009D57AD" w:rsidP="00560B3B">
      <w:pPr>
        <w:spacing w:after="0" w:line="240" w:lineRule="auto"/>
      </w:pPr>
      <w:r>
        <w:separator/>
      </w:r>
    </w:p>
  </w:endnote>
  <w:endnote w:type="continuationSeparator" w:id="0">
    <w:p w:rsidR="009D57AD" w:rsidRDefault="009D57AD" w:rsidP="0056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Faculty of Engineering and Information Technology University of Pécs, H-7624 Pécs, Boszorkány u. 2.,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45044" w:rsidRDefault="0035590B" w:rsidP="0035590B">
    <w:pPr>
      <w:autoSpaceDE w:val="0"/>
      <w:autoSpaceDN w:val="0"/>
      <w:adjustRightInd w:val="0"/>
      <w:spacing w:after="0" w:line="240" w:lineRule="auto"/>
      <w:rPr>
        <w:rFonts w:ascii="Calibri" w:hAnsi="Calibri" w:cs="Calibri"/>
        <w:sz w:val="16"/>
        <w:szCs w:val="16"/>
      </w:rPr>
    </w:pPr>
    <w:r w:rsidRPr="00345044">
      <w:rPr>
        <w:rFonts w:ascii="Calibri" w:hAnsi="Calibri" w:cs="Calibri"/>
        <w:sz w:val="16"/>
        <w:szCs w:val="16"/>
      </w:rPr>
      <w:t xml:space="preserve">e-mail: </w:t>
    </w:r>
    <w:hyperlink r:id="rId1" w:history="1">
      <w:r w:rsidR="004024D4" w:rsidRPr="00345044">
        <w:rPr>
          <w:rStyle w:val="Hiperhivatkozs"/>
          <w:rFonts w:ascii="Calibri" w:hAnsi="Calibri" w:cs="Calibri"/>
          <w:sz w:val="16"/>
          <w:szCs w:val="16"/>
        </w:rPr>
        <w:t>architecture@mik.pte.hu</w:t>
      </w:r>
    </w:hyperlink>
    <w:r w:rsidR="004024D4" w:rsidRPr="00345044">
      <w:rPr>
        <w:rFonts w:ascii="Calibri" w:hAnsi="Calibri" w:cs="Calibri"/>
        <w:sz w:val="16"/>
        <w:szCs w:val="16"/>
      </w:rPr>
      <w:t xml:space="preserve">, </w:t>
    </w:r>
    <w:hyperlink r:id="rId2" w:history="1">
      <w:r w:rsidR="004024D4" w:rsidRPr="00345044">
        <w:rPr>
          <w:rStyle w:val="Hiperhivatkozs"/>
          <w:rFonts w:ascii="Calibri" w:hAnsi="Calibri" w:cs="Calibri"/>
          <w:sz w:val="16"/>
          <w:szCs w:val="16"/>
        </w:rPr>
        <w:t>informatics@mik.pte.hu</w:t>
      </w:r>
    </w:hyperlink>
    <w:r w:rsidR="004024D4" w:rsidRPr="00345044">
      <w:rPr>
        <w:rFonts w:ascii="Calibri" w:hAnsi="Calibri" w:cs="Calibri"/>
        <w:sz w:val="16"/>
        <w:szCs w:val="16"/>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AD" w:rsidRDefault="009D57AD" w:rsidP="00560B3B">
      <w:pPr>
        <w:spacing w:after="0" w:line="240" w:lineRule="auto"/>
      </w:pPr>
      <w:r>
        <w:separator/>
      </w:r>
    </w:p>
  </w:footnote>
  <w:footnote w:type="continuationSeparator" w:id="0">
    <w:p w:rsidR="009D57AD" w:rsidRDefault="009D57AD" w:rsidP="0056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B" w:rsidRPr="0035590B" w:rsidRDefault="0085089F">
    <w:pPr>
      <w:pStyle w:val="lfej"/>
      <w:rPr>
        <w:rFonts w:cstheme="minorHAnsi"/>
        <w:sz w:val="16"/>
        <w:szCs w:val="16"/>
      </w:rPr>
    </w:pPr>
    <w:r>
      <w:rPr>
        <w:rFonts w:cstheme="minorHAnsi"/>
        <w:b/>
        <w:sz w:val="16"/>
        <w:szCs w:val="16"/>
      </w:rPr>
      <w:t>Design Methods 1</w:t>
    </w:r>
    <w:r w:rsidR="00D6278A">
      <w:rPr>
        <w:rFonts w:cstheme="minorHAnsi"/>
        <w:b/>
        <w:sz w:val="16"/>
        <w:szCs w:val="16"/>
      </w:rPr>
      <w:t>.</w:t>
    </w:r>
    <w:r w:rsidR="004024D4">
      <w:rPr>
        <w:rFonts w:cstheme="minorHAnsi"/>
        <w:b/>
        <w:sz w:val="16"/>
        <w:szCs w:val="16"/>
      </w:rPr>
      <w:t>/Architect</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PM-</w:t>
    </w:r>
    <w:r w:rsidR="00D6278A">
      <w:rPr>
        <w:rFonts w:cstheme="minorHAnsi"/>
        <w:sz w:val="16"/>
        <w:szCs w:val="16"/>
      </w:rPr>
      <w:t>RTENE0</w:t>
    </w:r>
    <w:r w:rsidR="0085089F">
      <w:rPr>
        <w:rFonts w:cstheme="minorHAnsi"/>
        <w:sz w:val="16"/>
        <w:szCs w:val="16"/>
      </w:rPr>
      <w:t>3</w:t>
    </w:r>
    <w:r w:rsidR="00D6278A">
      <w:rPr>
        <w:rFonts w:cstheme="minorHAnsi"/>
        <w:sz w:val="16"/>
        <w:szCs w:val="16"/>
      </w:rPr>
      <w:t>0</w:t>
    </w:r>
    <w:r w:rsidR="0085089F">
      <w:rPr>
        <w:rFonts w:cstheme="minorHAnsi"/>
        <w:sz w:val="16"/>
        <w:szCs w:val="16"/>
      </w:rPr>
      <w:t>A</w:t>
    </w:r>
    <w:r w:rsidRPr="0035590B">
      <w:rPr>
        <w:rFonts w:cstheme="minorHAnsi"/>
        <w:sz w:val="16"/>
        <w:szCs w:val="16"/>
      </w:rPr>
      <w:tab/>
    </w:r>
    <w:r w:rsidRPr="0035590B">
      <w:rPr>
        <w:rFonts w:cstheme="minorHAnsi"/>
        <w:sz w:val="16"/>
        <w:szCs w:val="16"/>
      </w:rPr>
      <w:tab/>
      <w:t xml:space="preserve">Schedule: </w:t>
    </w:r>
    <w:r w:rsidR="00D6278A">
      <w:rPr>
        <w:rFonts w:cstheme="minorHAnsi"/>
        <w:sz w:val="16"/>
        <w:szCs w:val="16"/>
      </w:rPr>
      <w:t>W</w:t>
    </w:r>
    <w:r w:rsidRPr="0035590B">
      <w:rPr>
        <w:rFonts w:cstheme="minorHAnsi"/>
        <w:sz w:val="16"/>
        <w:szCs w:val="16"/>
      </w:rPr>
      <w:t xml:space="preserve">, periods </w:t>
    </w:r>
    <w:r w:rsidR="00496BAE">
      <w:rPr>
        <w:rFonts w:cstheme="minorHAnsi"/>
        <w:sz w:val="16"/>
        <w:szCs w:val="16"/>
      </w:rPr>
      <w:t>7-8</w:t>
    </w:r>
  </w:p>
  <w:p w:rsidR="00C20169" w:rsidRDefault="0021336F">
    <w:pPr>
      <w:pStyle w:val="lfej"/>
      <w:rPr>
        <w:rFonts w:cstheme="minorHAnsi"/>
        <w:sz w:val="16"/>
        <w:szCs w:val="16"/>
      </w:rPr>
    </w:pPr>
    <w:r>
      <w:rPr>
        <w:rFonts w:cstheme="minorHAnsi"/>
        <w:sz w:val="16"/>
        <w:szCs w:val="16"/>
      </w:rPr>
      <w:t xml:space="preserve">Semester: Spring </w:t>
    </w:r>
    <w:r w:rsidR="00C20169" w:rsidRPr="0035590B">
      <w:rPr>
        <w:rFonts w:cstheme="minorHAnsi"/>
        <w:sz w:val="16"/>
        <w:szCs w:val="16"/>
      </w:rPr>
      <w:t>20</w:t>
    </w:r>
    <w:r>
      <w:rPr>
        <w:rFonts w:cstheme="minorHAnsi"/>
        <w:sz w:val="16"/>
        <w:szCs w:val="16"/>
      </w:rPr>
      <w:t>18</w:t>
    </w:r>
    <w:r w:rsidR="00C20169" w:rsidRPr="0035590B">
      <w:rPr>
        <w:rFonts w:cstheme="minorHAnsi"/>
        <w:sz w:val="16"/>
        <w:szCs w:val="16"/>
      </w:rPr>
      <w:t xml:space="preserve"> </w:t>
    </w:r>
    <w:r w:rsidR="00D6278A">
      <w:rPr>
        <w:rFonts w:cstheme="minorHAnsi"/>
        <w:sz w:val="16"/>
        <w:szCs w:val="16"/>
      </w:rPr>
      <w:t>1</w:t>
    </w:r>
    <w:r w:rsidR="00C20169" w:rsidRPr="0035590B">
      <w:rPr>
        <w:rFonts w:cstheme="minorHAnsi"/>
        <w:sz w:val="16"/>
        <w:szCs w:val="16"/>
      </w:rPr>
      <w:t>.</w:t>
    </w:r>
    <w:r w:rsidR="00C20169" w:rsidRPr="0035590B">
      <w:rPr>
        <w:rFonts w:cstheme="minorHAnsi"/>
        <w:sz w:val="16"/>
        <w:szCs w:val="16"/>
      </w:rPr>
      <w:tab/>
    </w:r>
    <w:r w:rsidR="00C20169" w:rsidRPr="0035590B">
      <w:rPr>
        <w:rFonts w:cstheme="minorHAnsi"/>
        <w:sz w:val="16"/>
        <w:szCs w:val="16"/>
      </w:rPr>
      <w:tab/>
      <w:t xml:space="preserve">Location: PTE MIK, </w:t>
    </w:r>
    <w:r>
      <w:rPr>
        <w:rFonts w:cstheme="minorHAnsi"/>
        <w:sz w:val="16"/>
        <w:szCs w:val="16"/>
      </w:rPr>
      <w:t>A-306</w:t>
    </w:r>
  </w:p>
  <w:p w:rsidR="00E73EC8" w:rsidRPr="0035590B" w:rsidRDefault="00E73EC8">
    <w:pPr>
      <w:pStyle w:val="lfej"/>
      <w:rPr>
        <w:rFonts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C44F6"/>
    <w:multiLevelType w:val="hybridMultilevel"/>
    <w:tmpl w:val="CB52BD3A"/>
    <w:lvl w:ilvl="0" w:tplc="F85806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E11D9E"/>
    <w:multiLevelType w:val="hybridMultilevel"/>
    <w:tmpl w:val="D94E1618"/>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210B6B"/>
    <w:multiLevelType w:val="hybridMultilevel"/>
    <w:tmpl w:val="7012DDEE"/>
    <w:lvl w:ilvl="0" w:tplc="5FACA7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2211B"/>
    <w:multiLevelType w:val="hybridMultilevel"/>
    <w:tmpl w:val="CB201D66"/>
    <w:lvl w:ilvl="0" w:tplc="58FA07C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564D8"/>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E845BE"/>
    <w:multiLevelType w:val="hybridMultilevel"/>
    <w:tmpl w:val="9488A5F4"/>
    <w:lvl w:ilvl="0" w:tplc="30F825C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5"/>
  </w:num>
  <w:num w:numId="6">
    <w:abstractNumId w:val="7"/>
  </w:num>
  <w:num w:numId="7">
    <w:abstractNumId w:val="4"/>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66945"/>
    <w:rsid w:val="00011CE5"/>
    <w:rsid w:val="00026101"/>
    <w:rsid w:val="00045381"/>
    <w:rsid w:val="0006328E"/>
    <w:rsid w:val="00070855"/>
    <w:rsid w:val="00071301"/>
    <w:rsid w:val="000B53D9"/>
    <w:rsid w:val="000E7DD9"/>
    <w:rsid w:val="001737B7"/>
    <w:rsid w:val="001C4614"/>
    <w:rsid w:val="001D64FA"/>
    <w:rsid w:val="0021336F"/>
    <w:rsid w:val="00217426"/>
    <w:rsid w:val="00243A95"/>
    <w:rsid w:val="0029048E"/>
    <w:rsid w:val="002A4CBC"/>
    <w:rsid w:val="002B224D"/>
    <w:rsid w:val="002F39CB"/>
    <w:rsid w:val="00316786"/>
    <w:rsid w:val="00332F25"/>
    <w:rsid w:val="00342A57"/>
    <w:rsid w:val="00345044"/>
    <w:rsid w:val="0035590B"/>
    <w:rsid w:val="0036242E"/>
    <w:rsid w:val="00362665"/>
    <w:rsid w:val="003C31DB"/>
    <w:rsid w:val="003E0A24"/>
    <w:rsid w:val="003E0C6A"/>
    <w:rsid w:val="003E6AC1"/>
    <w:rsid w:val="004024D4"/>
    <w:rsid w:val="00411E55"/>
    <w:rsid w:val="0042031A"/>
    <w:rsid w:val="00442917"/>
    <w:rsid w:val="00445BD1"/>
    <w:rsid w:val="0045600F"/>
    <w:rsid w:val="00496BAE"/>
    <w:rsid w:val="004C14F4"/>
    <w:rsid w:val="004D2610"/>
    <w:rsid w:val="004E07FE"/>
    <w:rsid w:val="004E18B8"/>
    <w:rsid w:val="004E6392"/>
    <w:rsid w:val="00560B3B"/>
    <w:rsid w:val="00566945"/>
    <w:rsid w:val="00570B0A"/>
    <w:rsid w:val="00571C30"/>
    <w:rsid w:val="00584FA1"/>
    <w:rsid w:val="005A78DB"/>
    <w:rsid w:val="005B7422"/>
    <w:rsid w:val="005C7B9F"/>
    <w:rsid w:val="005D0DF7"/>
    <w:rsid w:val="005F669F"/>
    <w:rsid w:val="006414C1"/>
    <w:rsid w:val="00653B10"/>
    <w:rsid w:val="00660A25"/>
    <w:rsid w:val="00693EF9"/>
    <w:rsid w:val="006B2630"/>
    <w:rsid w:val="006B2EAA"/>
    <w:rsid w:val="006B5C72"/>
    <w:rsid w:val="006E50CB"/>
    <w:rsid w:val="0073622B"/>
    <w:rsid w:val="00761B12"/>
    <w:rsid w:val="00764C93"/>
    <w:rsid w:val="007902F3"/>
    <w:rsid w:val="007D2992"/>
    <w:rsid w:val="007D4849"/>
    <w:rsid w:val="008263F0"/>
    <w:rsid w:val="0085089F"/>
    <w:rsid w:val="008912E4"/>
    <w:rsid w:val="008A02E8"/>
    <w:rsid w:val="008C1B18"/>
    <w:rsid w:val="00917B06"/>
    <w:rsid w:val="00925A0C"/>
    <w:rsid w:val="00942633"/>
    <w:rsid w:val="00955557"/>
    <w:rsid w:val="009720C2"/>
    <w:rsid w:val="009757FB"/>
    <w:rsid w:val="00987EB8"/>
    <w:rsid w:val="009D57AD"/>
    <w:rsid w:val="00A06EF2"/>
    <w:rsid w:val="00A204AA"/>
    <w:rsid w:val="00A6410B"/>
    <w:rsid w:val="00A66946"/>
    <w:rsid w:val="00A8440D"/>
    <w:rsid w:val="00AD6B4A"/>
    <w:rsid w:val="00AE60C7"/>
    <w:rsid w:val="00B7559E"/>
    <w:rsid w:val="00B7762C"/>
    <w:rsid w:val="00B8183D"/>
    <w:rsid w:val="00B81FFB"/>
    <w:rsid w:val="00BA09B6"/>
    <w:rsid w:val="00BB2FD1"/>
    <w:rsid w:val="00BC2CBD"/>
    <w:rsid w:val="00BD2FA2"/>
    <w:rsid w:val="00BD7911"/>
    <w:rsid w:val="00BF3DCD"/>
    <w:rsid w:val="00C10C6A"/>
    <w:rsid w:val="00C1452B"/>
    <w:rsid w:val="00C20169"/>
    <w:rsid w:val="00C578FD"/>
    <w:rsid w:val="00C85656"/>
    <w:rsid w:val="00CB1935"/>
    <w:rsid w:val="00CE0857"/>
    <w:rsid w:val="00CE731B"/>
    <w:rsid w:val="00CF2CDD"/>
    <w:rsid w:val="00CF4A01"/>
    <w:rsid w:val="00CF5A52"/>
    <w:rsid w:val="00D1518B"/>
    <w:rsid w:val="00D6278A"/>
    <w:rsid w:val="00D90425"/>
    <w:rsid w:val="00D97750"/>
    <w:rsid w:val="00DD4A29"/>
    <w:rsid w:val="00E01D36"/>
    <w:rsid w:val="00E030D6"/>
    <w:rsid w:val="00E20AAA"/>
    <w:rsid w:val="00E2672E"/>
    <w:rsid w:val="00E3387F"/>
    <w:rsid w:val="00E51AF8"/>
    <w:rsid w:val="00E60906"/>
    <w:rsid w:val="00E72905"/>
    <w:rsid w:val="00E73EC8"/>
    <w:rsid w:val="00EB23EE"/>
    <w:rsid w:val="00EC375D"/>
    <w:rsid w:val="00ED096F"/>
    <w:rsid w:val="00EF158D"/>
    <w:rsid w:val="00F748A3"/>
    <w:rsid w:val="00FA1952"/>
    <w:rsid w:val="00FB7AE0"/>
    <w:rsid w:val="00FC353D"/>
    <w:rsid w:val="00FD108D"/>
    <w:rsid w:val="00FD6B4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2F25"/>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0B3B-7BE6-453B-947F-49483DA4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1166</Words>
  <Characters>8052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titkarsag</cp:lastModifiedBy>
  <cp:revision>3</cp:revision>
  <cp:lastPrinted>2015-09-16T06:08:00Z</cp:lastPrinted>
  <dcterms:created xsi:type="dcterms:W3CDTF">2018-02-05T17:08:00Z</dcterms:created>
  <dcterms:modified xsi:type="dcterms:W3CDTF">2018-02-05T17:17:00Z</dcterms:modified>
</cp:coreProperties>
</file>