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D" w:rsidRPr="00DD3CA9" w:rsidRDefault="0010711C">
      <w:pPr>
        <w:spacing w:after="0"/>
        <w:jc w:val="center"/>
        <w:rPr>
          <w:rFonts w:ascii="ISOCPEUR" w:hAnsi="ISOCPEUR" w:cs="Times New Roman"/>
          <w:b/>
          <w:caps/>
          <w:sz w:val="28"/>
          <w:szCs w:val="28"/>
          <w:highlight w:val="yellow"/>
          <w:lang w:val="en-US"/>
        </w:rPr>
      </w:pPr>
      <w:r w:rsidRPr="00DD3CA9">
        <w:rPr>
          <w:rFonts w:ascii="ISOCPEUR" w:hAnsi="ISOCPEUR" w:cs="Times New Roman"/>
          <w:b/>
          <w:caps/>
          <w:sz w:val="28"/>
          <w:szCs w:val="28"/>
          <w:highlight w:val="yellow"/>
          <w:lang w:val="en-US"/>
        </w:rPr>
        <w:t>TANTÁRGY ADATLAP</w:t>
      </w:r>
    </w:p>
    <w:p w:rsidR="00381E9D" w:rsidRPr="00DD3CA9" w:rsidRDefault="0010711C">
      <w:pPr>
        <w:spacing w:after="0"/>
        <w:jc w:val="center"/>
        <w:rPr>
          <w:rFonts w:ascii="ISOCPEUR" w:hAnsi="ISOCPEUR" w:cs="Times New Roman"/>
          <w:sz w:val="28"/>
          <w:szCs w:val="28"/>
          <w:lang w:val="en-US"/>
        </w:rPr>
      </w:pPr>
      <w:proofErr w:type="gramStart"/>
      <w:r w:rsidRPr="00DD3CA9">
        <w:rPr>
          <w:rFonts w:ascii="ISOCPEUR" w:hAnsi="ISOCPEUR" w:cs="Times New Roman"/>
          <w:sz w:val="28"/>
          <w:szCs w:val="28"/>
          <w:lang w:val="en-US"/>
        </w:rPr>
        <w:t>és</w:t>
      </w:r>
      <w:proofErr w:type="gramEnd"/>
      <w:r w:rsidRPr="00DD3CA9">
        <w:rPr>
          <w:rFonts w:ascii="ISOCPEUR" w:hAnsi="ISOCPEUR" w:cs="Times New Roman"/>
          <w:sz w:val="28"/>
          <w:szCs w:val="28"/>
          <w:lang w:val="en-US"/>
        </w:rPr>
        <w:t xml:space="preserve"> tant</w:t>
      </w:r>
      <w:proofErr w:type="spellStart"/>
      <w:r w:rsidRPr="00DD3CA9">
        <w:rPr>
          <w:rFonts w:ascii="ISOCPEUR" w:hAnsi="ISOCPEUR" w:cs="Times New Roman"/>
          <w:sz w:val="28"/>
          <w:szCs w:val="28"/>
          <w:lang w:val="en-US"/>
        </w:rPr>
        <w:t>árgyk</w:t>
      </w:r>
      <w:proofErr w:type="spellEnd"/>
      <w:r w:rsidRPr="00DD3CA9">
        <w:rPr>
          <w:rFonts w:ascii="ISOCPEUR" w:hAnsi="ISOCPEUR" w:cs="Times New Roman"/>
          <w:sz w:val="28"/>
          <w:szCs w:val="28"/>
          <w:lang w:val="en-US"/>
        </w:rPr>
        <w:t>ö</w:t>
      </w:r>
      <w:proofErr w:type="spellStart"/>
      <w:r w:rsidRPr="00DD3CA9">
        <w:rPr>
          <w:rFonts w:ascii="ISOCPEUR" w:hAnsi="ISOCPEUR" w:cs="Times New Roman"/>
          <w:sz w:val="28"/>
          <w:szCs w:val="28"/>
          <w:lang w:val="en-US"/>
        </w:rPr>
        <w:t>vetelm</w:t>
      </w:r>
      <w:proofErr w:type="spellEnd"/>
      <w:r w:rsidRPr="00DD3CA9">
        <w:rPr>
          <w:rFonts w:ascii="ISOCPEUR" w:hAnsi="ISOCPEUR" w:cs="Times New Roman"/>
          <w:sz w:val="28"/>
          <w:szCs w:val="28"/>
          <w:lang w:val="en-US"/>
        </w:rPr>
        <w:t>é</w:t>
      </w:r>
      <w:proofErr w:type="spellStart"/>
      <w:r w:rsidRPr="00DD3CA9">
        <w:rPr>
          <w:rFonts w:ascii="ISOCPEUR" w:hAnsi="ISOCPEUR" w:cs="Times New Roman"/>
          <w:sz w:val="28"/>
          <w:szCs w:val="28"/>
          <w:lang w:val="en-US"/>
        </w:rPr>
        <w:t>nyek</w:t>
      </w:r>
      <w:proofErr w:type="spellEnd"/>
    </w:p>
    <w:p w:rsidR="00381E9D" w:rsidRPr="00DD3CA9" w:rsidRDefault="00381E9D">
      <w:pPr>
        <w:spacing w:after="0"/>
        <w:rPr>
          <w:rFonts w:cs="Calibri"/>
          <w:sz w:val="28"/>
          <w:szCs w:val="2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Cím: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753564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Bútortörténet és tervezés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Tárgyk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ód: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753564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PMRESNE092-EA-00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Heti ó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raszám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2</w:t>
            </w:r>
            <w:r w:rsidR="002C7BD2" w:rsidRPr="00DD3CA9">
              <w:rPr>
                <w:rFonts w:ascii="ISOCPEUR" w:hAnsi="ISOCPEUR" w:cs="Times New Roman"/>
                <w:sz w:val="20"/>
                <w:lang w:val="en-US"/>
              </w:rPr>
              <w:t xml:space="preserve"> előadás, 2 gyakorlat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Kreditpont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2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proofErr w:type="gramStart"/>
            <w:r w:rsidRPr="00DD3CA9">
              <w:rPr>
                <w:rFonts w:ascii="ISOCPEUR" w:hAnsi="ISOCPEUR" w:cs="Times New Roman"/>
                <w:sz w:val="20"/>
                <w:lang w:val="en-US"/>
              </w:rPr>
              <w:t>Szak(</w:t>
            </w:r>
            <w:proofErr w:type="gram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ok) /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típus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="008B61B4" w:rsidRPr="00DD3CA9">
              <w:rPr>
                <w:rFonts w:ascii="ISOCPEUR" w:hAnsi="ISOCPEUR" w:cs="Times New Roman"/>
                <w:sz w:val="20"/>
                <w:lang w:val="en-US"/>
              </w:rPr>
              <w:t>píté</w:t>
            </w:r>
            <w:r w:rsidRPr="00DD3CA9">
              <w:rPr>
                <w:rFonts w:ascii="ISOCPEUR" w:hAnsi="ISOCPEUR" w:cs="Times New Roman"/>
                <w:sz w:val="20"/>
                <w:lang w:val="en-US"/>
              </w:rPr>
              <w:t>szm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rn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ök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BSc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 w:rsidR="002C7BD2" w:rsidRPr="00DD3CA9">
              <w:rPr>
                <w:rFonts w:ascii="ISOCPEUR" w:hAnsi="ISOCPEUR" w:cs="Times New Roman"/>
                <w:sz w:val="20"/>
                <w:lang w:val="en-US"/>
              </w:rPr>
              <w:t xml:space="preserve">(8. </w:t>
            </w:r>
            <w:proofErr w:type="spellStart"/>
            <w:r w:rsidR="002C7BD2" w:rsidRPr="00DD3CA9">
              <w:rPr>
                <w:rFonts w:ascii="ISOCPEUR" w:hAnsi="ISOCPEUR" w:cs="Times New Roman"/>
                <w:sz w:val="20"/>
                <w:lang w:val="en-US"/>
              </w:rPr>
              <w:t>sz</w:t>
            </w:r>
            <w:proofErr w:type="spellEnd"/>
            <w:r w:rsidR="002C7BD2" w:rsidRPr="00DD3CA9">
              <w:rPr>
                <w:rFonts w:ascii="ISOCPEUR" w:hAnsi="ISOCPEUR" w:cs="Times New Roman"/>
                <w:sz w:val="20"/>
                <w:lang w:val="en-US"/>
              </w:rPr>
              <w:t>.)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Tagozat: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nappali / levelező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Kö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vetelm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ny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félé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vk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ö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zi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jegy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Meghirdetés félé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ve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 w:rsidP="002C7BD2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2017/18. </w:t>
            </w:r>
            <w:r w:rsidR="002C7BD2" w:rsidRPr="00DD3CA9">
              <w:rPr>
                <w:rFonts w:ascii="ISOCPEUR" w:hAnsi="ISOCPEUR" w:cs="Times New Roman"/>
                <w:sz w:val="20"/>
                <w:lang w:val="en-US"/>
              </w:rPr>
              <w:t>tavasz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Nyelv: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magyar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El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őzetes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kö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vetelm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ny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(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ek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D2" w:rsidRPr="00DD3CA9" w:rsidRDefault="002C7BD2" w:rsidP="002C7BD2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="008B61B4" w:rsidRPr="00DD3CA9">
              <w:rPr>
                <w:rFonts w:ascii="ISOCPEUR" w:hAnsi="ISOCPEUR" w:cs="Times New Roman"/>
                <w:sz w:val="20"/>
                <w:lang w:val="en-US"/>
              </w:rPr>
              <w:t>píté</w:t>
            </w:r>
            <w:r w:rsidRPr="00DD3CA9">
              <w:rPr>
                <w:rFonts w:ascii="ISOCPEUR" w:hAnsi="ISOCPEUR" w:cs="Times New Roman"/>
                <w:sz w:val="20"/>
                <w:lang w:val="en-US"/>
              </w:rPr>
              <w:t>szm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rn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ök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BSc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(8.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sz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.) -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nincs</w:t>
            </w:r>
            <w:proofErr w:type="spellEnd"/>
          </w:p>
          <w:p w:rsidR="00381E9D" w:rsidRPr="00DD3CA9" w:rsidRDefault="00381E9D" w:rsidP="002C7BD2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Oktató </w:t>
            </w:r>
            <w:proofErr w:type="spellStart"/>
            <w:proofErr w:type="gramStart"/>
            <w:r w:rsidRPr="00DD3CA9">
              <w:rPr>
                <w:rFonts w:ascii="ISOCPEUR" w:hAnsi="ISOCPEUR" w:cs="Times New Roman"/>
                <w:sz w:val="20"/>
                <w:lang w:val="en-US"/>
              </w:rPr>
              <w:t>tansz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ék(</w:t>
            </w:r>
            <w:proofErr w:type="spellStart"/>
            <w:proofErr w:type="gramEnd"/>
            <w:r w:rsidRPr="00DD3CA9">
              <w:rPr>
                <w:rFonts w:ascii="ISOCPEUR" w:hAnsi="ISOCPEUR" w:cs="Times New Roman"/>
                <w:sz w:val="20"/>
                <w:lang w:val="en-US"/>
              </w:rPr>
              <w:t>ek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Vizuális Ismeretek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Tansz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ék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Tárgyfelelős, </w:t>
            </w:r>
            <w:proofErr w:type="gramStart"/>
            <w:r w:rsidRPr="00DD3CA9">
              <w:rPr>
                <w:rFonts w:ascii="ISOCPEUR" w:hAnsi="ISOCPEUR" w:cs="Times New Roman"/>
                <w:sz w:val="20"/>
                <w:lang w:val="en-US"/>
              </w:rPr>
              <w:t>oktató(</w:t>
            </w:r>
            <w:proofErr w:type="gramEnd"/>
            <w:r w:rsidRPr="00DD3CA9">
              <w:rPr>
                <w:rFonts w:ascii="ISOCPEUR" w:hAnsi="ISOCPEUR" w:cs="Times New Roman"/>
                <w:sz w:val="20"/>
                <w:lang w:val="en-US"/>
              </w:rPr>
              <w:t>k):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Dr. KÓSA Bal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ázs</w:t>
            </w:r>
            <w:proofErr w:type="spellEnd"/>
            <w:r w:rsidR="002C7BD2" w:rsidRPr="00DD3CA9">
              <w:rPr>
                <w:rFonts w:ascii="ISOCPEUR" w:hAnsi="ISOCPEUR" w:cs="Times New Roman"/>
                <w:sz w:val="20"/>
                <w:lang w:val="en-US"/>
              </w:rPr>
              <w:t xml:space="preserve"> – tantárgyfelelős</w:t>
            </w:r>
          </w:p>
          <w:p w:rsidR="00381E9D" w:rsidRPr="00DD3CA9" w:rsidRDefault="00381E9D" w:rsidP="00171128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</w:p>
        </w:tc>
      </w:tr>
      <w:tr w:rsidR="00381E9D" w:rsidRPr="003B28F6">
        <w:trPr>
          <w:trHeight w:val="229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Célkitűzés:</w:t>
            </w:r>
          </w:p>
          <w:p w:rsidR="00381E9D" w:rsidRPr="00DD3CA9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ISOCPEUR" w:hAnsi="ISOCPEUR" w:cs="Times New Roman"/>
                <w:sz w:val="20"/>
                <w:u w:color="00000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u w:color="000000"/>
                <w:lang w:val="en-US"/>
              </w:rPr>
              <w:t xml:space="preserve">A tantárgy </w:t>
            </w:r>
            <w:r w:rsidR="00D21F3D" w:rsidRPr="00DD3CA9">
              <w:rPr>
                <w:rFonts w:ascii="ISOCPEUR" w:hAnsi="ISOCPEUR" w:cs="Times New Roman"/>
                <w:sz w:val="20"/>
                <w:u w:color="000000"/>
                <w:lang w:val="en-US"/>
              </w:rPr>
              <w:t>célja a művészettörténet egyik interdiszciplináris területének, a Bútortörténet megismertetése, és a bútortervezés elveinek, gyakorlatának elsajátíttatásával konkrét bútorszerkezeti ismeretek megszerzése.</w:t>
            </w:r>
          </w:p>
          <w:p w:rsidR="00D21F3D" w:rsidRPr="003B28F6" w:rsidRDefault="00D21F3D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CA9" w:rsidRPr="00053EFC" w:rsidRDefault="00DD3CA9" w:rsidP="00DD3CA9">
            <w:pPr>
              <w:pStyle w:val="Listaszerbekezds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ISOCPEUR" w:hAnsi="ISOCPEUR" w:cs="Times New Roman"/>
                <w:b/>
                <w:caps/>
                <w:sz w:val="20"/>
                <w:lang w:val="en-US"/>
              </w:rPr>
            </w:pPr>
            <w:r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lastRenderedPageBreak/>
              <w:t>feladat</w:t>
            </w:r>
            <w:r w:rsidRPr="00053EFC">
              <w:rPr>
                <w:rFonts w:ascii="ISOCPEUR" w:hAnsi="ISOCPEUR" w:cs="Times New Roman"/>
                <w:b/>
                <w:caps/>
                <w:sz w:val="20"/>
                <w:lang w:val="en-US"/>
              </w:rPr>
              <w:br/>
            </w:r>
            <w:r>
              <w:rPr>
                <w:rFonts w:ascii="ISOCPEUR" w:hAnsi="ISOCPEUR" w:cs="Times New Roman"/>
                <w:b/>
                <w:caps/>
                <w:sz w:val="20"/>
                <w:lang w:val="en-US"/>
              </w:rPr>
              <w:t>ESETTANULMÁNY a kortárs bútorokról</w:t>
            </w:r>
            <w:r w:rsidRPr="00053EFC">
              <w:rPr>
                <w:rFonts w:ascii="ISOCPEUR" w:hAnsi="ISOCPEUR" w:cs="Times New Roman"/>
                <w:b/>
                <w:caps/>
                <w:sz w:val="20"/>
                <w:lang w:val="en-US"/>
              </w:rPr>
              <w:br/>
            </w:r>
            <w:r w:rsidRPr="00053EFC">
              <w:rPr>
                <w:rFonts w:ascii="ISOCPEUR" w:hAnsi="ISOCPEUR" w:cs="Times New Roman"/>
                <w:b/>
                <w:caps/>
                <w:color w:val="4F81BD"/>
                <w:sz w:val="20"/>
                <w:lang w:val="en-US"/>
              </w:rPr>
              <w:br/>
            </w:r>
            <w:proofErr w:type="spellStart"/>
            <w:proofErr w:type="gramStart"/>
            <w:r>
              <w:rPr>
                <w:rFonts w:ascii="ISOCPEUR" w:hAnsi="ISOCPEUR" w:cs="Times New Roman"/>
                <w:sz w:val="20"/>
                <w:lang w:val="en-US"/>
              </w:rPr>
              <w:t>Az</w:t>
            </w:r>
            <w:proofErr w:type="spellEnd"/>
            <w:proofErr w:type="gram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esettanulmányban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bútort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kell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bemutatni</w:t>
            </w:r>
            <w:proofErr w:type="spellEnd"/>
            <w:r w:rsidRPr="00053EFC">
              <w:rPr>
                <w:rFonts w:ascii="ISOCPEUR" w:hAnsi="ISOCPEUR" w:cs="Times New Roman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általunk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biztosított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tervezőtől</w:t>
            </w:r>
            <w:proofErr w:type="spellEnd"/>
            <w:r w:rsidRPr="00053EFC">
              <w:rPr>
                <w:rFonts w:ascii="ISOCPEUR" w:hAnsi="ISOCPEUR" w:cs="Times New Roman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mielőtt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befejezi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tanulmányt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>,</w:t>
            </w:r>
            <w:r w:rsidRPr="00053EFC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kiválasztott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tárgyat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jóvá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kell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hagynia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tanárnak</w:t>
            </w:r>
            <w:proofErr w:type="spellEnd"/>
            <w:r w:rsidRPr="00053EFC">
              <w:rPr>
                <w:rFonts w:ascii="ISOCPEUR" w:hAnsi="ISOCPEUR" w:cs="Times New Roman"/>
                <w:sz w:val="20"/>
                <w:lang w:val="en-US"/>
              </w:rPr>
              <w:t>)</w:t>
            </w:r>
            <w:r>
              <w:rPr>
                <w:rFonts w:ascii="ISOCPEUR" w:hAnsi="ISOCPEUR" w:cs="Times New Roman"/>
                <w:sz w:val="20"/>
                <w:lang w:val="en-US"/>
              </w:rPr>
              <w:t>.</w:t>
            </w:r>
            <w:r w:rsidRPr="00053EFC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kiválasztott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bútort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prezentálni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kell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grafikusan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megtervezett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füzetben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>.</w:t>
            </w:r>
            <w:r w:rsidRPr="00053EFC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füzet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dizájnjának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kapcsolatban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kell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lennie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kiválasztott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bútorral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és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tervező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ideológiájával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. </w:t>
            </w:r>
          </w:p>
          <w:p w:rsidR="00DD3CA9" w:rsidRPr="00675B13" w:rsidRDefault="00DD3CA9" w:rsidP="00DD3CA9">
            <w:pPr>
              <w:rPr>
                <w:rFonts w:ascii="ISOCPEUR" w:hAnsi="ISOCPEUR" w:cs="Times New Roman"/>
                <w:b/>
                <w:sz w:val="20"/>
                <w:lang w:val="en-US"/>
              </w:rPr>
            </w:pP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kutatási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anyagot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az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alábbi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kritériumoknak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megfelelően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kell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bemutatni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: </w:t>
            </w:r>
          </w:p>
          <w:p w:rsidR="00DD3CA9" w:rsidRPr="00675B13" w:rsidRDefault="00DD3CA9" w:rsidP="00DD3CA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>
              <w:rPr>
                <w:rFonts w:ascii="ISOCPEUR" w:hAnsi="ISOCPEUR" w:cs="Times New Roman"/>
                <w:sz w:val="20"/>
                <w:lang w:val="en-US"/>
              </w:rPr>
              <w:t xml:space="preserve">Ki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tervezte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? </w:t>
            </w:r>
            <w:r>
              <w:rPr>
                <w:rFonts w:ascii="ISOCPEUR" w:hAnsi="ISOCPEUR" w:cs="Times New Roman"/>
                <w:sz w:val="20"/>
                <w:lang w:val="en-US"/>
              </w:rPr>
              <w:t>–</w:t>
            </w:r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tervező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bemutatása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sz w:val="20"/>
                <w:lang w:val="en-US"/>
              </w:rPr>
              <w:t>(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életrajz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) </w:t>
            </w:r>
          </w:p>
          <w:p w:rsidR="00DD3CA9" w:rsidRPr="00675B13" w:rsidRDefault="00DD3CA9" w:rsidP="00DD3CA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tervező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“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stílusa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>”</w:t>
            </w:r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–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tervezés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filozófiája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</w:p>
          <w:p w:rsidR="00DD3CA9" w:rsidRPr="00675B13" w:rsidRDefault="00DD3CA9" w:rsidP="00DD3CA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tervező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legnagyobb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munkái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sz w:val="20"/>
                <w:lang w:val="en-US"/>
              </w:rPr>
              <w:t>(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pár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fotóval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>)</w:t>
            </w:r>
          </w:p>
          <w:p w:rsidR="00DD3CA9" w:rsidRPr="00675B13" w:rsidRDefault="00DD3CA9" w:rsidP="00DD3CA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bútor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történeti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háttere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 w:rsidRPr="00675B13">
              <w:rPr>
                <w:rFonts w:ascii="ISOCPEUR" w:hAnsi="ISOCPEUR" w:cs="Times New Roman"/>
                <w:sz w:val="20"/>
                <w:lang w:val="en-US"/>
              </w:rPr>
              <w:t>(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gazdasági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kultúrális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politikai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és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technológiai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kontextusok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>)</w:t>
            </w:r>
          </w:p>
          <w:p w:rsidR="00DD3CA9" w:rsidRPr="00675B13" w:rsidRDefault="00DD3CA9" w:rsidP="00DD3CA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tárgy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részletes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leírása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tervezési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feltétel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bútor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anyagának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leírása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>,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miért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godolja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innovatívnak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tárgyat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>)</w:t>
            </w:r>
          </w:p>
          <w:p w:rsidR="00DD3CA9" w:rsidRPr="00675B13" w:rsidRDefault="00DD3CA9" w:rsidP="00DD3CA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ISOCPEUR" w:hAnsi="ISOCPEUR" w:cs="Times New Roman"/>
                <w:b/>
                <w:bCs/>
                <w:sz w:val="20"/>
                <w:lang w:val="en-US"/>
              </w:rPr>
            </w:pPr>
            <w:r>
              <w:rPr>
                <w:rFonts w:ascii="ISOCPEUR" w:hAnsi="ISOCPEUR" w:cs="Times New Roman"/>
                <w:sz w:val="20"/>
                <w:lang w:val="en-US"/>
              </w:rPr>
              <w:t xml:space="preserve">Ha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ez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még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ma is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piacon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van</w:t>
            </w:r>
            <w:r w:rsidRPr="00675B13">
              <w:rPr>
                <w:rFonts w:ascii="ISOCPEUR" w:hAnsi="ISOCPEUR" w:cs="Times New Roman"/>
                <w:sz w:val="20"/>
                <w:lang w:val="en-US"/>
              </w:rPr>
              <w:t>,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mutassa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be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viszonteladót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keresse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meg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reklámját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bútornak</w:t>
            </w:r>
            <w:proofErr w:type="spellEnd"/>
            <w:r w:rsidRPr="00675B13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</w:p>
          <w:p w:rsidR="00DD3CA9" w:rsidRDefault="00DD3CA9" w:rsidP="00DD3CA9">
            <w:pPr>
              <w:ind w:left="720"/>
              <w:jc w:val="both"/>
              <w:rPr>
                <w:rFonts w:ascii="ISOCPEUR" w:hAnsi="ISOCPEUR" w:cs="Times New Roman"/>
                <w:sz w:val="20"/>
                <w:lang w:val="en-US"/>
              </w:rPr>
            </w:pPr>
          </w:p>
          <w:p w:rsidR="00DD3CA9" w:rsidRDefault="00DD3CA9" w:rsidP="00DD3CA9">
            <w:pPr>
              <w:ind w:left="720"/>
              <w:jc w:val="both"/>
              <w:rPr>
                <w:rFonts w:ascii="ISOCPEUR" w:hAnsi="ISOCPEUR" w:cs="Times New Roman"/>
                <w:sz w:val="20"/>
                <w:lang w:val="en-US"/>
              </w:rPr>
            </w:pPr>
          </w:p>
          <w:p w:rsidR="00DD3CA9" w:rsidRDefault="00DD3CA9" w:rsidP="00DD3CA9">
            <w:pPr>
              <w:pStyle w:val="Listaszerbekezds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ISOCPEUR" w:hAnsi="ISOCPEUR" w:cs="Times New Roman"/>
                <w:sz w:val="20"/>
                <w:lang w:val="en-US"/>
              </w:rPr>
            </w:pPr>
            <w:r w:rsidRPr="0057592A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feladat</w:t>
            </w:r>
            <w:r w:rsidRPr="0057592A">
              <w:rPr>
                <w:rFonts w:ascii="ISOCPEUR" w:hAnsi="ISOCPEUR" w:cs="Times New Roman"/>
                <w:b/>
                <w:caps/>
                <w:sz w:val="20"/>
                <w:lang w:val="en-US"/>
              </w:rPr>
              <w:br/>
            </w:r>
            <w:r>
              <w:rPr>
                <w:rFonts w:ascii="ISOCPEUR" w:hAnsi="ISOCPEUR" w:cs="Times New Roman"/>
                <w:b/>
                <w:caps/>
                <w:sz w:val="20"/>
                <w:lang w:val="en-US"/>
              </w:rPr>
              <w:t>történelmi bútort RAJZOS BEMUTATÁSA</w:t>
            </w:r>
            <w:r w:rsidRPr="0057592A">
              <w:rPr>
                <w:rFonts w:ascii="ISOCPEUR" w:hAnsi="ISOCPEUR" w:cs="Times New Roman"/>
                <w:b/>
                <w:caps/>
                <w:sz w:val="20"/>
                <w:lang w:val="en-US"/>
              </w:rPr>
              <w:br/>
            </w:r>
            <w:r w:rsidRPr="0057592A">
              <w:rPr>
                <w:rFonts w:ascii="ISOCPEUR" w:hAnsi="ISOCPEUR" w:cs="Times New Roman"/>
                <w:b/>
                <w:caps/>
                <w:sz w:val="20"/>
                <w:lang w:val="en-US"/>
              </w:rPr>
              <w:br/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3-4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hallgató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kap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történelmi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bútort</w:t>
            </w:r>
            <w:proofErr w:type="spellEnd"/>
            <w:r w:rsidRPr="0057592A">
              <w:rPr>
                <w:rFonts w:ascii="ISOCPEUR" w:hAnsi="ISOCPEUR" w:cs="Times New Roman"/>
                <w:sz w:val="20"/>
                <w:lang w:val="en-US"/>
              </w:rPr>
              <w:t xml:space="preserve">. 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feladat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adott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nézet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nagyítása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ami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bemutatja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korszak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legfontosabb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jellemzőit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ezután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lerajzolni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1:1 </w:t>
            </w:r>
            <w:proofErr w:type="spellStart"/>
            <w:proofErr w:type="gramStart"/>
            <w:r>
              <w:rPr>
                <w:rFonts w:ascii="ISOCPEUR" w:hAnsi="ISOCPEUR" w:cs="Times New Roman"/>
                <w:sz w:val="20"/>
                <w:lang w:val="en-US"/>
              </w:rPr>
              <w:t>arányban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 a</w:t>
            </w:r>
            <w:proofErr w:type="gram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bútort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>.</w:t>
            </w:r>
            <w:r w:rsidRPr="0057592A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Plusz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4000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karakteres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esszét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írni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hozzá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mely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bemutatja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korszakot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és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metodikát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valamint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tervezési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jellemzőit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bútornak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>.</w:t>
            </w:r>
          </w:p>
          <w:p w:rsidR="00DD3CA9" w:rsidRPr="0057592A" w:rsidRDefault="00DD3CA9" w:rsidP="00DD3CA9">
            <w:pPr>
              <w:pStyle w:val="Listaszerbekezds"/>
              <w:rPr>
                <w:rFonts w:ascii="ISOCPEUR" w:hAnsi="ISOCPEUR" w:cs="Times New Roman"/>
                <w:sz w:val="20"/>
                <w:lang w:val="en-US"/>
              </w:rPr>
            </w:pPr>
          </w:p>
          <w:p w:rsidR="00DD3CA9" w:rsidRPr="00F006A5" w:rsidRDefault="00DD3CA9" w:rsidP="00DD3CA9">
            <w:pPr>
              <w:pStyle w:val="Listaszerbekezds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200" w:line="276" w:lineRule="auto"/>
              <w:contextualSpacing/>
              <w:rPr>
                <w:rFonts w:ascii="ISOCPEUR" w:hAnsi="ISOCPEUR" w:cs="Times New Roman"/>
                <w:b/>
                <w:sz w:val="16"/>
                <w:lang w:val="en-US"/>
              </w:rPr>
            </w:pPr>
            <w:r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feladat</w:t>
            </w:r>
          </w:p>
          <w:p w:rsidR="00DD3CA9" w:rsidRPr="00F006A5" w:rsidRDefault="00DD3CA9" w:rsidP="00DD3CA9">
            <w:pPr>
              <w:pStyle w:val="Listaszerbekezds"/>
              <w:shd w:val="clear" w:color="auto" w:fill="FFFFFF"/>
              <w:rPr>
                <w:rFonts w:ascii="ISOCPEUR" w:hAnsi="ISOCPEUR" w:cs="Times New Roman"/>
                <w:b/>
                <w:sz w:val="16"/>
                <w:lang w:val="en-US"/>
              </w:rPr>
            </w:pPr>
            <w:r>
              <w:rPr>
                <w:rFonts w:ascii="ISOCPEUR" w:hAnsi="ISOCPEUR" w:cs="Times New Roman"/>
                <w:caps/>
                <w:sz w:val="20"/>
                <w:lang w:val="en-US"/>
              </w:rPr>
              <w:t>Nemzetközi tervezési verseny</w:t>
            </w:r>
            <w:r w:rsidRPr="00F006A5">
              <w:rPr>
                <w:rFonts w:ascii="ISOCPEUR" w:hAnsi="ISOCPEUR" w:cs="Times New Roman"/>
                <w:caps/>
                <w:sz w:val="20"/>
                <w:lang w:val="en-US"/>
              </w:rPr>
              <w:br/>
            </w:r>
            <w:r w:rsidRPr="00F006A5">
              <w:rPr>
                <w:rFonts w:ascii="ISOCPEUR" w:hAnsi="ISOCPEUR" w:cs="Times New Roman"/>
                <w:b/>
                <w:caps/>
                <w:sz w:val="20"/>
                <w:lang w:val="en-US"/>
              </w:rPr>
              <w:br/>
            </w:r>
            <w:r>
              <w:rPr>
                <w:rFonts w:ascii="ISOCPEUR" w:hAnsi="ISOCPEUR" w:cs="Times New Roman"/>
                <w:b/>
                <w:caps/>
                <w:sz w:val="20"/>
                <w:lang w:val="en-US"/>
              </w:rPr>
              <w:t>A nagy kávéház</w:t>
            </w:r>
            <w:r w:rsidRPr="00F006A5">
              <w:rPr>
                <w:rFonts w:ascii="ISOCPEUR" w:hAnsi="ISOCPEUR" w:cs="Times New Roman"/>
                <w:b/>
                <w:caps/>
                <w:sz w:val="20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b/>
                <w:caps/>
                <w:sz w:val="20"/>
                <w:lang w:val="en-US"/>
              </w:rPr>
              <w:t>kihívás</w:t>
            </w:r>
            <w:r w:rsidRPr="00F006A5">
              <w:rPr>
                <w:rFonts w:ascii="ISOCPEUR" w:hAnsi="ISOCPEUR" w:cs="Times New Roman"/>
                <w:b/>
                <w:caps/>
                <w:sz w:val="20"/>
                <w:lang w:val="en-US"/>
              </w:rPr>
              <w:br/>
            </w:r>
            <w:hyperlink r:id="rId7" w:history="1">
              <w:r w:rsidRPr="00F006A5">
                <w:rPr>
                  <w:rStyle w:val="Hiperhivatkozs"/>
                  <w:rFonts w:ascii="ISOCPEUR" w:hAnsi="ISOCPEUR" w:cs="Times New Roman"/>
                  <w:b/>
                  <w:sz w:val="16"/>
                  <w:lang w:val="en-US"/>
                </w:rPr>
                <w:t>https://tinycoffeehouse.beebreeders.com/</w:t>
              </w:r>
            </w:hyperlink>
            <w:r w:rsidRPr="00F006A5">
              <w:rPr>
                <w:rFonts w:ascii="ISOCPEUR" w:hAnsi="ISOCPEUR" w:cs="Times New Roman"/>
                <w:b/>
                <w:sz w:val="16"/>
                <w:lang w:val="en-US"/>
              </w:rPr>
              <w:br/>
            </w:r>
            <w:r w:rsidRPr="00F006A5">
              <w:rPr>
                <w:rFonts w:ascii="ISOCPEUR" w:hAnsi="ISOCPEUR" w:cs="Times New Roman"/>
                <w:b/>
                <w:sz w:val="16"/>
                <w:lang w:val="en-US"/>
              </w:rPr>
              <w:br/>
            </w:r>
          </w:p>
          <w:p w:rsidR="00DD3CA9" w:rsidRPr="00925417" w:rsidRDefault="00DD3CA9" w:rsidP="00DD3CA9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>
              <w:rPr>
                <w:rFonts w:ascii="ISOCPEUR" w:hAnsi="ISOCPEUR" w:cs="Times New Roman"/>
                <w:b/>
                <w:sz w:val="20"/>
                <w:lang w:val="en-US"/>
              </w:rPr>
              <w:t xml:space="preserve">A Nagy </w:t>
            </w:r>
            <w:proofErr w:type="spellStart"/>
            <w:r>
              <w:rPr>
                <w:rFonts w:ascii="ISOCPEUR" w:hAnsi="ISOCPEUR" w:cs="Times New Roman"/>
                <w:b/>
                <w:sz w:val="20"/>
                <w:lang w:val="en-US"/>
              </w:rPr>
              <w:t>Kicsi</w:t>
            </w:r>
            <w:proofErr w:type="spellEnd"/>
            <w:r>
              <w:rPr>
                <w:rFonts w:ascii="ISOCPEUR" w:hAnsi="ISOCPEUR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b/>
                <w:sz w:val="20"/>
                <w:lang w:val="en-US"/>
              </w:rPr>
              <w:t>Kávéház</w:t>
            </w:r>
            <w:proofErr w:type="spellEnd"/>
            <w:r>
              <w:rPr>
                <w:rFonts w:ascii="ISOCPEUR" w:hAnsi="ISOCPEUR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b/>
                <w:sz w:val="20"/>
                <w:lang w:val="en-US"/>
              </w:rPr>
              <w:t>Kihívás</w:t>
            </w:r>
            <w:proofErr w:type="spellEnd"/>
            <w:r>
              <w:rPr>
                <w:rFonts w:ascii="ISOCPEUR" w:hAnsi="ISOCPEUR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arra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kéri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résztvevőket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hogy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tervezzenek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kávézó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kioszkot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amit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meg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lehet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többszörözni</w:t>
            </w:r>
            <w:proofErr w:type="spellEnd"/>
            <w:r w:rsidRPr="00925417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az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észak-európai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fővárosokban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Szövetkezve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“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Kremm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Coffee and Gelato”-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val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ikonikus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terveket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keresünk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amiket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könnyű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elkészíteni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és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szállítani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mindeközben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elég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kifinomult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ahhoz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hogy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mérföldkő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legyen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maga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nemében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>.</w:t>
            </w:r>
            <w:r w:rsidRPr="00925417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sz w:val="20"/>
                <w:lang w:val="en-US"/>
              </w:rPr>
              <w:t xml:space="preserve">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kioszknak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el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kell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helyeznie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baristát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ISOCPEUR" w:hAnsi="ISOCPEUR" w:cs="Times New Roman"/>
                <w:sz w:val="20"/>
                <w:lang w:val="en-US"/>
              </w:rPr>
              <w:t>és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alkalmasnak</w:t>
            </w:r>
            <w:proofErr w:type="spellEnd"/>
            <w:proofErr w:type="gram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kell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lennie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minden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időjárási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viszonynak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.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nyertes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ISOCPEUR" w:hAnsi="ISOCPEUR" w:cs="Times New Roman"/>
                <w:sz w:val="20"/>
                <w:lang w:val="en-US"/>
              </w:rPr>
              <w:t>tervek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r w:rsidRPr="00925417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továbbításra</w:t>
            </w:r>
            <w:proofErr w:type="spellEnd"/>
            <w:proofErr w:type="gram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kerülnek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az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építési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elbírálásba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,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Kremm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Coffee and Gelato-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val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elköteleztük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hogy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kávéház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sorozat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ISOCPEUR" w:hAnsi="ISOCPEUR" w:cs="Times New Roman"/>
                <w:sz w:val="20"/>
                <w:lang w:val="en-US"/>
              </w:rPr>
              <w:t>megépül</w:t>
            </w:r>
            <w:proofErr w:type="spellEnd"/>
            <w:r>
              <w:rPr>
                <w:rFonts w:ascii="ISOCPEUR" w:hAnsi="ISOCPEUR" w:cs="Times New Roman"/>
                <w:sz w:val="20"/>
                <w:lang w:val="en-US"/>
              </w:rPr>
              <w:t xml:space="preserve"> 2018/19-ben.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eastAsia="Calibri" w:hAnsi="Calibri" w:cs="Calibri"/>
                <w:noProof/>
                <w:sz w:val="24"/>
                <w:szCs w:val="24"/>
                <w:lang w:val="hu-HU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3image96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B28F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81E9D" w:rsidRPr="00DD3CA9" w:rsidRDefault="0010711C" w:rsidP="003B28F6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 xml:space="preserve">Formai követelmények: </w:t>
            </w:r>
          </w:p>
          <w:p w:rsidR="00381E9D" w:rsidRPr="00DD3CA9" w:rsidRDefault="00AD1A16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ISOCPEUR" w:hAnsi="ISOCPEUR" w:cs="Times New Roman"/>
                <w:sz w:val="20"/>
                <w:u w:color="00000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u w:color="000000"/>
                <w:lang w:val="en-US"/>
              </w:rPr>
              <w:t xml:space="preserve">A </w:t>
            </w:r>
            <w:r w:rsidR="00DD3CA9" w:rsidRPr="00DD3CA9">
              <w:rPr>
                <w:rFonts w:ascii="ISOCPEUR" w:hAnsi="ISOCPEUR" w:cs="Times New Roman"/>
                <w:sz w:val="20"/>
                <w:u w:color="000000"/>
                <w:lang w:val="en-US"/>
              </w:rPr>
              <w:t>gtantárgyfelelőssel egyeztetni szükséges.</w:t>
            </w:r>
            <w:r w:rsidR="0010711C" w:rsidRPr="00DD3CA9">
              <w:rPr>
                <w:rFonts w:ascii="ISOCPEUR" w:hAnsi="ISOCPEUR" w:cs="Times New Roman"/>
                <w:sz w:val="20"/>
                <w:u w:color="000000"/>
                <w:lang w:val="en-US"/>
              </w:rPr>
              <w:t xml:space="preserve"> </w:t>
            </w:r>
          </w:p>
          <w:p w:rsidR="00381E9D" w:rsidRPr="00DD3CA9" w:rsidRDefault="0010711C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Követelmény a szorgalmi időszakban:</w:t>
            </w:r>
          </w:p>
          <w:p w:rsidR="00381E9D" w:rsidRPr="00DD3CA9" w:rsidRDefault="0010711C">
            <w:pPr>
              <w:spacing w:after="0" w:line="240" w:lineRule="auto"/>
              <w:jc w:val="both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A gyakorlatokon/laborokon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val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ó megjelenés kö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telező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(a hiányzások a TVSZ. szerint), a tematikában meghatározott ké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szülts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gi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fokkal. A nem megfelelő órai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munkav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gz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és vagy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felk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születlens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ég nem egyenlő a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jelenl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ttel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,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felk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szülts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ég hi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ánya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, vagy az ó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ra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nem </w:t>
            </w:r>
            <w:proofErr w:type="gramStart"/>
            <w:r w:rsidRPr="00DD3CA9">
              <w:rPr>
                <w:rFonts w:ascii="ISOCPEUR" w:hAnsi="ISOCPEUR" w:cs="Times New Roman"/>
                <w:sz w:val="20"/>
                <w:lang w:val="en-US"/>
              </w:rPr>
              <w:t>aktív</w:t>
            </w:r>
            <w:proofErr w:type="gram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látogatása igazolatlan hiányzásnak minősül, amely hatással lehet a félév 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rt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ékelésére is. </w:t>
            </w:r>
          </w:p>
          <w:p w:rsidR="00381E9D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DD3CA9" w:rsidRPr="003B28F6" w:rsidRDefault="00DD3CA9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DD3CA9" w:rsidRDefault="0010711C" w:rsidP="003B28F6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lastRenderedPageBreak/>
              <w:t>A félévben elvégzendő feladatok:</w:t>
            </w:r>
          </w:p>
          <w:p w:rsidR="00381E9D" w:rsidRPr="00DD3CA9" w:rsidRDefault="0010711C">
            <w:pPr>
              <w:spacing w:after="0" w:line="240" w:lineRule="auto"/>
              <w:jc w:val="both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A félé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ves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gramStart"/>
            <w:r w:rsidRPr="00DD3CA9">
              <w:rPr>
                <w:rFonts w:ascii="ISOCPEUR" w:hAnsi="ISOCPEUR" w:cs="Times New Roman"/>
                <w:sz w:val="20"/>
                <w:lang w:val="en-US"/>
              </w:rPr>
              <w:t>feladat(</w:t>
            </w:r>
            <w:proofErr w:type="gram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ok) beadási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határidej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nek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tartása kö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telező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. A tematika és a félév meneté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nek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beosztása a TVSZ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figyelembev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ételé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vel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készült.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DD3CA9" w:rsidRDefault="0010711C" w:rsidP="003B28F6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Félévközi számonkérések:</w:t>
            </w:r>
          </w:p>
          <w:p w:rsidR="00381E9D" w:rsidRPr="00DD3CA9" w:rsidRDefault="0010711C">
            <w:pPr>
              <w:spacing w:after="0" w:line="240" w:lineRule="auto"/>
              <w:jc w:val="both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A</w:t>
            </w:r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 xml:space="preserve"> gyakorlati </w:t>
            </w:r>
            <w:proofErr w:type="spellStart"/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>óránkapot</w:t>
            </w:r>
            <w:proofErr w:type="spellEnd"/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 xml:space="preserve"> feladatok</w:t>
            </w: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mellett, otthoni feladatok is várható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ak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a félév során. </w:t>
            </w:r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 xml:space="preserve">Ezeket a megjelölt </w:t>
            </w:r>
            <w:proofErr w:type="gramStart"/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>időpontokban(</w:t>
            </w:r>
            <w:proofErr w:type="gramEnd"/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>prezentáció)</w:t>
            </w: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szüks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ges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bemutatni. A </w:t>
            </w:r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>prezentációk</w:t>
            </w: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pó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tlására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akkor van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lehetős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ég, ha azt előzetesen egyeztetve lett a tantárgyfelelőssel</w:t>
            </w:r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>, gyakorlatvezetővel</w:t>
            </w: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. A félévet átölelő feladat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legk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sőbbi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beadási határideje a15. hét </w:t>
            </w:r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>szerda</w:t>
            </w: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(</w:t>
            </w:r>
            <w:r w:rsidR="008E0DA9" w:rsidRPr="00DD3CA9">
              <w:rPr>
                <w:rFonts w:ascii="ISOCPEUR" w:hAnsi="ISOCPEUR" w:cs="Times New Roman"/>
                <w:sz w:val="20"/>
                <w:lang w:val="en-US"/>
              </w:rPr>
              <w:t>gyakorlati óra időpontja</w:t>
            </w: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). Javítás maximum 1-1 alkalommal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lehets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éges a 16. héttel bezáró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lag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A szemeszterben megszerezhető pontszámok r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szletez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it-IT"/>
              </w:rPr>
              <w:t>se:</w:t>
            </w:r>
          </w:p>
          <w:p w:rsidR="00381E9D" w:rsidRPr="00DD3CA9" w:rsidRDefault="002C7BD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feladat</w:t>
            </w:r>
            <w:proofErr w:type="gramStart"/>
            <w:r w:rsidR="0010711C" w:rsidRPr="00DD3CA9">
              <w:rPr>
                <w:rFonts w:ascii="ISOCPEUR" w:hAnsi="ISOCPEUR" w:cs="Calibri"/>
                <w:color w:val="767171"/>
                <w:u w:color="767171"/>
              </w:rPr>
              <w:t xml:space="preserve">:                                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pt-PT"/>
              </w:rPr>
              <w:t>20</w:t>
            </w:r>
            <w:proofErr w:type="gramEnd"/>
            <w:r w:rsidR="0010711C" w:rsidRPr="00DD3CA9">
              <w:rPr>
                <w:rFonts w:ascii="ISOCPEUR" w:hAnsi="ISOCPEUR"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DD3CA9" w:rsidRDefault="002C7BD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feladat</w:t>
            </w:r>
            <w:proofErr w:type="gramStart"/>
            <w:r w:rsidR="0010711C" w:rsidRPr="00DD3CA9">
              <w:rPr>
                <w:rFonts w:ascii="ISOCPEUR" w:hAnsi="ISOCPEUR" w:cs="Calibri"/>
                <w:color w:val="767171"/>
                <w:u w:color="767171"/>
              </w:rPr>
              <w:t xml:space="preserve">:        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 </w:t>
            </w:r>
            <w:r w:rsidR="0010711C" w:rsidRPr="00DD3CA9">
              <w:rPr>
                <w:rFonts w:ascii="ISOCPEUR" w:hAnsi="ISOCPEUR" w:cs="Calibri"/>
                <w:color w:val="767171"/>
                <w:u w:color="767171"/>
              </w:rPr>
              <w:t xml:space="preserve">                      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pt-PT"/>
              </w:rPr>
              <w:t>30</w:t>
            </w:r>
            <w:proofErr w:type="gramEnd"/>
            <w:r w:rsidR="0010711C" w:rsidRPr="00DD3CA9">
              <w:rPr>
                <w:rFonts w:ascii="ISOCPEUR" w:hAnsi="ISOCPEUR"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DD3CA9" w:rsidRDefault="002C7BD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feladat</w:t>
            </w:r>
            <w:proofErr w:type="gramStart"/>
            <w:r w:rsidR="0010711C" w:rsidRPr="00DD3CA9">
              <w:rPr>
                <w:rFonts w:ascii="ISOCPEUR" w:hAnsi="ISOCPEUR" w:cs="Calibri"/>
                <w:color w:val="767171"/>
                <w:u w:color="767171"/>
              </w:rPr>
              <w:t xml:space="preserve">:         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                      50</w:t>
            </w:r>
            <w:proofErr w:type="gramEnd"/>
            <w:r w:rsidR="0010711C" w:rsidRPr="00DD3CA9">
              <w:rPr>
                <w:rFonts w:ascii="ISOCPEUR" w:hAnsi="ISOCPEUR" w:cs="Calibri"/>
                <w:color w:val="767171"/>
                <w:u w:color="767171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Egyes feladatok </w:t>
            </w:r>
            <w:proofErr w:type="gramStart"/>
            <w:r w:rsidRPr="00DD3CA9">
              <w:rPr>
                <w:rFonts w:ascii="ISOCPEUR" w:hAnsi="ISOCPEUR" w:cs="Calibri"/>
                <w:color w:val="767171"/>
                <w:u w:color="767171"/>
              </w:rPr>
              <w:t>minimális</w:t>
            </w:r>
            <w:proofErr w:type="gramEnd"/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pontszáma:</w:t>
            </w:r>
          </w:p>
          <w:p w:rsidR="002C7BD2" w:rsidRPr="00DD3CA9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ISOCPEUR" w:hAnsi="ISOCPEUR" w:cs="Calibri"/>
                <w:color w:val="5B9BD5"/>
                <w:u w:color="5B9BD5"/>
              </w:rPr>
            </w:pPr>
            <w:r w:rsidRPr="00DD3CA9">
              <w:rPr>
                <w:rFonts w:ascii="ISOCPEUR" w:hAnsi="ISOCPEUR" w:cs="Calibri"/>
                <w:color w:val="5B9BD5"/>
                <w:u w:color="5B9BD5"/>
              </w:rPr>
              <w:t>feladat</w:t>
            </w:r>
            <w:proofErr w:type="gramStart"/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:                                </w:t>
            </w:r>
            <w:r w:rsidR="00164AD4" w:rsidRPr="00DD3CA9">
              <w:rPr>
                <w:rFonts w:ascii="ISOCPEUR" w:hAnsi="ISOCPEUR" w:cs="Calibri"/>
                <w:color w:val="5B9BD5"/>
                <w:u w:color="5B9BD5"/>
              </w:rPr>
              <w:t>11</w:t>
            </w:r>
            <w:proofErr w:type="gramEnd"/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 pont</w:t>
            </w:r>
          </w:p>
          <w:p w:rsidR="002C7BD2" w:rsidRPr="00DD3CA9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ISOCPEUR" w:hAnsi="ISOCPEUR" w:cs="Calibri"/>
                <w:color w:val="5B9BD5"/>
                <w:u w:color="5B9BD5"/>
              </w:rPr>
            </w:pPr>
            <w:r w:rsidRPr="00DD3CA9">
              <w:rPr>
                <w:rFonts w:ascii="ISOCPEUR" w:hAnsi="ISOCPEUR" w:cs="Calibri"/>
                <w:color w:val="5B9BD5"/>
                <w:u w:color="5B9BD5"/>
              </w:rPr>
              <w:t>feladat</w:t>
            </w:r>
            <w:proofErr w:type="gramStart"/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:                                </w:t>
            </w:r>
            <w:r w:rsidR="00164AD4" w:rsidRPr="00DD3CA9">
              <w:rPr>
                <w:rFonts w:ascii="ISOCPEUR" w:hAnsi="ISOCPEUR" w:cs="Calibri"/>
                <w:color w:val="5B9BD5"/>
                <w:u w:color="5B9BD5"/>
              </w:rPr>
              <w:t>16</w:t>
            </w:r>
            <w:proofErr w:type="gramEnd"/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 pont</w:t>
            </w:r>
          </w:p>
          <w:p w:rsidR="002C7BD2" w:rsidRPr="00DD3CA9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ISOCPEUR" w:hAnsi="ISOCPEUR" w:cs="Calibri"/>
                <w:color w:val="5B9BD5"/>
                <w:u w:color="5B9BD5"/>
              </w:rPr>
            </w:pPr>
            <w:r w:rsidRPr="00DD3CA9">
              <w:rPr>
                <w:rFonts w:ascii="ISOCPEUR" w:hAnsi="ISOCPEUR" w:cs="Calibri"/>
                <w:color w:val="5B9BD5"/>
                <w:u w:color="5B9BD5"/>
              </w:rPr>
              <w:t>feladat</w:t>
            </w:r>
            <w:proofErr w:type="gramStart"/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:                                </w:t>
            </w:r>
            <w:r w:rsidR="00164AD4" w:rsidRPr="00DD3CA9">
              <w:rPr>
                <w:rFonts w:ascii="ISOCPEUR" w:hAnsi="ISOCPEUR" w:cs="Calibri"/>
                <w:color w:val="5B9BD5"/>
                <w:u w:color="5B9BD5"/>
              </w:rPr>
              <w:t>26</w:t>
            </w:r>
            <w:proofErr w:type="gramEnd"/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DD3CA9" w:rsidRDefault="0010711C" w:rsidP="00DD3CA9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BEADANDÓ MUNKARÉSZEK:</w:t>
            </w:r>
          </w:p>
          <w:p w:rsidR="00381E9D" w:rsidRPr="00DD3CA9" w:rsidRDefault="0010711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Házi feladatok 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bemutatása – digitálisan 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s nyomtatott formátumban</w:t>
            </w:r>
          </w:p>
          <w:p w:rsidR="00381E9D" w:rsidRPr="00DD3CA9" w:rsidRDefault="0010711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Otthoni feladat 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digitális </w:t>
            </w:r>
            <w:proofErr w:type="spellStart"/>
            <w:proofErr w:type="gramStart"/>
            <w:r w:rsidRPr="00DD3CA9">
              <w:rPr>
                <w:rFonts w:ascii="ISOCPEUR" w:hAnsi="ISOCPEUR" w:cs="Calibri"/>
                <w:color w:val="767171"/>
                <w:u w:color="767171"/>
              </w:rPr>
              <w:t>adathordoz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  <w:lang w:val="es-ES_tradnl"/>
              </w:rPr>
              <w:t>ó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n(</w:t>
            </w:r>
            <w:proofErr w:type="gramEnd"/>
            <w:r w:rsidRPr="00DD3CA9">
              <w:rPr>
                <w:rFonts w:ascii="ISOCPEUR" w:hAnsi="ISOCPEUR" w:cs="Calibri"/>
                <w:color w:val="767171"/>
                <w:u w:color="767171"/>
              </w:rPr>
              <w:t>CD,DVD) t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rt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nő 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en-US"/>
              </w:rPr>
              <w:t>lead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á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pt-PT"/>
              </w:rPr>
              <w:t>sa a f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l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v </w:t>
            </w: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v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g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ig</w:t>
            </w:r>
            <w:proofErr w:type="spellEnd"/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DD3CA9" w:rsidRDefault="00741A9D">
            <w:pPr>
              <w:spacing w:after="0" w:line="240" w:lineRule="auto"/>
              <w:jc w:val="both"/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Az órai munkák </w:t>
            </w:r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nem megfelelő </w:t>
            </w:r>
            <w:proofErr w:type="spell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minős</w:t>
            </w:r>
            <w:proofErr w:type="spell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é</w:t>
            </w:r>
            <w:proofErr w:type="spell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gű</w:t>
            </w:r>
            <w:proofErr w:type="spell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 </w:t>
            </w:r>
            <w:proofErr w:type="spell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prezentáci</w:t>
            </w:r>
            <w:proofErr w:type="spell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ója esetén </w:t>
            </w:r>
            <w:proofErr w:type="gram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automatikus</w:t>
            </w:r>
            <w:proofErr w:type="gram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 elutasításra kerül a félé</w:t>
            </w:r>
            <w:proofErr w:type="spell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ves</w:t>
            </w:r>
            <w:proofErr w:type="spell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 teljesítés.</w:t>
            </w:r>
          </w:p>
          <w:p w:rsidR="00381E9D" w:rsidRPr="003B28F6" w:rsidRDefault="002C7BD2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A</w:t>
            </w:r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 feladat</w:t>
            </w:r>
            <w:r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ok</w:t>
            </w:r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 nem megfelelő </w:t>
            </w:r>
            <w:proofErr w:type="spell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minős</w:t>
            </w:r>
            <w:proofErr w:type="spell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é</w:t>
            </w:r>
            <w:proofErr w:type="spell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gű</w:t>
            </w:r>
            <w:proofErr w:type="spell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 </w:t>
            </w:r>
            <w:proofErr w:type="spell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prezentáci</w:t>
            </w:r>
            <w:proofErr w:type="spell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ója esetén </w:t>
            </w:r>
            <w:proofErr w:type="gram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automatikus</w:t>
            </w:r>
            <w:proofErr w:type="gram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 elutasításra kerül a félé</w:t>
            </w:r>
            <w:proofErr w:type="spellStart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>ves</w:t>
            </w:r>
            <w:proofErr w:type="spellEnd"/>
            <w:r w:rsidR="0010711C" w:rsidRPr="00DD3CA9">
              <w:rPr>
                <w:rFonts w:ascii="ISOCPEUR" w:hAnsi="ISOCPEUR" w:cs="Times New Roman"/>
                <w:color w:val="5B9BD5" w:themeColor="accent1"/>
                <w:sz w:val="20"/>
                <w:lang w:val="en-US"/>
              </w:rPr>
              <w:t xml:space="preserve"> teljesítés.</w:t>
            </w:r>
          </w:p>
        </w:tc>
      </w:tr>
      <w:tr w:rsidR="00381E9D" w:rsidRPr="003B28F6">
        <w:trPr>
          <w:trHeight w:val="31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 w:rsidP="003B28F6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lastRenderedPageBreak/>
              <w:t>Osztályzat kialakításának módja:</w:t>
            </w: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A tant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árgy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jegybeírásk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ént való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felv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étele a NEPTUN rendszerben. A félév 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rdemjeggyel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zárul, amelyet a szorgalmi időszak sikeres elvé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gz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ését követően kapnak a hallgatók.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DD3CA9">
              <w:rPr>
                <w:rFonts w:ascii="ISOCPEUR" w:hAnsi="ISOCPEUR" w:cs="Calibri"/>
                <w:color w:val="5B9BD5"/>
                <w:u w:color="5B9BD5"/>
              </w:rPr>
              <w:t>rdemjegy</w:t>
            </w:r>
            <w:proofErr w:type="spellEnd"/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 – pontrendszer:</w:t>
            </w:r>
          </w:p>
          <w:p w:rsidR="00381E9D" w:rsidRPr="00DD3CA9" w:rsidRDefault="00381E9D">
            <w:p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                              </w:t>
            </w:r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>91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– </w:t>
            </w:r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>100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</w:t>
            </w:r>
            <w:proofErr w:type="gramStart"/>
            <w:r w:rsidRPr="00DD3CA9">
              <w:rPr>
                <w:rFonts w:ascii="ISOCPEUR" w:hAnsi="ISOCPEUR" w:cs="Calibri"/>
                <w:color w:val="767171"/>
                <w:u w:color="767171"/>
              </w:rPr>
              <w:t>pont  5</w:t>
            </w:r>
            <w:proofErr w:type="gramEnd"/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(jeles)</w:t>
            </w: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</w:t>
            </w:r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 xml:space="preserve">                              76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 xml:space="preserve">90  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pont</w:t>
            </w:r>
            <w:proofErr w:type="gramEnd"/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 4 (j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es-ES_tradnl"/>
              </w:rPr>
              <w:t>ó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)</w:t>
            </w: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     </w:t>
            </w:r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 xml:space="preserve">                         65 – </w:t>
            </w:r>
            <w:proofErr w:type="gramStart"/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>75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</w:t>
            </w:r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 xml:space="preserve">  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pont</w:t>
            </w:r>
            <w:proofErr w:type="gramEnd"/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 3 (k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zepes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</w:rPr>
              <w:t>)</w:t>
            </w: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</w:t>
            </w:r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 xml:space="preserve">                              </w:t>
            </w:r>
            <w:r w:rsidR="00164AD4" w:rsidRPr="00DD3CA9">
              <w:rPr>
                <w:rFonts w:ascii="ISOCPEUR" w:hAnsi="ISOCPEUR" w:cs="Calibri"/>
                <w:color w:val="767171"/>
                <w:u w:color="767171"/>
              </w:rPr>
              <w:t>53</w:t>
            </w:r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>64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</w:t>
            </w:r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 xml:space="preserve">  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pont</w:t>
            </w:r>
            <w:proofErr w:type="gramEnd"/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  2 (el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  <w:lang w:val="en-US"/>
              </w:rPr>
              <w:t>gs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ges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</w:rPr>
              <w:t>)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5B9BD5"/>
                <w:u w:color="5B9BD5"/>
              </w:rPr>
            </w:pP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</w:rPr>
            </w:pPr>
            <w:r w:rsidRPr="00DD3CA9">
              <w:rPr>
                <w:rFonts w:ascii="ISOCPEUR" w:hAnsi="ISOCPEUR" w:cs="Calibri"/>
                <w:color w:val="5B9BD5"/>
                <w:u w:color="5B9BD5"/>
              </w:rPr>
              <w:t>A f</w:t>
            </w:r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5B9BD5"/>
                <w:u w:color="5B9BD5"/>
              </w:rPr>
              <w:t>l</w:t>
            </w:r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5B9BD5"/>
                <w:u w:color="5B9BD5"/>
              </w:rPr>
              <w:t>v sikeres teljesít</w:t>
            </w:r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5B9BD5"/>
                <w:u w:color="5B9BD5"/>
              </w:rPr>
              <w:t>s</w:t>
            </w:r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DD3CA9">
              <w:rPr>
                <w:rFonts w:ascii="ISOCPEUR" w:hAnsi="ISOCPEUR" w:cs="Calibri"/>
                <w:color w:val="5B9BD5"/>
                <w:u w:color="5B9BD5"/>
              </w:rPr>
              <w:t>hez</w:t>
            </w:r>
            <w:proofErr w:type="spellEnd"/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, minden </w:t>
            </w:r>
            <w:proofErr w:type="spellStart"/>
            <w:r w:rsidRPr="00DD3CA9">
              <w:rPr>
                <w:rFonts w:ascii="ISOCPEUR" w:hAnsi="ISOCPEUR" w:cs="Calibri"/>
                <w:color w:val="5B9BD5"/>
                <w:u w:color="5B9BD5"/>
              </w:rPr>
              <w:t>munkar</w:t>
            </w:r>
            <w:proofErr w:type="spellEnd"/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DD3CA9">
              <w:rPr>
                <w:rFonts w:ascii="ISOCPEUR" w:hAnsi="ISOCPEUR" w:cs="Calibri"/>
                <w:color w:val="5B9BD5"/>
                <w:u w:color="5B9BD5"/>
              </w:rPr>
              <w:t>sz</w:t>
            </w:r>
            <w:proofErr w:type="spellEnd"/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 </w:t>
            </w:r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s </w:t>
            </w:r>
            <w:proofErr w:type="spellStart"/>
            <w:r w:rsidRPr="00DD3CA9">
              <w:rPr>
                <w:rFonts w:ascii="ISOCPEUR" w:hAnsi="ISOCPEUR" w:cs="Calibri"/>
                <w:color w:val="5B9BD5"/>
                <w:u w:color="5B9BD5"/>
              </w:rPr>
              <w:t>számonk</w:t>
            </w:r>
            <w:proofErr w:type="spellEnd"/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5B9BD5"/>
                <w:u w:color="5B9BD5"/>
              </w:rPr>
              <w:t>r</w:t>
            </w:r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s </w:t>
            </w:r>
            <w:proofErr w:type="spellStart"/>
            <w:r w:rsidRPr="00DD3CA9">
              <w:rPr>
                <w:rFonts w:ascii="ISOCPEUR" w:hAnsi="ISOCPEUR" w:cs="Calibri"/>
                <w:color w:val="5B9BD5"/>
                <w:u w:color="5B9BD5"/>
              </w:rPr>
              <w:t>megl</w:t>
            </w:r>
            <w:proofErr w:type="spellEnd"/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5B9BD5"/>
                <w:u w:color="5B9BD5"/>
              </w:rPr>
              <w:t xml:space="preserve">te </w:t>
            </w:r>
            <w:proofErr w:type="spellStart"/>
            <w:r w:rsidRPr="00DD3CA9">
              <w:rPr>
                <w:rFonts w:ascii="ISOCPEUR" w:hAnsi="ISOCPEUR" w:cs="Calibri"/>
                <w:color w:val="5B9BD5"/>
                <w:u w:color="5B9BD5"/>
              </w:rPr>
              <w:t>szüks</w:t>
            </w:r>
            <w:proofErr w:type="spellEnd"/>
            <w:r w:rsidRPr="00DD3CA9">
              <w:rPr>
                <w:rFonts w:ascii="ISOCPEUR" w:hAnsi="ISOCPEUR" w:cs="Calibri"/>
                <w:color w:val="5B9BD5"/>
                <w:u w:color="5B9BD5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5B9BD5"/>
                <w:u w:color="5B9BD5"/>
                <w:lang w:val="pt-PT"/>
              </w:rPr>
              <w:t>ges.</w:t>
            </w:r>
          </w:p>
        </w:tc>
      </w:tr>
      <w:tr w:rsidR="00381E9D" w:rsidRPr="003B28F6">
        <w:trPr>
          <w:trHeight w:val="104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 w:rsidP="003B28F6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Pótlási lehetőségek: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A félé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ves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gramStart"/>
            <w:r w:rsidRPr="00DD3CA9">
              <w:rPr>
                <w:rFonts w:ascii="ISOCPEUR" w:hAnsi="ISOCPEUR" w:cs="Times New Roman"/>
                <w:sz w:val="20"/>
                <w:lang w:val="en-US"/>
              </w:rPr>
              <w:t>feladat(</w:t>
            </w:r>
            <w:proofErr w:type="gram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ok) beadási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határidej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nek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tartása, valamint a zárthelyi dolgozatok megírása kö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telező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. A tematika és a félév meneté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nek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beosztása a TVSZ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figyelembev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ételé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vel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készült. Ennek 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rtelm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ben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, egyéb időpontban pó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tlásra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, javításra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lehetős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ég nincs.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 w:rsidP="003B28F6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Konzultációs lehetőségek:</w:t>
            </w:r>
          </w:p>
          <w:p w:rsidR="00381E9D" w:rsidRPr="003B28F6" w:rsidRDefault="0010711C" w:rsidP="00DD3CA9">
            <w:pPr>
              <w:spacing w:after="0" w:line="240" w:lineRule="auto"/>
              <w:jc w:val="both"/>
              <w:rPr>
                <w:rFonts w:cs="Calibri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>Az ó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rarendben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rö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gzített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időpontokban, valamint a tantárgyfelelős/oktató által kiírt fogadóóra id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őpontjában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. </w:t>
            </w:r>
            <w:r w:rsidR="00DE49A8" w:rsidRPr="00DD3CA9">
              <w:rPr>
                <w:rFonts w:ascii="ISOCPEUR" w:hAnsi="ISOCPEUR" w:cs="Times New Roman"/>
                <w:sz w:val="20"/>
                <w:lang w:val="en-US"/>
              </w:rPr>
              <w:t>Feladatok</w:t>
            </w: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vé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glegesít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ése a m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ásodik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ó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rán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megtö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rt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é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nik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>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 w:rsidP="003B28F6">
            <w:pPr>
              <w:spacing w:after="0" w:line="240" w:lineRule="auto"/>
              <w:jc w:val="both"/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Jegyzet, tankönyv, felhasználható irodalom:</w:t>
            </w:r>
          </w:p>
          <w:p w:rsidR="00381E9D" w:rsidRPr="00DD3CA9" w:rsidRDefault="00F032FF" w:rsidP="00DD3CA9">
            <w:pPr>
              <w:spacing w:after="0" w:line="240" w:lineRule="auto"/>
              <w:jc w:val="both"/>
              <w:rPr>
                <w:rFonts w:ascii="ISOCPEUR" w:hAnsi="ISOCPEUR" w:cs="Times New Roman"/>
                <w:sz w:val="20"/>
                <w:lang w:val="en-US"/>
              </w:rPr>
            </w:pP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Kaesz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Gyula – A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bútorstílusok</w:t>
            </w:r>
            <w:proofErr w:type="spellEnd"/>
          </w:p>
          <w:p w:rsidR="00F032FF" w:rsidRPr="00DD3CA9" w:rsidRDefault="00F032FF" w:rsidP="00DD3CA9">
            <w:pPr>
              <w:spacing w:after="0" w:line="240" w:lineRule="auto"/>
              <w:jc w:val="both"/>
              <w:rPr>
                <w:rFonts w:ascii="ISOCPEUR" w:hAnsi="ISOCPEUR" w:cs="Times New Roman"/>
                <w:sz w:val="20"/>
                <w:lang w:val="en-US"/>
              </w:rPr>
            </w:pPr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Daniela Santos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Quartino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– Modern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Interior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Design</w:t>
            </w:r>
          </w:p>
          <w:p w:rsidR="00FD6E3B" w:rsidRPr="003B28F6" w:rsidRDefault="00FD6E3B" w:rsidP="00DD3CA9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Kaesz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Gyula: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Ismerjük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</w:t>
            </w:r>
            <w:proofErr w:type="spellStart"/>
            <w:r w:rsidRPr="00DD3CA9">
              <w:rPr>
                <w:rFonts w:ascii="ISOCPEUR" w:hAnsi="ISOCPEUR" w:cs="Times New Roman"/>
                <w:sz w:val="20"/>
                <w:lang w:val="en-US"/>
              </w:rPr>
              <w:t>meg</w:t>
            </w:r>
            <w:proofErr w:type="spellEnd"/>
            <w:r w:rsidRPr="00DD3CA9">
              <w:rPr>
                <w:rFonts w:ascii="ISOCPEUR" w:hAnsi="ISOCPEUR" w:cs="Times New Roman"/>
                <w:sz w:val="20"/>
                <w:lang w:val="en-US"/>
              </w:rPr>
              <w:t xml:space="preserve"> a bútorstílusokat,1962, Bp. Gondolat – könyvből bútortörténeti tabló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cs="Calibri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DD3CA9" w:rsidRDefault="0010711C">
      <w:pPr>
        <w:spacing w:after="0"/>
        <w:rPr>
          <w:rFonts w:ascii="ISOCPEUR" w:eastAsia="Arial" w:hAnsi="ISOCPEUR" w:cs="Calibri"/>
          <w:color w:val="767171"/>
          <w:u w:color="767171"/>
        </w:rPr>
      </w:pPr>
      <w:r w:rsidRPr="00DD3CA9">
        <w:rPr>
          <w:rFonts w:ascii="ISOCPEUR" w:hAnsi="ISOCPEUR" w:cs="Calibri"/>
          <w:color w:val="767171"/>
          <w:u w:color="767171"/>
          <w:lang w:val="it-IT"/>
        </w:rPr>
        <w:t>Tant</w:t>
      </w:r>
      <w:proofErr w:type="spellStart"/>
      <w:r w:rsidRPr="00DD3CA9">
        <w:rPr>
          <w:rFonts w:ascii="ISOCPEUR" w:hAnsi="ISOCPEUR" w:cs="Calibri"/>
          <w:color w:val="767171"/>
          <w:u w:color="767171"/>
        </w:rPr>
        <w:t>árgykurzusok</w:t>
      </w:r>
      <w:proofErr w:type="spellEnd"/>
      <w:r w:rsidRPr="00DD3CA9">
        <w:rPr>
          <w:rFonts w:ascii="ISOCPEUR" w:hAnsi="ISOCPEUR" w:cs="Calibri"/>
          <w:color w:val="767171"/>
          <w:u w:color="767171"/>
        </w:rPr>
        <w:t xml:space="preserve"> a 2017/2018. </w:t>
      </w:r>
      <w:proofErr w:type="gramStart"/>
      <w:r w:rsidRPr="00DD3CA9">
        <w:rPr>
          <w:rFonts w:ascii="ISOCPEUR" w:hAnsi="ISOCPEUR" w:cs="Calibri"/>
          <w:color w:val="767171"/>
          <w:u w:color="767171"/>
        </w:rPr>
        <w:t>tan</w:t>
      </w:r>
      <w:r w:rsidRPr="00DD3CA9">
        <w:rPr>
          <w:rFonts w:ascii="ISOCPEUR" w:hAnsi="ISOCPEUR" w:cs="Calibri"/>
          <w:color w:val="767171"/>
          <w:u w:color="767171"/>
          <w:lang w:val="fr-FR"/>
        </w:rPr>
        <w:t>é</w:t>
      </w:r>
      <w:r w:rsidRPr="00DD3CA9">
        <w:rPr>
          <w:rFonts w:ascii="ISOCPEUR" w:hAnsi="ISOCPEUR" w:cs="Calibri"/>
          <w:color w:val="767171"/>
          <w:u w:color="767171"/>
        </w:rPr>
        <w:t>v</w:t>
      </w:r>
      <w:proofErr w:type="gramEnd"/>
      <w:r w:rsidRPr="00DD3CA9">
        <w:rPr>
          <w:rFonts w:ascii="ISOCPEUR" w:hAnsi="ISOCPEUR" w:cs="Calibri"/>
          <w:color w:val="767171"/>
          <w:u w:color="767171"/>
        </w:rPr>
        <w:t xml:space="preserve"> 1. f</w:t>
      </w:r>
      <w:r w:rsidRPr="00DD3CA9">
        <w:rPr>
          <w:rFonts w:ascii="ISOCPEUR" w:hAnsi="ISOCPEUR" w:cs="Calibri"/>
          <w:color w:val="767171"/>
          <w:u w:color="767171"/>
          <w:lang w:val="fr-FR"/>
        </w:rPr>
        <w:t>é</w:t>
      </w:r>
      <w:r w:rsidRPr="00DD3CA9">
        <w:rPr>
          <w:rFonts w:ascii="ISOCPEUR" w:hAnsi="ISOCPEUR" w:cs="Calibri"/>
          <w:color w:val="767171"/>
          <w:u w:color="767171"/>
        </w:rPr>
        <w:t>l</w:t>
      </w:r>
      <w:r w:rsidRPr="00DD3CA9">
        <w:rPr>
          <w:rFonts w:ascii="ISOCPEUR" w:hAnsi="ISOCPEUR" w:cs="Calibri"/>
          <w:color w:val="767171"/>
          <w:u w:color="767171"/>
          <w:lang w:val="fr-FR"/>
        </w:rPr>
        <w:t>é</w:t>
      </w:r>
      <w:r w:rsidRPr="00DD3CA9">
        <w:rPr>
          <w:rFonts w:ascii="ISOCPEUR" w:hAnsi="ISOCPEUR" w:cs="Calibri"/>
          <w:color w:val="767171"/>
          <w:u w:color="767171"/>
        </w:rPr>
        <w:t>v</w:t>
      </w:r>
      <w:r w:rsidRPr="00DD3CA9">
        <w:rPr>
          <w:rFonts w:ascii="ISOCPEUR" w:hAnsi="ISOCPEUR" w:cs="Calibri"/>
          <w:color w:val="767171"/>
          <w:u w:color="767171"/>
          <w:lang w:val="fr-FR"/>
        </w:rPr>
        <w:t>é</w:t>
      </w:r>
      <w:proofErr w:type="spellStart"/>
      <w:r w:rsidRPr="00DD3CA9">
        <w:rPr>
          <w:rFonts w:ascii="ISOCPEUR" w:hAnsi="ISOCPEUR" w:cs="Calibri"/>
          <w:color w:val="767171"/>
          <w:u w:color="767171"/>
          <w:lang w:val="de-DE"/>
        </w:rPr>
        <w:t>ben</w:t>
      </w:r>
      <w:proofErr w:type="spellEnd"/>
      <w:r w:rsidRPr="00DD3CA9">
        <w:rPr>
          <w:rFonts w:ascii="ISOCPEUR" w:hAnsi="ISOCPEUR" w:cs="Calibri"/>
          <w:color w:val="767171"/>
          <w:u w:color="767171"/>
          <w:lang w:val="de-DE"/>
        </w:rPr>
        <w:t>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9"/>
        <w:gridCol w:w="2956"/>
        <w:gridCol w:w="1664"/>
        <w:gridCol w:w="1655"/>
        <w:gridCol w:w="1678"/>
      </w:tblGrid>
      <w:tr w:rsidR="00381E9D" w:rsidRPr="00DD3CA9">
        <w:trPr>
          <w:trHeight w:val="90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Tárgy-</w:t>
            </w: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</w:rPr>
            </w:pP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jc w:val="center"/>
              <w:rPr>
                <w:rFonts w:ascii="ISOCPEUR" w:hAnsi="ISOCPEUR" w:cs="Calibri"/>
              </w:rPr>
            </w:pPr>
            <w:proofErr w:type="gramStart"/>
            <w:r w:rsidRPr="00DD3CA9">
              <w:rPr>
                <w:rFonts w:ascii="ISOCPEUR" w:hAnsi="ISOCPEUR" w:cs="Calibri"/>
                <w:color w:val="767171"/>
                <w:u w:color="767171"/>
              </w:rPr>
              <w:t>Oktat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es-ES_tradnl"/>
              </w:rPr>
              <w:t>ó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(</w:t>
            </w:r>
            <w:proofErr w:type="gramEnd"/>
            <w:r w:rsidRPr="00DD3CA9">
              <w:rPr>
                <w:rFonts w:ascii="ISOCPEUR" w:hAnsi="ISOCPEUR" w:cs="Calibri"/>
                <w:color w:val="767171"/>
                <w:u w:color="767171"/>
              </w:rPr>
              <w:t>k)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jc w:val="center"/>
              <w:rPr>
                <w:rFonts w:ascii="ISOCPEUR" w:hAnsi="ISOCPEUR" w:cs="Calibri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Nap/idő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jc w:val="center"/>
              <w:rPr>
                <w:rFonts w:ascii="ISOCPEUR" w:hAnsi="ISOCPEUR" w:cs="Calibri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Hely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jc w:val="center"/>
              <w:rPr>
                <w:rFonts w:ascii="ISOCPEUR" w:hAnsi="ISOCPEUR" w:cs="Calibri"/>
              </w:rPr>
            </w:pP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Megjegyz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s</w:t>
            </w:r>
          </w:p>
        </w:tc>
      </w:tr>
      <w:tr w:rsidR="00381E9D" w:rsidRPr="00DD3CA9">
        <w:trPr>
          <w:trHeight w:val="7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előadás/</w:t>
            </w:r>
          </w:p>
          <w:p w:rsidR="00381E9D" w:rsidRPr="00DD3CA9" w:rsidRDefault="0010711C">
            <w:pPr>
              <w:spacing w:after="0" w:line="240" w:lineRule="auto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gyakorlat</w:t>
            </w:r>
          </w:p>
          <w:p w:rsidR="00381E9D" w:rsidRPr="00DD3CA9" w:rsidRDefault="0010711C">
            <w:pPr>
              <w:spacing w:after="0" w:line="240" w:lineRule="auto"/>
              <w:rPr>
                <w:rFonts w:ascii="ISOCPEUR" w:hAnsi="ISOCPEUR" w:cs="Calibri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nappali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10711C">
            <w:pPr>
              <w:spacing w:after="0" w:line="240" w:lineRule="auto"/>
              <w:jc w:val="center"/>
              <w:rPr>
                <w:rFonts w:ascii="ISOCPEUR" w:eastAsia="Arial" w:hAnsi="ISOCPEUR" w:cs="Calibri"/>
                <w:b/>
                <w:bCs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</w:rPr>
              <w:t>Dr. K</w:t>
            </w:r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381E9D" w:rsidRPr="00DD3CA9" w:rsidRDefault="0010711C">
            <w:pPr>
              <w:spacing w:after="0" w:line="240" w:lineRule="auto"/>
              <w:jc w:val="center"/>
              <w:rPr>
                <w:rFonts w:ascii="ISOCPEUR" w:hAnsi="ISOCPEUR" w:cs="Calibri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egyetemi adjunktus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F3D" w:rsidRPr="00DD3CA9" w:rsidRDefault="00F032FF" w:rsidP="00D21F3D">
            <w:pPr>
              <w:spacing w:after="0" w:line="240" w:lineRule="auto"/>
              <w:jc w:val="center"/>
              <w:rPr>
                <w:rFonts w:ascii="ISOCPEUR" w:hAnsi="ISOCPEUR" w:cs="Calibri"/>
                <w:color w:val="767171"/>
                <w:u w:color="767171"/>
                <w:lang w:val="fr-FR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szerda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 xml:space="preserve"> </w:t>
            </w:r>
          </w:p>
          <w:p w:rsidR="00381E9D" w:rsidRPr="00DD3CA9" w:rsidRDefault="00D21F3D" w:rsidP="00D21F3D">
            <w:pPr>
              <w:spacing w:after="0" w:line="240" w:lineRule="auto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3-4</w:t>
            </w:r>
            <w:r w:rsidR="00F032FF"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. óra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2FF" w:rsidRPr="00DD3CA9" w:rsidRDefault="00D21F3D" w:rsidP="006C2DF1">
            <w:pPr>
              <w:spacing w:after="0" w:line="240" w:lineRule="auto"/>
              <w:jc w:val="center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A</w:t>
            </w:r>
            <w:r w:rsidR="006C2DF1" w:rsidRPr="00DD3CA9">
              <w:rPr>
                <w:rFonts w:ascii="ISOCPEUR" w:hAnsi="ISOCPEUR" w:cs="Calibri"/>
                <w:color w:val="767171"/>
                <w:u w:color="767171"/>
              </w:rPr>
              <w:t>008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D3CA9" w:rsidRDefault="00F032FF">
            <w:pPr>
              <w:spacing w:after="0" w:line="240" w:lineRule="auto"/>
              <w:jc w:val="center"/>
              <w:rPr>
                <w:rFonts w:ascii="ISOCPEUR" w:hAnsi="ISOCPEUR" w:cs="Calibri"/>
              </w:rPr>
            </w:pPr>
            <w:r w:rsidRPr="00DD3CA9">
              <w:rPr>
                <w:rFonts w:ascii="ISOCPEUR" w:hAnsi="ISOCPEUR" w:cs="Calibri"/>
                <w:color w:val="00B0F0"/>
                <w:sz w:val="24"/>
                <w:szCs w:val="24"/>
                <w:lang w:val="it-IT"/>
              </w:rPr>
              <w:t>tematika szerint</w:t>
            </w:r>
          </w:p>
        </w:tc>
      </w:tr>
    </w:tbl>
    <w:p w:rsidR="00381E9D" w:rsidRPr="00DD3CA9" w:rsidRDefault="00381E9D">
      <w:pPr>
        <w:widowControl w:val="0"/>
        <w:spacing w:after="0" w:line="240" w:lineRule="auto"/>
        <w:rPr>
          <w:rFonts w:ascii="ISOCPEUR" w:eastAsia="Arial" w:hAnsi="ISOCPEUR" w:cs="Calibri"/>
          <w:color w:val="767171"/>
          <w:u w:color="767171"/>
        </w:rPr>
      </w:pPr>
    </w:p>
    <w:p w:rsidR="00381E9D" w:rsidRPr="00DD3CA9" w:rsidRDefault="00381E9D">
      <w:pPr>
        <w:spacing w:after="0"/>
        <w:rPr>
          <w:rFonts w:ascii="ISOCPEUR" w:eastAsia="Arial" w:hAnsi="ISOCPEUR" w:cs="Calibri"/>
          <w:color w:val="767171"/>
          <w:u w:color="767171"/>
        </w:rPr>
      </w:pPr>
    </w:p>
    <w:tbl>
      <w:tblPr>
        <w:tblStyle w:val="Rcsostblzat"/>
        <w:tblW w:w="9072" w:type="dxa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1701"/>
        <w:gridCol w:w="1701"/>
      </w:tblGrid>
      <w:tr w:rsidR="00741A9D" w:rsidRPr="00DD3CA9" w:rsidTr="00741A9D">
        <w:tc>
          <w:tcPr>
            <w:tcW w:w="992" w:type="dxa"/>
          </w:tcPr>
          <w:p w:rsidR="00741A9D" w:rsidRPr="00DD3CA9" w:rsidRDefault="00741A9D" w:rsidP="00741A9D">
            <w:pPr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Tárgy-</w:t>
            </w:r>
          </w:p>
          <w:p w:rsidR="00741A9D" w:rsidRPr="00DD3CA9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77" w:type="dxa"/>
          </w:tcPr>
          <w:p w:rsidR="00741A9D" w:rsidRPr="00DD3CA9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proofErr w:type="gramStart"/>
            <w:r w:rsidRPr="00DD3CA9">
              <w:rPr>
                <w:rFonts w:ascii="ISOCPEUR" w:hAnsi="ISOCPEUR" w:cs="Calibri"/>
                <w:color w:val="767171"/>
                <w:u w:color="767171"/>
              </w:rPr>
              <w:t>Oktat</w:t>
            </w:r>
            <w:r w:rsidRPr="00DD3CA9">
              <w:rPr>
                <w:rFonts w:ascii="ISOCPEUR" w:hAnsi="ISOCPEUR" w:cs="Calibri"/>
                <w:color w:val="767171"/>
                <w:u w:color="767171"/>
                <w:lang w:val="es-ES_tradnl"/>
              </w:rPr>
              <w:t>ó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(</w:t>
            </w:r>
            <w:proofErr w:type="gramEnd"/>
            <w:r w:rsidRPr="00DD3CA9">
              <w:rPr>
                <w:rFonts w:ascii="ISOCPEUR" w:hAnsi="ISOCPEUR" w:cs="Calibri"/>
                <w:color w:val="767171"/>
                <w:u w:color="767171"/>
              </w:rPr>
              <w:t>k)</w:t>
            </w:r>
          </w:p>
        </w:tc>
        <w:tc>
          <w:tcPr>
            <w:tcW w:w="1701" w:type="dxa"/>
          </w:tcPr>
          <w:p w:rsidR="00741A9D" w:rsidRPr="00DD3CA9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Előadás</w:t>
            </w:r>
          </w:p>
        </w:tc>
        <w:tc>
          <w:tcPr>
            <w:tcW w:w="1701" w:type="dxa"/>
          </w:tcPr>
          <w:p w:rsidR="00741A9D" w:rsidRPr="00DD3CA9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>Gyakorlat</w:t>
            </w:r>
          </w:p>
        </w:tc>
        <w:tc>
          <w:tcPr>
            <w:tcW w:w="1701" w:type="dxa"/>
          </w:tcPr>
          <w:p w:rsidR="00741A9D" w:rsidRPr="00DD3CA9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proofErr w:type="spellStart"/>
            <w:r w:rsidRPr="00DD3CA9">
              <w:rPr>
                <w:rFonts w:ascii="ISOCPEUR" w:hAnsi="ISOCPEUR" w:cs="Calibri"/>
                <w:color w:val="767171"/>
                <w:u w:color="767171"/>
              </w:rPr>
              <w:t>Megjegyz</w:t>
            </w:r>
            <w:proofErr w:type="spellEnd"/>
            <w:r w:rsidRPr="00DD3CA9">
              <w:rPr>
                <w:rFonts w:ascii="ISOCPEUR" w:hAnsi="ISOCPEUR" w:cs="Calibri"/>
                <w:color w:val="767171"/>
                <w:u w:color="767171"/>
                <w:lang w:val="fr-FR"/>
              </w:rPr>
              <w:t>é</w:t>
            </w:r>
            <w:r w:rsidRPr="00DD3CA9">
              <w:rPr>
                <w:rFonts w:ascii="ISOCPEUR" w:hAnsi="ISOCPEUR" w:cs="Calibri"/>
                <w:color w:val="767171"/>
                <w:u w:color="767171"/>
              </w:rPr>
              <w:t>s</w:t>
            </w:r>
          </w:p>
        </w:tc>
      </w:tr>
      <w:tr w:rsidR="00741A9D" w:rsidRPr="00DD3CA9" w:rsidTr="00741A9D">
        <w:tc>
          <w:tcPr>
            <w:tcW w:w="992" w:type="dxa"/>
          </w:tcPr>
          <w:p w:rsidR="00741A9D" w:rsidRPr="00DD3CA9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741A9D" w:rsidRPr="00DD3CA9" w:rsidRDefault="00741A9D" w:rsidP="00741A9D">
            <w:pPr>
              <w:spacing w:after="0" w:line="240" w:lineRule="auto"/>
              <w:jc w:val="center"/>
              <w:rPr>
                <w:rFonts w:ascii="ISOCPEUR" w:eastAsia="Arial" w:hAnsi="ISOCPEUR" w:cs="Calibri"/>
                <w:b/>
                <w:bCs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</w:rPr>
              <w:t>Dr. K</w:t>
            </w:r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D21F3D" w:rsidRPr="00DD3CA9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767171"/>
                <w:u w:color="767171"/>
              </w:rPr>
              <w:t xml:space="preserve">egyetemi </w:t>
            </w:r>
            <w:r w:rsidR="00741A9D" w:rsidRPr="00DD3CA9">
              <w:rPr>
                <w:rFonts w:ascii="ISOCPEUR" w:hAnsi="ISOCPEUR" w:cs="Calibri"/>
                <w:color w:val="767171"/>
                <w:u w:color="767171"/>
              </w:rPr>
              <w:t>adjunktus</w:t>
            </w:r>
          </w:p>
          <w:p w:rsidR="00741A9D" w:rsidRPr="00DD3CA9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  <w:tc>
          <w:tcPr>
            <w:tcW w:w="1701" w:type="dxa"/>
          </w:tcPr>
          <w:p w:rsidR="00741A9D" w:rsidRPr="00DD3CA9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szerda</w:t>
            </w:r>
          </w:p>
          <w:p w:rsidR="002F2584" w:rsidRPr="00DD3CA9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9:30 -11:00</w:t>
            </w:r>
          </w:p>
          <w:p w:rsidR="002F2584" w:rsidRPr="00DD3CA9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A</w:t>
            </w:r>
            <w:r w:rsidR="006C2DF1" w:rsidRPr="00DD3CA9">
              <w:rPr>
                <w:rFonts w:ascii="ISOCPEUR" w:eastAsia="Arial" w:hAnsi="ISOCPEUR" w:cs="Calibri"/>
                <w:color w:val="767171"/>
                <w:u w:color="767171"/>
              </w:rPr>
              <w:t>008</w:t>
            </w:r>
          </w:p>
          <w:p w:rsidR="002F2584" w:rsidRPr="00DD3CA9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sz w:val="18"/>
                <w:szCs w:val="18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741A9D" w:rsidRPr="00DD3CA9" w:rsidRDefault="00741A9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  <w:tc>
          <w:tcPr>
            <w:tcW w:w="1701" w:type="dxa"/>
          </w:tcPr>
          <w:p w:rsidR="00741A9D" w:rsidRPr="00DD3CA9" w:rsidRDefault="002F2584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4"/>
                <w:szCs w:val="24"/>
                <w:lang w:val="it-IT"/>
              </w:rPr>
              <w:t>előadások tematika szerint</w:t>
            </w:r>
          </w:p>
        </w:tc>
      </w:tr>
      <w:tr w:rsidR="00741A9D" w:rsidRPr="00DD3CA9" w:rsidTr="00741A9D">
        <w:tc>
          <w:tcPr>
            <w:tcW w:w="992" w:type="dxa"/>
          </w:tcPr>
          <w:p w:rsidR="00741A9D" w:rsidRPr="00DD3CA9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2F2584" w:rsidRPr="00DD3CA9" w:rsidRDefault="006C2DF1" w:rsidP="002F2584">
            <w:pPr>
              <w:spacing w:after="0" w:line="240" w:lineRule="auto"/>
              <w:jc w:val="center"/>
              <w:rPr>
                <w:rFonts w:ascii="ISOCPEUR" w:eastAsia="Arial" w:hAnsi="ISOCPEUR" w:cs="Calibri"/>
                <w:b/>
                <w:bCs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</w:rPr>
              <w:t>Szarvas Richárd</w:t>
            </w:r>
          </w:p>
          <w:p w:rsidR="002F2584" w:rsidRPr="00DD3CA9" w:rsidRDefault="006C2DF1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hAnsi="ISOCPEUR" w:cs="Calibri"/>
                <w:b/>
                <w:bCs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b/>
                <w:bCs/>
                <w:color w:val="767171"/>
                <w:u w:color="767171"/>
              </w:rPr>
              <w:t>Borbás Renáta</w:t>
            </w:r>
          </w:p>
          <w:p w:rsidR="00741A9D" w:rsidRPr="00DD3CA9" w:rsidRDefault="006C2DF1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proofErr w:type="gramStart"/>
            <w:r w:rsidRPr="00DD3CA9">
              <w:rPr>
                <w:rFonts w:ascii="ISOCPEUR" w:hAnsi="ISOCPEUR" w:cs="Calibri"/>
                <w:color w:val="767171"/>
                <w:sz w:val="20"/>
                <w:szCs w:val="20"/>
                <w:u w:color="767171"/>
              </w:rPr>
              <w:t>doktorandusz hallgatók</w:t>
            </w:r>
            <w:proofErr w:type="gramEnd"/>
          </w:p>
        </w:tc>
        <w:tc>
          <w:tcPr>
            <w:tcW w:w="1701" w:type="dxa"/>
          </w:tcPr>
          <w:p w:rsidR="00DD3CA9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szerda</w:t>
            </w:r>
          </w:p>
          <w:p w:rsidR="00DD3CA9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9:30 -11:00</w:t>
            </w:r>
          </w:p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A008</w:t>
            </w:r>
          </w:p>
        </w:tc>
        <w:tc>
          <w:tcPr>
            <w:tcW w:w="1701" w:type="dxa"/>
          </w:tcPr>
          <w:p w:rsidR="00741A9D" w:rsidRPr="00DD3CA9" w:rsidRDefault="00741A9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  <w:tc>
          <w:tcPr>
            <w:tcW w:w="1701" w:type="dxa"/>
          </w:tcPr>
          <w:p w:rsidR="00741A9D" w:rsidRPr="00DD3CA9" w:rsidRDefault="00DD3CA9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4"/>
                <w:szCs w:val="24"/>
                <w:lang w:val="it-IT"/>
              </w:rPr>
              <w:t>előadások tematika szerint</w:t>
            </w:r>
          </w:p>
        </w:tc>
      </w:tr>
    </w:tbl>
    <w:p w:rsidR="00741A9D" w:rsidRPr="00DD3CA9" w:rsidRDefault="00741A9D">
      <w:pPr>
        <w:spacing w:after="0"/>
        <w:rPr>
          <w:rFonts w:ascii="ISOCPEUR" w:eastAsia="Arial" w:hAnsi="ISOCPEUR" w:cs="Arial"/>
          <w:color w:val="767171"/>
          <w:u w:color="767171"/>
        </w:rPr>
      </w:pPr>
    </w:p>
    <w:p w:rsidR="00741A9D" w:rsidRPr="00DD3CA9" w:rsidRDefault="00741A9D" w:rsidP="00741A9D">
      <w:pPr>
        <w:spacing w:after="0"/>
        <w:rPr>
          <w:rFonts w:ascii="ISOCPEUR" w:hAnsi="ISOCPEUR" w:cs="Calibri"/>
          <w:color w:val="767171"/>
          <w:u w:color="767171"/>
        </w:rPr>
      </w:pPr>
      <w:r w:rsidRPr="00DD3CA9">
        <w:rPr>
          <w:rFonts w:ascii="ISOCPEUR" w:hAnsi="ISOCPEUR" w:cs="Calibri"/>
          <w:color w:val="767171"/>
          <w:u w:color="767171"/>
        </w:rPr>
        <w:t>A f</w:t>
      </w:r>
      <w:r w:rsidRPr="00DD3CA9">
        <w:rPr>
          <w:rFonts w:ascii="ISOCPEUR" w:hAnsi="ISOCPEUR" w:cs="Calibri"/>
          <w:color w:val="767171"/>
          <w:u w:color="767171"/>
          <w:lang w:val="fr-FR"/>
        </w:rPr>
        <w:t>é</w:t>
      </w:r>
      <w:r w:rsidRPr="00DD3CA9">
        <w:rPr>
          <w:rFonts w:ascii="ISOCPEUR" w:hAnsi="ISOCPEUR" w:cs="Calibri"/>
          <w:color w:val="767171"/>
          <w:u w:color="767171"/>
        </w:rPr>
        <w:t>l</w:t>
      </w:r>
      <w:r w:rsidRPr="00DD3CA9">
        <w:rPr>
          <w:rFonts w:ascii="ISOCPEUR" w:hAnsi="ISOCPEUR" w:cs="Calibri"/>
          <w:color w:val="767171"/>
          <w:u w:color="767171"/>
          <w:lang w:val="fr-FR"/>
        </w:rPr>
        <w:t>é</w:t>
      </w:r>
      <w:r w:rsidRPr="00DD3CA9">
        <w:rPr>
          <w:rFonts w:ascii="ISOCPEUR" w:hAnsi="ISOCPEUR" w:cs="Calibri"/>
          <w:color w:val="767171"/>
          <w:u w:color="767171"/>
        </w:rPr>
        <w:t>v időbeosztása:</w:t>
      </w:r>
    </w:p>
    <w:p w:rsidR="00741A9D" w:rsidRPr="00DD3CA9" w:rsidRDefault="00741A9D">
      <w:pPr>
        <w:spacing w:after="0"/>
        <w:rPr>
          <w:rFonts w:ascii="ISOCPEUR" w:eastAsia="Arial" w:hAnsi="ISOCPEUR" w:cs="Calibri"/>
          <w:color w:val="767171"/>
          <w:u w:color="767171"/>
        </w:rPr>
      </w:pPr>
    </w:p>
    <w:p w:rsidR="00741A9D" w:rsidRPr="00DD3CA9" w:rsidRDefault="00741A9D">
      <w:pPr>
        <w:spacing w:after="0"/>
        <w:rPr>
          <w:rFonts w:ascii="ISOCPEUR" w:eastAsia="Arial" w:hAnsi="ISOCPEUR" w:cs="Calibri"/>
          <w:color w:val="767171"/>
          <w:u w:color="76717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4"/>
        <w:gridCol w:w="2264"/>
      </w:tblGrid>
      <w:tr w:rsidR="00741A9D" w:rsidRPr="00DD3CA9" w:rsidTr="002F2584">
        <w:tc>
          <w:tcPr>
            <w:tcW w:w="562" w:type="dxa"/>
          </w:tcPr>
          <w:p w:rsidR="00741A9D" w:rsidRPr="00DD3CA9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b/>
                <w:color w:val="767171"/>
                <w:sz w:val="24"/>
                <w:szCs w:val="24"/>
                <w:u w:color="767171"/>
              </w:rPr>
            </w:pPr>
            <w:r w:rsidRPr="00DD3CA9">
              <w:rPr>
                <w:rFonts w:ascii="ISOCPEUR" w:eastAsia="Arial" w:hAnsi="ISOCPEUR" w:cs="Calibri"/>
                <w:b/>
                <w:color w:val="767171"/>
                <w:sz w:val="24"/>
                <w:szCs w:val="24"/>
                <w:u w:color="767171"/>
              </w:rPr>
              <w:t>hét</w:t>
            </w:r>
          </w:p>
        </w:tc>
        <w:tc>
          <w:tcPr>
            <w:tcW w:w="3966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b/>
                <w:color w:val="767171"/>
                <w:sz w:val="24"/>
                <w:szCs w:val="24"/>
                <w:u w:color="767171"/>
              </w:rPr>
            </w:pPr>
            <w:proofErr w:type="gramStart"/>
            <w:r w:rsidRPr="00DD3CA9">
              <w:rPr>
                <w:rFonts w:ascii="ISOCPEUR" w:eastAsia="Arial" w:hAnsi="ISOCPEUR" w:cs="Calibri"/>
                <w:b/>
                <w:color w:val="767171"/>
                <w:sz w:val="24"/>
                <w:szCs w:val="24"/>
                <w:u w:color="767171"/>
              </w:rPr>
              <w:t>dátum</w:t>
            </w:r>
            <w:proofErr w:type="gramEnd"/>
          </w:p>
        </w:tc>
        <w:tc>
          <w:tcPr>
            <w:tcW w:w="2264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b/>
                <w:color w:val="767171"/>
                <w:sz w:val="24"/>
                <w:szCs w:val="24"/>
                <w:u w:color="767171"/>
              </w:rPr>
            </w:pPr>
            <w:r w:rsidRPr="00DD3CA9">
              <w:rPr>
                <w:rFonts w:ascii="ISOCPEUR" w:eastAsia="Arial" w:hAnsi="ISOCPEUR" w:cs="Calibri"/>
                <w:b/>
                <w:color w:val="767171"/>
                <w:sz w:val="24"/>
                <w:szCs w:val="24"/>
                <w:u w:color="767171"/>
              </w:rPr>
              <w:t>előadás</w:t>
            </w:r>
          </w:p>
        </w:tc>
        <w:tc>
          <w:tcPr>
            <w:tcW w:w="2264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b/>
                <w:color w:val="767171"/>
                <w:sz w:val="24"/>
                <w:szCs w:val="24"/>
                <w:u w:color="767171"/>
              </w:rPr>
            </w:pPr>
            <w:r w:rsidRPr="00DD3CA9">
              <w:rPr>
                <w:rFonts w:ascii="ISOCPEUR" w:eastAsia="Arial" w:hAnsi="ISOCPEUR" w:cs="Calibri"/>
                <w:b/>
                <w:color w:val="767171"/>
                <w:sz w:val="24"/>
                <w:szCs w:val="24"/>
                <w:u w:color="767171"/>
              </w:rPr>
              <w:t>gyakorlat</w:t>
            </w:r>
          </w:p>
        </w:tc>
      </w:tr>
      <w:tr w:rsidR="00741A9D" w:rsidRPr="00DD3CA9" w:rsidTr="002F2584">
        <w:tc>
          <w:tcPr>
            <w:tcW w:w="562" w:type="dxa"/>
          </w:tcPr>
          <w:p w:rsidR="000E1B6F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</w:p>
          <w:p w:rsidR="00741A9D" w:rsidRPr="00DD3CA9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1.</w:t>
            </w:r>
          </w:p>
        </w:tc>
        <w:tc>
          <w:tcPr>
            <w:tcW w:w="3966" w:type="dxa"/>
          </w:tcPr>
          <w:p w:rsidR="000E1B6F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</w:p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02.07.</w:t>
            </w:r>
          </w:p>
        </w:tc>
        <w:tc>
          <w:tcPr>
            <w:tcW w:w="2264" w:type="dxa"/>
          </w:tcPr>
          <w:p w:rsidR="000E1B6F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 /</w:t>
            </w: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1. feladat kiadása</w:t>
            </w:r>
          </w:p>
          <w:p w:rsidR="00741A9D" w:rsidRPr="00DD3CA9" w:rsidRDefault="00741A9D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sz w:val="20"/>
                <w:szCs w:val="20"/>
                <w:u w:color="767171"/>
              </w:rPr>
            </w:pPr>
          </w:p>
        </w:tc>
        <w:tc>
          <w:tcPr>
            <w:tcW w:w="2264" w:type="dxa"/>
          </w:tcPr>
          <w:p w:rsidR="00741A9D" w:rsidRPr="00DD3CA9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2.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02.14.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</w:p>
        </w:tc>
        <w:tc>
          <w:tcPr>
            <w:tcW w:w="2264" w:type="dxa"/>
          </w:tcPr>
          <w:p w:rsidR="00741A9D" w:rsidRPr="00DD3CA9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b/>
                <w:color w:val="767171"/>
                <w:u w:color="767171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3.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02.21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sz w:val="16"/>
                <w:szCs w:val="16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</w:p>
        </w:tc>
        <w:tc>
          <w:tcPr>
            <w:tcW w:w="2264" w:type="dxa"/>
          </w:tcPr>
          <w:p w:rsidR="00741A9D" w:rsidRPr="00DD3CA9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4.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02.28.</w:t>
            </w:r>
          </w:p>
        </w:tc>
        <w:tc>
          <w:tcPr>
            <w:tcW w:w="2264" w:type="dxa"/>
          </w:tcPr>
          <w:p w:rsidR="004835C8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</w:p>
        </w:tc>
        <w:tc>
          <w:tcPr>
            <w:tcW w:w="2264" w:type="dxa"/>
          </w:tcPr>
          <w:p w:rsidR="00741A9D" w:rsidRPr="00DD3CA9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b/>
                <w:color w:val="767171"/>
                <w:u w:color="767171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5.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03.07.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Prezentáció – tanulmány leadása 1. feladat</w:t>
            </w:r>
            <w:r>
              <w:rPr>
                <w:rFonts w:ascii="ISOCPEUR" w:hAnsi="ISOCPEUR" w:cs="Times New Roman"/>
                <w:b/>
                <w:caps/>
                <w:sz w:val="20"/>
                <w:lang w:val="en-US"/>
              </w:rPr>
              <w:t xml:space="preserve"> – 2. feladat kiadása</w:t>
            </w:r>
          </w:p>
        </w:tc>
        <w:tc>
          <w:tcPr>
            <w:tcW w:w="2264" w:type="dxa"/>
          </w:tcPr>
          <w:p w:rsidR="00741A9D" w:rsidRPr="00DD3CA9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6.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03.14.</w:t>
            </w:r>
          </w:p>
        </w:tc>
        <w:tc>
          <w:tcPr>
            <w:tcW w:w="2264" w:type="dxa"/>
          </w:tcPr>
          <w:p w:rsidR="004835C8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sz w:val="16"/>
                <w:szCs w:val="16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-</w:t>
            </w:r>
            <w:bookmarkStart w:id="0" w:name="_GoBack"/>
            <w:bookmarkEnd w:id="0"/>
            <w:r>
              <w:rPr>
                <w:rFonts w:ascii="ISOCPEUR" w:hAnsi="ISOCPEUR" w:cs="Times New Roman"/>
                <w:b/>
                <w:caps/>
                <w:sz w:val="20"/>
                <w:lang w:val="en-US"/>
              </w:rPr>
              <w:t>3</w:t>
            </w:r>
            <w:r>
              <w:rPr>
                <w:rFonts w:ascii="ISOCPEUR" w:hAnsi="ISOCPEUR" w:cs="Times New Roman"/>
                <w:b/>
                <w:caps/>
                <w:sz w:val="20"/>
                <w:lang w:val="en-US"/>
              </w:rPr>
              <w:t>. feladat kiadása</w:t>
            </w:r>
          </w:p>
        </w:tc>
        <w:tc>
          <w:tcPr>
            <w:tcW w:w="2264" w:type="dxa"/>
          </w:tcPr>
          <w:p w:rsidR="00741A9D" w:rsidRPr="00DD3CA9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7.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03.21.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</w:p>
        </w:tc>
        <w:tc>
          <w:tcPr>
            <w:tcW w:w="2264" w:type="dxa"/>
          </w:tcPr>
          <w:p w:rsidR="00741A9D" w:rsidRPr="00DD3CA9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741A9D" w:rsidRPr="00DD3CA9" w:rsidTr="00125E09">
        <w:trPr>
          <w:trHeight w:val="402"/>
        </w:trPr>
        <w:tc>
          <w:tcPr>
            <w:tcW w:w="562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8.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03.28.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</w:p>
        </w:tc>
        <w:tc>
          <w:tcPr>
            <w:tcW w:w="2264" w:type="dxa"/>
          </w:tcPr>
          <w:p w:rsidR="00741A9D" w:rsidRPr="00DD3CA9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sz w:val="20"/>
                <w:szCs w:val="20"/>
                <w:u w:color="767171"/>
              </w:rPr>
            </w:pPr>
          </w:p>
        </w:tc>
      </w:tr>
      <w:tr w:rsidR="00741A9D" w:rsidRPr="00DD3CA9" w:rsidTr="00125E09">
        <w:trPr>
          <w:trHeight w:val="548"/>
        </w:trPr>
        <w:tc>
          <w:tcPr>
            <w:tcW w:w="562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9.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04.04.</w:t>
            </w:r>
          </w:p>
        </w:tc>
        <w:tc>
          <w:tcPr>
            <w:tcW w:w="2264" w:type="dxa"/>
          </w:tcPr>
          <w:p w:rsidR="00741A9D" w:rsidRPr="00DD3CA9" w:rsidRDefault="00125E0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b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b/>
                <w:color w:val="767171"/>
                <w:u w:color="767171"/>
              </w:rPr>
              <w:t>tavaszi szünet</w:t>
            </w:r>
          </w:p>
        </w:tc>
        <w:tc>
          <w:tcPr>
            <w:tcW w:w="2264" w:type="dxa"/>
          </w:tcPr>
          <w:p w:rsidR="00741A9D" w:rsidRPr="00DD3CA9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b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b/>
                <w:color w:val="767171"/>
                <w:u w:color="767171"/>
              </w:rPr>
              <w:t>tavaszi szünet</w:t>
            </w: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10.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04.11.</w:t>
            </w:r>
          </w:p>
        </w:tc>
        <w:tc>
          <w:tcPr>
            <w:tcW w:w="2264" w:type="dxa"/>
          </w:tcPr>
          <w:p w:rsidR="004835C8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sz w:val="18"/>
                <w:szCs w:val="18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</w:p>
        </w:tc>
        <w:tc>
          <w:tcPr>
            <w:tcW w:w="2264" w:type="dxa"/>
          </w:tcPr>
          <w:p w:rsidR="00DE49A8" w:rsidRPr="00DD3CA9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b/>
                <w:color w:val="767171"/>
                <w:u w:color="767171"/>
              </w:rPr>
            </w:pPr>
          </w:p>
          <w:p w:rsidR="00741A9D" w:rsidRPr="00DD3CA9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11.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04.18.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FF0000"/>
                <w:u w:color="767171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 xml:space="preserve">Prezentáció – </w:t>
            </w: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bútorrajz</w:t>
            </w: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 xml:space="preserve"> leadása</w:t>
            </w: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- 2. feladat</w:t>
            </w:r>
          </w:p>
        </w:tc>
        <w:tc>
          <w:tcPr>
            <w:tcW w:w="2264" w:type="dxa"/>
          </w:tcPr>
          <w:p w:rsidR="00741A9D" w:rsidRPr="00DD3CA9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sz w:val="20"/>
                <w:szCs w:val="20"/>
                <w:u w:color="767171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12.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04.25.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FF0000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</w:p>
        </w:tc>
        <w:tc>
          <w:tcPr>
            <w:tcW w:w="2264" w:type="dxa"/>
          </w:tcPr>
          <w:p w:rsidR="00741A9D" w:rsidRPr="00DD3CA9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13.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05.02.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b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</w:p>
        </w:tc>
        <w:tc>
          <w:tcPr>
            <w:tcW w:w="2264" w:type="dxa"/>
          </w:tcPr>
          <w:p w:rsidR="00741A9D" w:rsidRPr="00DD3CA9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14.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05.09.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>órai munka</w:t>
            </w:r>
            <w:r>
              <w:rPr>
                <w:rFonts w:ascii="ISOCPEUR" w:hAnsi="ISOCPEUR" w:cs="Calibri"/>
                <w:color w:val="00B0F0"/>
                <w:sz w:val="20"/>
                <w:szCs w:val="20"/>
                <w:lang w:val="it-IT"/>
              </w:rPr>
              <w:t xml:space="preserve"> az oktatók irányításával</w:t>
            </w:r>
          </w:p>
        </w:tc>
        <w:tc>
          <w:tcPr>
            <w:tcW w:w="2264" w:type="dxa"/>
          </w:tcPr>
          <w:p w:rsidR="00741A9D" w:rsidRPr="00DD3CA9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</w:tr>
      <w:tr w:rsidR="00741A9D" w:rsidRPr="00DD3CA9" w:rsidTr="002F2584">
        <w:tc>
          <w:tcPr>
            <w:tcW w:w="562" w:type="dxa"/>
          </w:tcPr>
          <w:p w:rsidR="00741A9D" w:rsidRPr="00DD3CA9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15.</w:t>
            </w:r>
          </w:p>
        </w:tc>
        <w:tc>
          <w:tcPr>
            <w:tcW w:w="3966" w:type="dxa"/>
          </w:tcPr>
          <w:p w:rsidR="00741A9D" w:rsidRPr="00DD3CA9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eastAsia="Arial" w:hAnsi="ISOCPEUR" w:cs="Calibri"/>
                <w:color w:val="767171"/>
                <w:u w:color="767171"/>
              </w:rPr>
              <w:t>05.15.</w:t>
            </w:r>
          </w:p>
        </w:tc>
        <w:tc>
          <w:tcPr>
            <w:tcW w:w="2264" w:type="dxa"/>
          </w:tcPr>
          <w:p w:rsidR="00741A9D" w:rsidRPr="00DD3CA9" w:rsidRDefault="00DD3CA9" w:rsidP="00DD3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ISOCPEUR" w:eastAsia="Arial" w:hAnsi="ISOCPEUR" w:cs="Calibri"/>
                <w:color w:val="767171"/>
                <w:u w:color="767171"/>
              </w:rPr>
            </w:pP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 xml:space="preserve">Prezentáció – </w:t>
            </w:r>
            <w:r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PÁLYÁZAT</w:t>
            </w: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 xml:space="preserve"> leadása</w:t>
            </w:r>
            <w:r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- 3</w:t>
            </w:r>
            <w:r w:rsidRPr="00DD3CA9">
              <w:rPr>
                <w:rFonts w:ascii="ISOCPEUR" w:hAnsi="ISOCPEUR" w:cs="Times New Roman"/>
                <w:b/>
                <w:caps/>
                <w:sz w:val="20"/>
                <w:highlight w:val="yellow"/>
                <w:lang w:val="en-US"/>
              </w:rPr>
              <w:t>. feladat</w:t>
            </w:r>
          </w:p>
        </w:tc>
        <w:tc>
          <w:tcPr>
            <w:tcW w:w="2264" w:type="dxa"/>
          </w:tcPr>
          <w:p w:rsidR="00741A9D" w:rsidRPr="00DD3CA9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ISOCPEUR" w:eastAsia="Arial" w:hAnsi="ISOCPEUR" w:cs="Calibri"/>
                <w:color w:val="767171"/>
                <w:u w:color="767171"/>
              </w:rPr>
            </w:pPr>
          </w:p>
        </w:tc>
      </w:tr>
    </w:tbl>
    <w:p w:rsidR="00741A9D" w:rsidRPr="00DD3CA9" w:rsidRDefault="00741A9D">
      <w:pPr>
        <w:spacing w:after="0"/>
        <w:rPr>
          <w:rFonts w:ascii="ISOCPEUR" w:eastAsia="Arial" w:hAnsi="ISOCPEUR" w:cs="Arial"/>
          <w:color w:val="767171"/>
          <w:u w:color="767171"/>
        </w:rPr>
      </w:pPr>
    </w:p>
    <w:p w:rsidR="00171128" w:rsidRPr="00DD3CA9" w:rsidRDefault="00171128">
      <w:pPr>
        <w:spacing w:after="0"/>
        <w:rPr>
          <w:rFonts w:ascii="ISOCPEUR" w:hAnsi="ISOCPEUR"/>
          <w:color w:val="767171"/>
          <w:u w:color="767171"/>
        </w:rPr>
      </w:pPr>
    </w:p>
    <w:sectPr w:rsidR="00171128" w:rsidRPr="00DD3CA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21" w:rsidRDefault="00F65421">
      <w:pPr>
        <w:spacing w:after="0" w:line="240" w:lineRule="auto"/>
      </w:pPr>
      <w:r>
        <w:separator/>
      </w:r>
    </w:p>
  </w:endnote>
  <w:endnote w:type="continuationSeparator" w:id="0">
    <w:p w:rsidR="00F65421" w:rsidRDefault="00F6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21" w:rsidRDefault="00F65421">
      <w:pPr>
        <w:spacing w:after="0" w:line="240" w:lineRule="auto"/>
      </w:pPr>
      <w:r>
        <w:separator/>
      </w:r>
    </w:p>
  </w:footnote>
  <w:footnote w:type="continuationSeparator" w:id="0">
    <w:p w:rsidR="00F65421" w:rsidRDefault="00F6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AB2"/>
    <w:multiLevelType w:val="hybridMultilevel"/>
    <w:tmpl w:val="B7C23094"/>
    <w:lvl w:ilvl="0" w:tplc="0D98C7C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AD1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450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439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84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1EE90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CEC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0B4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C67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C622FB"/>
    <w:multiLevelType w:val="hybridMultilevel"/>
    <w:tmpl w:val="6BEE1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5425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078B8"/>
    <w:multiLevelType w:val="hybridMultilevel"/>
    <w:tmpl w:val="8C563776"/>
    <w:lvl w:ilvl="0" w:tplc="32BCE4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0606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D"/>
    <w:rsid w:val="000E1B6F"/>
    <w:rsid w:val="0010711C"/>
    <w:rsid w:val="00125E09"/>
    <w:rsid w:val="00164AD4"/>
    <w:rsid w:val="00171128"/>
    <w:rsid w:val="002C7BD2"/>
    <w:rsid w:val="002F2584"/>
    <w:rsid w:val="003763C4"/>
    <w:rsid w:val="00381E9D"/>
    <w:rsid w:val="003B28F6"/>
    <w:rsid w:val="004835C8"/>
    <w:rsid w:val="006C2DF1"/>
    <w:rsid w:val="00741A9D"/>
    <w:rsid w:val="00753564"/>
    <w:rsid w:val="008B61B4"/>
    <w:rsid w:val="008E0DA9"/>
    <w:rsid w:val="00917913"/>
    <w:rsid w:val="0095436A"/>
    <w:rsid w:val="00A41278"/>
    <w:rsid w:val="00AD1A16"/>
    <w:rsid w:val="00B234DF"/>
    <w:rsid w:val="00BF14AF"/>
    <w:rsid w:val="00C15CCC"/>
    <w:rsid w:val="00D21F3D"/>
    <w:rsid w:val="00DA3240"/>
    <w:rsid w:val="00DD3CA9"/>
    <w:rsid w:val="00DE49A8"/>
    <w:rsid w:val="00E71D94"/>
    <w:rsid w:val="00F032FF"/>
    <w:rsid w:val="00F65421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6987"/>
  <w15:docId w15:val="{DB10CE87-4F9A-4144-8D76-A36C3B3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Listaszerbekezds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39"/>
    <w:rsid w:val="0074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inycoffeehouse.beebreeder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904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Consulting</dc:creator>
  <cp:lastModifiedBy>kosa.balazs.84@gmail.com</cp:lastModifiedBy>
  <cp:revision>3</cp:revision>
  <dcterms:created xsi:type="dcterms:W3CDTF">2018-02-15T07:28:00Z</dcterms:created>
  <dcterms:modified xsi:type="dcterms:W3CDTF">2018-02-15T10:03:00Z</dcterms:modified>
</cp:coreProperties>
</file>