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9D" w:rsidRPr="003B28F6" w:rsidRDefault="0010711C">
      <w:pPr>
        <w:spacing w:after="0"/>
        <w:jc w:val="center"/>
        <w:rPr>
          <w:rFonts w:cs="Calibri"/>
          <w:color w:val="767171"/>
          <w:sz w:val="28"/>
          <w:szCs w:val="28"/>
          <w:u w:color="767171"/>
        </w:rPr>
      </w:pPr>
      <w:r w:rsidRPr="003B28F6">
        <w:rPr>
          <w:rFonts w:cs="Calibri"/>
          <w:color w:val="767171"/>
          <w:sz w:val="28"/>
          <w:szCs w:val="28"/>
          <w:u w:color="767171"/>
        </w:rPr>
        <w:t>TANTÁRGY ADATLAP</w:t>
      </w:r>
    </w:p>
    <w:p w:rsidR="00381E9D" w:rsidRPr="003B28F6" w:rsidRDefault="0010711C">
      <w:pPr>
        <w:spacing w:after="0"/>
        <w:jc w:val="center"/>
        <w:rPr>
          <w:rFonts w:cs="Calibri"/>
          <w:color w:val="767171"/>
          <w:sz w:val="26"/>
          <w:szCs w:val="26"/>
          <w:u w:color="767171"/>
        </w:rPr>
      </w:pPr>
      <w:r w:rsidRPr="003B28F6">
        <w:rPr>
          <w:rFonts w:cs="Calibri"/>
          <w:color w:val="767171"/>
          <w:sz w:val="26"/>
          <w:szCs w:val="26"/>
          <w:u w:color="767171"/>
          <w:lang w:val="fr-FR"/>
        </w:rPr>
        <w:t>é</w:t>
      </w:r>
      <w:r w:rsidRPr="003B28F6">
        <w:rPr>
          <w:rFonts w:cs="Calibri"/>
          <w:color w:val="767171"/>
          <w:sz w:val="26"/>
          <w:szCs w:val="26"/>
          <w:u w:color="767171"/>
          <w:lang w:val="es-ES_tradnl"/>
        </w:rPr>
        <w:t>s tant</w:t>
      </w:r>
      <w:proofErr w:type="spellStart"/>
      <w:r w:rsidRPr="003B28F6">
        <w:rPr>
          <w:rFonts w:cs="Calibri"/>
          <w:color w:val="767171"/>
          <w:sz w:val="26"/>
          <w:szCs w:val="26"/>
          <w:u w:color="767171"/>
        </w:rPr>
        <w:t>árgyk</w:t>
      </w:r>
      <w:proofErr w:type="spellEnd"/>
      <w:r w:rsidRPr="003B28F6">
        <w:rPr>
          <w:rFonts w:cs="Calibri"/>
          <w:color w:val="767171"/>
          <w:sz w:val="26"/>
          <w:szCs w:val="26"/>
          <w:u w:color="767171"/>
          <w:lang w:val="sv-SE"/>
        </w:rPr>
        <w:t>ö</w:t>
      </w:r>
      <w:proofErr w:type="spellStart"/>
      <w:r w:rsidRPr="003B28F6">
        <w:rPr>
          <w:rFonts w:cs="Calibri"/>
          <w:color w:val="767171"/>
          <w:sz w:val="26"/>
          <w:szCs w:val="26"/>
          <w:u w:color="767171"/>
        </w:rPr>
        <w:t>vetelm</w:t>
      </w:r>
      <w:proofErr w:type="spellEnd"/>
      <w:r w:rsidRPr="003B28F6">
        <w:rPr>
          <w:rFonts w:cs="Calibri"/>
          <w:color w:val="767171"/>
          <w:sz w:val="26"/>
          <w:szCs w:val="26"/>
          <w:u w:color="767171"/>
          <w:lang w:val="fr-FR"/>
        </w:rPr>
        <w:t>é</w:t>
      </w:r>
      <w:proofErr w:type="spellStart"/>
      <w:r w:rsidRPr="003B28F6">
        <w:rPr>
          <w:rFonts w:cs="Calibri"/>
          <w:color w:val="767171"/>
          <w:sz w:val="26"/>
          <w:szCs w:val="26"/>
          <w:u w:color="767171"/>
        </w:rPr>
        <w:t>nyek</w:t>
      </w:r>
      <w:proofErr w:type="spellEnd"/>
    </w:p>
    <w:p w:rsidR="00381E9D" w:rsidRPr="003B28F6" w:rsidRDefault="00381E9D">
      <w:pPr>
        <w:spacing w:after="0"/>
        <w:rPr>
          <w:rFonts w:cs="Calibri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Cím: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7535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5B9BD5"/>
                <w:sz w:val="24"/>
                <w:szCs w:val="24"/>
                <w:u w:color="5B9BD5"/>
              </w:rPr>
              <w:t>Bútortörténet és tervezés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Tárgyk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d: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753564">
            <w:pPr>
              <w:spacing w:after="0" w:line="240" w:lineRule="auto"/>
              <w:rPr>
                <w:rFonts w:cs="Calibri"/>
              </w:rPr>
            </w:pPr>
            <w:r w:rsidRPr="008B61B4">
              <w:rPr>
                <w:rFonts w:cs="Calibri"/>
                <w:color w:val="767171"/>
                <w:sz w:val="24"/>
                <w:szCs w:val="24"/>
                <w:u w:color="767171"/>
              </w:rPr>
              <w:t>PMRESNE092-EA-00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nl-NL"/>
              </w:rPr>
              <w:t xml:space="preserve">Heti 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raszám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2</w:t>
            </w:r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 előadás, 2 gyakorlat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Kreditpont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2</w:t>
            </w:r>
          </w:p>
        </w:tc>
      </w:tr>
      <w:tr w:rsidR="00381E9D" w:rsidRPr="003B28F6">
        <w:trPr>
          <w:trHeight w:val="5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proofErr w:type="gram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Szak(</w:t>
            </w:r>
            <w:proofErr w:type="gram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ok) /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tí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pus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D21F3D" w:rsidRDefault="0010711C">
            <w:pPr>
              <w:spacing w:after="0" w:line="240" w:lineRule="auto"/>
              <w:rPr>
                <w:rFonts w:cs="Calibri"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="008B61B4">
              <w:rPr>
                <w:rFonts w:cs="Calibri"/>
                <w:color w:val="767171"/>
                <w:sz w:val="24"/>
                <w:szCs w:val="24"/>
                <w:u w:color="767171"/>
              </w:rPr>
              <w:t>píté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szm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rn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sv-SE"/>
              </w:rPr>
              <w:t>ö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k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BSc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 </w:t>
            </w:r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(8. </w:t>
            </w:r>
            <w:proofErr w:type="spellStart"/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sz</w:t>
            </w:r>
            <w:proofErr w:type="spellEnd"/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.)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Tagozat: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b/>
                <w:color w:val="767171"/>
                <w:sz w:val="24"/>
                <w:szCs w:val="24"/>
                <w:u w:color="767171"/>
              </w:rPr>
              <w:t xml:space="preserve">nappali 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/ levelező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K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vetelm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ny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f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l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vk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zi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 jegy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Meghirdet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s f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l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ve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 w:rsidP="002C7BD2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2017/18. </w:t>
            </w:r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tavasz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Nyelv: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magyar</w:t>
            </w:r>
          </w:p>
        </w:tc>
      </w:tr>
      <w:tr w:rsidR="00381E9D" w:rsidRPr="003B28F6">
        <w:trPr>
          <w:trHeight w:val="5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es-ES_tradnl"/>
              </w:rPr>
              <w:t>El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őzetes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 k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vetelm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ny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(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ek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):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BD2" w:rsidRPr="003B28F6" w:rsidRDefault="002C7BD2" w:rsidP="002C7BD2">
            <w:pPr>
              <w:spacing w:after="0" w:line="240" w:lineRule="auto"/>
              <w:rPr>
                <w:rFonts w:cs="Calibri"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="008B61B4">
              <w:rPr>
                <w:rFonts w:cs="Calibri"/>
                <w:color w:val="767171"/>
                <w:sz w:val="24"/>
                <w:szCs w:val="24"/>
                <w:u w:color="767171"/>
              </w:rPr>
              <w:t>píté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szm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rn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sv-SE"/>
              </w:rPr>
              <w:t>ö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k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BSc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 (8.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sz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.) -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nincs</w:t>
            </w:r>
            <w:proofErr w:type="spellEnd"/>
          </w:p>
          <w:p w:rsidR="00381E9D" w:rsidRPr="003B28F6" w:rsidRDefault="00381E9D" w:rsidP="002C7BD2">
            <w:pPr>
              <w:spacing w:after="0" w:line="240" w:lineRule="auto"/>
              <w:rPr>
                <w:rFonts w:cs="Calibri"/>
              </w:rPr>
            </w:pP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Oktat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es-ES_tradnl"/>
              </w:rPr>
              <w:t xml:space="preserve">ó </w:t>
            </w:r>
            <w:proofErr w:type="spellStart"/>
            <w:proofErr w:type="gram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tansz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k(</w:t>
            </w:r>
            <w:proofErr w:type="spellStart"/>
            <w:proofErr w:type="gram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ek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):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Vizuális Ismeretek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Tansz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k</w:t>
            </w:r>
          </w:p>
        </w:tc>
      </w:tr>
      <w:tr w:rsidR="00381E9D" w:rsidRPr="003B28F6">
        <w:trPr>
          <w:trHeight w:val="5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Tárgyfelelős, </w:t>
            </w:r>
            <w:proofErr w:type="gram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oktat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(</w:t>
            </w:r>
            <w:proofErr w:type="gram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k):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Dr.</w:t>
            </w:r>
            <w:r w:rsidRPr="00171128">
              <w:rPr>
                <w:rFonts w:cs="Calibri"/>
                <w:b/>
                <w:color w:val="767171"/>
                <w:sz w:val="24"/>
                <w:szCs w:val="24"/>
                <w:u w:color="767171"/>
              </w:rPr>
              <w:t xml:space="preserve"> KÓ</w:t>
            </w:r>
            <w:r w:rsidRPr="00171128">
              <w:rPr>
                <w:rFonts w:cs="Calibri"/>
                <w:b/>
                <w:color w:val="767171"/>
                <w:sz w:val="24"/>
                <w:szCs w:val="24"/>
                <w:u w:color="767171"/>
                <w:lang w:val="pt-PT"/>
              </w:rPr>
              <w:t>SA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pt-PT"/>
              </w:rPr>
              <w:t xml:space="preserve"> Bal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ázs</w:t>
            </w:r>
            <w:proofErr w:type="spellEnd"/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 – tantárgyfelelős</w:t>
            </w:r>
          </w:p>
          <w:p w:rsidR="00381E9D" w:rsidRPr="003B28F6" w:rsidRDefault="00381E9D" w:rsidP="00171128">
            <w:pPr>
              <w:spacing w:after="0" w:line="240" w:lineRule="auto"/>
              <w:rPr>
                <w:rFonts w:cs="Calibri"/>
                <w:color w:val="767171"/>
                <w:sz w:val="24"/>
                <w:szCs w:val="24"/>
                <w:u w:color="767171"/>
              </w:rPr>
            </w:pPr>
          </w:p>
        </w:tc>
      </w:tr>
      <w:tr w:rsidR="00381E9D" w:rsidRPr="003B28F6">
        <w:trPr>
          <w:trHeight w:val="2297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D21F3D" w:rsidRDefault="0010711C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pt-PT"/>
              </w:rPr>
            </w:pPr>
            <w:r w:rsidRPr="00D21F3D">
              <w:rPr>
                <w:rFonts w:cs="Calibri"/>
                <w:b/>
                <w:color w:val="00B0F0"/>
                <w:sz w:val="24"/>
                <w:szCs w:val="24"/>
                <w:lang w:val="pt-PT"/>
              </w:rPr>
              <w:t>Célkitűzés:</w:t>
            </w:r>
          </w:p>
          <w:p w:rsidR="00381E9D" w:rsidRPr="00D21F3D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hAnsi="Calibri" w:cs="Calibri"/>
                <w:color w:val="7F7F7F"/>
              </w:rPr>
            </w:pPr>
            <w:r w:rsidRPr="00D21F3D">
              <w:rPr>
                <w:rFonts w:ascii="Calibri" w:hAnsi="Calibri" w:cs="Calibri"/>
                <w:color w:val="7F7F7F"/>
              </w:rPr>
              <w:t xml:space="preserve">A tantárgy </w:t>
            </w:r>
            <w:r w:rsidR="00D21F3D" w:rsidRPr="00D21F3D">
              <w:rPr>
                <w:rFonts w:ascii="Calibri" w:hAnsi="Calibri" w:cs="Calibri"/>
                <w:color w:val="7F7F7F"/>
              </w:rPr>
              <w:t>célja a művészettörténet egyik interdiszciplináris területének, a Bútortörténet megismertetése, és a bútortervezés elveinek, gyakorlatának elsajátíttatásával konkrét bútorszerkezeti ismeretek megszerzése.</w:t>
            </w:r>
          </w:p>
          <w:p w:rsidR="00D21F3D" w:rsidRPr="003B28F6" w:rsidRDefault="00D21F3D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hAnsi="Calibri" w:cs="Calibri"/>
              </w:rPr>
            </w:pPr>
          </w:p>
        </w:tc>
      </w:tr>
      <w:tr w:rsidR="00381E9D" w:rsidRPr="003B28F6">
        <w:trPr>
          <w:trHeight w:val="1384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pt-P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pt-PT"/>
              </w:rPr>
              <w:lastRenderedPageBreak/>
              <w:t>Rövid leírás:</w:t>
            </w:r>
          </w:p>
          <w:p w:rsidR="00381E9D" w:rsidRPr="00D21F3D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hAnsi="Calibri" w:cs="Calibri"/>
                <w:color w:val="7F7F7F"/>
              </w:rPr>
            </w:pPr>
            <w:r w:rsidRPr="003B28F6">
              <w:rPr>
                <w:rFonts w:ascii="Calibri" w:hAnsi="Calibri" w:cs="Calibri"/>
                <w:color w:val="7F7F7F"/>
              </w:rPr>
              <w:t xml:space="preserve">A </w:t>
            </w:r>
            <w:r w:rsidR="00D21F3D">
              <w:rPr>
                <w:rFonts w:ascii="Calibri" w:hAnsi="Calibri" w:cs="Calibri"/>
                <w:color w:val="7F7F7F"/>
              </w:rPr>
              <w:t xml:space="preserve">bútorok </w:t>
            </w:r>
            <w:r w:rsidR="00D21F3D" w:rsidRPr="00D21F3D">
              <w:rPr>
                <w:rFonts w:ascii="Calibri" w:hAnsi="Calibri" w:cs="Calibri"/>
                <w:color w:val="7F7F7F"/>
              </w:rPr>
              <w:t>története és szerkezete: Őskor, Egyiptom, Mezopotámia, Görögország, Etruszkok, Róma, Bizánci stílus, Román stílus, Gótikus stílus, Reneszánsz, Barokk, Rokokó, Klasszicizmus, Empire, Biedermeier, Eklektika és Historizmus, Neostílusok, Szecesszió, 20. századi formalista bútorok, Bauhaus és konstruktivista bútorok, Bécsi iskola, a tömeggyártás bútorai, legújabb bútorformák.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TERVEZÉSI FELADAT: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</w:rPr>
            </w:pPr>
            <w:r w:rsidRPr="003B28F6">
              <w:rPr>
                <w:rFonts w:ascii="Calibri" w:hAnsi="Calibri" w:cs="Calibri"/>
                <w:color w:val="7F7F7F"/>
              </w:rPr>
              <w:t>A tervez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si feladat </w:t>
            </w:r>
            <w:proofErr w:type="spellStart"/>
            <w:r w:rsidRPr="003B28F6">
              <w:rPr>
                <w:rFonts w:ascii="Calibri" w:hAnsi="Calibri" w:cs="Calibri"/>
                <w:color w:val="00B0F0"/>
                <w:lang w:val="en-US"/>
              </w:rPr>
              <w:t>elso</w:t>
            </w:r>
            <w:proofErr w:type="spellEnd"/>
            <w:r w:rsidRPr="003B28F6">
              <w:rPr>
                <w:rFonts w:ascii="Calibri" w:hAnsi="Calibri" w:cs="Calibri"/>
                <w:color w:val="00B0F0"/>
              </w:rPr>
              <w:t>̋ szakasz</w:t>
            </w:r>
            <w:r w:rsidRPr="003B28F6">
              <w:rPr>
                <w:rFonts w:ascii="Calibri" w:hAnsi="Calibri" w:cs="Calibri"/>
                <w:color w:val="7F7F7F"/>
              </w:rPr>
              <w:t>á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ban elo</w:t>
            </w:r>
            <w:r w:rsidRPr="003B28F6">
              <w:rPr>
                <w:rFonts w:ascii="Calibri" w:hAnsi="Calibri" w:cs="Calibri"/>
                <w:color w:val="7F7F7F"/>
              </w:rPr>
              <w:t>̋re meghatározott (lá</w:t>
            </w:r>
            <w:r w:rsidRPr="003B28F6">
              <w:rPr>
                <w:rFonts w:ascii="Calibri" w:hAnsi="Calibri" w:cs="Calibri"/>
                <w:color w:val="7F7F7F"/>
                <w:lang w:val="da-DK"/>
              </w:rPr>
              <w:t>sd: MELL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KLET 1) </w:t>
            </w:r>
            <w:r w:rsidR="002C7BD2" w:rsidRPr="003B28F6">
              <w:rPr>
                <w:rFonts w:ascii="Calibri" w:hAnsi="Calibri" w:cs="Calibri"/>
                <w:color w:val="7F7F7F"/>
              </w:rPr>
              <w:t>térben</w:t>
            </w:r>
            <w:r w:rsidR="003763C4">
              <w:rPr>
                <w:rFonts w:ascii="Calibri" w:hAnsi="Calibri" w:cs="Calibri"/>
                <w:color w:val="7F7F7F"/>
              </w:rPr>
              <w:t>(paraméterei 5 x 5 x 5 m)</w:t>
            </w:r>
            <w:r w:rsidR="002C7BD2" w:rsidRPr="003B28F6">
              <w:rPr>
                <w:rFonts w:ascii="Calibri" w:hAnsi="Calibri" w:cs="Calibri"/>
                <w:color w:val="7F7F7F"/>
              </w:rPr>
              <w:t xml:space="preserve"> kell</w:t>
            </w:r>
            <w:r w:rsidRPr="003B28F6">
              <w:rPr>
                <w:rFonts w:ascii="Calibri" w:hAnsi="Calibri" w:cs="Calibri"/>
                <w:color w:val="7F7F7F"/>
              </w:rPr>
              <w:t xml:space="preserve"> </w:t>
            </w:r>
            <w:r w:rsidR="003B28F6">
              <w:rPr>
                <w:rFonts w:ascii="Calibri" w:hAnsi="Calibri" w:cs="Calibri"/>
                <w:color w:val="7F7F7F"/>
              </w:rPr>
              <w:t>megteremteni egy design</w:t>
            </w:r>
            <w:r w:rsidR="003763C4">
              <w:rPr>
                <w:rFonts w:ascii="Calibri" w:hAnsi="Calibri" w:cs="Calibri"/>
                <w:color w:val="7F7F7F"/>
              </w:rPr>
              <w:t>t</w:t>
            </w:r>
            <w:r w:rsidR="003B28F6">
              <w:rPr>
                <w:rFonts w:ascii="Calibri" w:hAnsi="Calibri" w:cs="Calibri"/>
                <w:color w:val="7F7F7F"/>
              </w:rPr>
              <w:t xml:space="preserve">, egyedi </w:t>
            </w:r>
            <w:r w:rsidR="003763C4">
              <w:rPr>
                <w:rFonts w:ascii="Calibri" w:hAnsi="Calibri" w:cs="Calibri"/>
                <w:color w:val="7F7F7F"/>
              </w:rPr>
              <w:t xml:space="preserve">arculatot. A térben továbbá szükséges elhelyezni egy asztalt és egy széket, valamint egy tetszőlegesen választott design tárgyat. </w:t>
            </w:r>
          </w:p>
          <w:p w:rsidR="00381E9D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hAnsi="Calibri" w:cs="Calibri"/>
                <w:color w:val="7F7F7F"/>
              </w:rPr>
            </w:pPr>
            <w:r w:rsidRPr="003B28F6">
              <w:rPr>
                <w:rFonts w:ascii="Calibri" w:hAnsi="Calibri" w:cs="Calibri"/>
                <w:color w:val="7F7F7F"/>
              </w:rPr>
              <w:t xml:space="preserve">A </w:t>
            </w:r>
            <w:r w:rsidRPr="003B28F6">
              <w:rPr>
                <w:rFonts w:ascii="Calibri" w:hAnsi="Calibri" w:cs="Calibri"/>
                <w:color w:val="00B0F0"/>
              </w:rPr>
              <w:t>második szakasz</w:t>
            </w:r>
            <w:r w:rsidRPr="003B28F6">
              <w:rPr>
                <w:rFonts w:ascii="Calibri" w:hAnsi="Calibri" w:cs="Calibri"/>
                <w:color w:val="7F7F7F"/>
              </w:rPr>
              <w:t xml:space="preserve">ban az első </w:t>
            </w:r>
            <w:r w:rsidR="003763C4">
              <w:rPr>
                <w:rFonts w:ascii="Calibri" w:hAnsi="Calibri" w:cs="Calibri"/>
                <w:color w:val="7F7F7F"/>
              </w:rPr>
              <w:t>feladat gondolatiságán elindulva, egy a konzulensek által meghatározott tér</w:t>
            </w:r>
            <w:r w:rsidRPr="003B28F6">
              <w:rPr>
                <w:rFonts w:ascii="Calibri" w:hAnsi="Calibri" w:cs="Calibri"/>
                <w:color w:val="7F7F7F"/>
              </w:rPr>
              <w:t xml:space="preserve"> megalkotása a c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l. A hallgat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Pr="003B28F6">
              <w:rPr>
                <w:rFonts w:ascii="Calibri" w:hAnsi="Calibri" w:cs="Calibri"/>
                <w:color w:val="7F7F7F"/>
              </w:rPr>
              <w:t xml:space="preserve">nak az eredeti </w:t>
            </w:r>
            <w:r w:rsidR="003763C4">
              <w:rPr>
                <w:rFonts w:ascii="Calibri" w:hAnsi="Calibri" w:cs="Calibri"/>
                <w:color w:val="7F7F7F"/>
              </w:rPr>
              <w:t>koncepciójukat rávetítik a megadott térre</w:t>
            </w:r>
            <w:r w:rsidRPr="003B28F6">
              <w:rPr>
                <w:rFonts w:ascii="Calibri" w:hAnsi="Calibri" w:cs="Calibri"/>
                <w:color w:val="7F7F7F"/>
              </w:rPr>
              <w:t xml:space="preserve">. </w:t>
            </w:r>
            <w:r w:rsidR="003763C4">
              <w:rPr>
                <w:rFonts w:ascii="Calibri" w:hAnsi="Calibri" w:cs="Calibri"/>
                <w:color w:val="7F7F7F"/>
              </w:rPr>
              <w:t>Fontos, hogy konzekvensek legyenek egymással a szakaszok.</w:t>
            </w:r>
            <w:r w:rsidRPr="003B28F6">
              <w:rPr>
                <w:rFonts w:ascii="Calibri" w:hAnsi="Calibri" w:cs="Calibri"/>
                <w:color w:val="7F7F7F"/>
              </w:rPr>
              <w:t xml:space="preserve"> </w:t>
            </w:r>
          </w:p>
          <w:p w:rsidR="003B28F6" w:rsidRPr="003B28F6" w:rsidRDefault="003B28F6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</w:rPr>
            </w:pPr>
          </w:p>
          <w:p w:rsidR="00381E9D" w:rsidRDefault="003763C4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hAnsi="Calibri" w:cs="Calibri"/>
                <w:color w:val="7F7F7F"/>
              </w:rPr>
            </w:pPr>
            <w:r w:rsidRPr="003763C4">
              <w:rPr>
                <w:rFonts w:ascii="Calibri" w:hAnsi="Calibri" w:cs="Calibri"/>
                <w:color w:val="7F7F7F"/>
              </w:rPr>
              <w:t xml:space="preserve">A </w:t>
            </w:r>
            <w:r>
              <w:rPr>
                <w:rFonts w:ascii="Calibri" w:hAnsi="Calibri" w:cs="Calibri"/>
                <w:color w:val="00B0F0"/>
              </w:rPr>
              <w:t>harmadik</w:t>
            </w:r>
            <w:r w:rsidRPr="003B28F6">
              <w:rPr>
                <w:rFonts w:ascii="Calibri" w:hAnsi="Calibri" w:cs="Calibri"/>
                <w:color w:val="00B0F0"/>
              </w:rPr>
              <w:t xml:space="preserve"> szakasz</w:t>
            </w:r>
            <w:r>
              <w:rPr>
                <w:rFonts w:ascii="Calibri" w:hAnsi="Calibri" w:cs="Calibri"/>
                <w:color w:val="7F7F7F"/>
              </w:rPr>
              <w:t>ban</w:t>
            </w:r>
            <w:r w:rsidRPr="003B28F6">
              <w:rPr>
                <w:rFonts w:ascii="Calibri" w:hAnsi="Calibri" w:cs="Calibri"/>
                <w:color w:val="7F7F7F"/>
              </w:rPr>
              <w:t xml:space="preserve"> </w:t>
            </w:r>
            <w:r>
              <w:rPr>
                <w:rFonts w:ascii="Calibri" w:hAnsi="Calibri" w:cs="Calibri"/>
                <w:color w:val="7F7F7F"/>
              </w:rPr>
              <w:t>az előző lezárt fázis tereit bővítik a hallgatók egy újabb térrel, amely valamilyen módon kapcsolatot teremt (ezalatt értsd átláthatóság van a terek közt) a korábban kialakítottal. Az eredeti koncepció most is mérvadó</w:t>
            </w:r>
            <w:r w:rsidR="00C15CCC">
              <w:rPr>
                <w:rFonts w:ascii="Calibri" w:hAnsi="Calibri" w:cs="Calibri"/>
                <w:color w:val="7F7F7F"/>
              </w:rPr>
              <w:t>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 </w:t>
            </w:r>
          </w:p>
          <w:p w:rsidR="003B28F6" w:rsidRPr="003B28F6" w:rsidRDefault="003B28F6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</w:rPr>
            </w:pPr>
          </w:p>
          <w:p w:rsidR="00381E9D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hAnsi="Calibri" w:cs="Calibri"/>
                <w:color w:val="7F7F7F"/>
              </w:rPr>
            </w:pPr>
            <w:r w:rsidRPr="003B28F6">
              <w:rPr>
                <w:rFonts w:ascii="Calibri" w:hAnsi="Calibri" w:cs="Calibri"/>
                <w:color w:val="7F7F7F"/>
              </w:rPr>
              <w:t>A f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v </w:t>
            </w:r>
            <w:r w:rsidR="003763C4">
              <w:rPr>
                <w:rFonts w:ascii="Calibri" w:hAnsi="Calibri" w:cs="Calibri"/>
                <w:color w:val="00B0F0"/>
              </w:rPr>
              <w:t>negyedik</w:t>
            </w:r>
            <w:r w:rsidRPr="003B28F6">
              <w:rPr>
                <w:rFonts w:ascii="Calibri" w:hAnsi="Calibri" w:cs="Calibri"/>
                <w:color w:val="00B0F0"/>
              </w:rPr>
              <w:t xml:space="preserve"> szakasz</w:t>
            </w:r>
            <w:r w:rsidRPr="003B28F6">
              <w:rPr>
                <w:rFonts w:ascii="Calibri" w:hAnsi="Calibri" w:cs="Calibri"/>
                <w:color w:val="7F7F7F"/>
              </w:rPr>
              <w:t>á</w:t>
            </w:r>
            <w:r w:rsidR="003763C4">
              <w:rPr>
                <w:rFonts w:ascii="Calibri" w:hAnsi="Calibri" w:cs="Calibri"/>
                <w:color w:val="7F7F7F"/>
              </w:rPr>
              <w:t>ban</w:t>
            </w:r>
            <w:r w:rsidRPr="003B28F6">
              <w:rPr>
                <w:rFonts w:ascii="Calibri" w:hAnsi="Calibri" w:cs="Calibri"/>
                <w:color w:val="7F7F7F"/>
              </w:rPr>
              <w:t xml:space="preserve"> </w:t>
            </w:r>
            <w:r w:rsidR="003763C4">
              <w:rPr>
                <w:rFonts w:ascii="Calibri" w:hAnsi="Calibri" w:cs="Calibri"/>
                <w:color w:val="7F7F7F"/>
              </w:rPr>
              <w:t>az aktuális tervezési félév (komplex tervezés,</w:t>
            </w:r>
            <w:r w:rsidRPr="003B28F6">
              <w:rPr>
                <w:rFonts w:ascii="Calibri" w:hAnsi="Calibri" w:cs="Calibri"/>
                <w:color w:val="7F7F7F"/>
              </w:rPr>
              <w:t xml:space="preserve"> </w:t>
            </w:r>
            <w:r w:rsidR="003763C4">
              <w:rPr>
                <w:rFonts w:ascii="Calibri" w:hAnsi="Calibri" w:cs="Calibri"/>
                <w:color w:val="7F7F7F"/>
              </w:rPr>
              <w:t>diplomamunka...stb., ennek hiányában az előző féléves középület tervezési feladat) belsőépítészeti kialakításának megtervezése zajlik konzultáció mellett. Cél, hogy a hallgatók a tervezési feladatok végén komplex csomagot tudjanak bemutatni mind a két prezentáció esetében.</w:t>
            </w:r>
          </w:p>
          <w:p w:rsidR="003B28F6" w:rsidRPr="003B28F6" w:rsidRDefault="003B28F6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</w:rPr>
            </w:pP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  <w:color w:val="7F7F7F"/>
              </w:rPr>
            </w:pPr>
            <w:r w:rsidRPr="003B28F6">
              <w:rPr>
                <w:rFonts w:ascii="Calibri" w:hAnsi="Calibri" w:cs="Calibri"/>
                <w:color w:val="7F7F7F"/>
              </w:rPr>
              <w:t>A feladat</w:t>
            </w:r>
            <w:r w:rsidR="003763C4">
              <w:rPr>
                <w:rFonts w:ascii="Calibri" w:hAnsi="Calibri" w:cs="Calibri"/>
                <w:color w:val="7F7F7F"/>
              </w:rPr>
              <w:t>(ok)</w:t>
            </w:r>
            <w:r w:rsidRPr="003B28F6">
              <w:rPr>
                <w:rFonts w:ascii="Calibri" w:hAnsi="Calibri" w:cs="Calibri"/>
                <w:color w:val="7F7F7F"/>
              </w:rPr>
              <w:t xml:space="preserve"> során a hallgat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Pr="003B28F6">
              <w:rPr>
                <w:rFonts w:ascii="Calibri" w:hAnsi="Calibri" w:cs="Calibri"/>
                <w:color w:val="7F7F7F"/>
              </w:rPr>
              <w:t>k megismerhetik a 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ralkotás folyamatát. Az 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Pr="003B28F6">
              <w:rPr>
                <w:rFonts w:ascii="Calibri" w:hAnsi="Calibri" w:cs="Calibri"/>
                <w:color w:val="7F7F7F"/>
              </w:rPr>
              <w:t>rákon, szabadk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zi skicceken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 szerkesztett rajzokon keresztül ismerkednek az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pít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szeti grafika alapjaival. A felvázolt 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tleteket modellek formájá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ban elleno</w:t>
            </w:r>
            <w:r w:rsidRPr="003B28F6">
              <w:rPr>
                <w:rFonts w:ascii="Calibri" w:hAnsi="Calibri" w:cs="Calibri"/>
                <w:color w:val="7F7F7F"/>
              </w:rPr>
              <w:t>̋rzik le. A feladat elsődleges c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lja l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trehozni egy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rdekes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pít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szeti teret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  <w:lang w:val="en-US"/>
              </w:rPr>
              <w:t>s form</w:t>
            </w:r>
            <w:r w:rsidRPr="003B28F6">
              <w:rPr>
                <w:rFonts w:ascii="Calibri" w:hAnsi="Calibri" w:cs="Calibri"/>
                <w:color w:val="7F7F7F"/>
              </w:rPr>
              <w:t>át, a funkci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 xml:space="preserve">ó </w:t>
            </w:r>
            <w:r w:rsidRPr="003B28F6">
              <w:rPr>
                <w:rFonts w:ascii="Calibri" w:hAnsi="Calibri" w:cs="Calibri"/>
                <w:color w:val="7F7F7F"/>
              </w:rPr>
              <w:t>k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t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proofErr w:type="spellStart"/>
            <w:r w:rsidRPr="003B28F6">
              <w:rPr>
                <w:rFonts w:ascii="Calibri" w:hAnsi="Calibri" w:cs="Calibri"/>
                <w:color w:val="7F7F7F"/>
                <w:lang w:val="en-US"/>
              </w:rPr>
              <w:t>tts</w:t>
            </w:r>
            <w:proofErr w:type="spellEnd"/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  <w:lang w:val="de-DE"/>
              </w:rPr>
              <w:t>gei n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lkül. A hallgat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Pr="003B28F6">
              <w:rPr>
                <w:rFonts w:ascii="Calibri" w:hAnsi="Calibri" w:cs="Calibri"/>
                <w:color w:val="7F7F7F"/>
              </w:rPr>
              <w:t xml:space="preserve">nak tudnia kell azt rajzilag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  <w:lang w:val="en-US"/>
              </w:rPr>
              <w:t xml:space="preserve">s </w:t>
            </w:r>
            <w:proofErr w:type="spellStart"/>
            <w:r w:rsidRPr="003B28F6">
              <w:rPr>
                <w:rFonts w:ascii="Calibri" w:hAnsi="Calibri" w:cs="Calibri"/>
                <w:color w:val="7F7F7F"/>
                <w:lang w:val="en-US"/>
              </w:rPr>
              <w:t>modell</w:t>
            </w:r>
            <w:proofErr w:type="spellEnd"/>
            <w:r w:rsidRPr="003B28F6">
              <w:rPr>
                <w:rFonts w:ascii="Calibri" w:hAnsi="Calibri" w:cs="Calibri"/>
                <w:color w:val="7F7F7F"/>
                <w:lang w:val="en-US"/>
              </w:rPr>
              <w:t xml:space="preserve"> form</w:t>
            </w:r>
            <w:r w:rsidRPr="003B28F6">
              <w:rPr>
                <w:rFonts w:ascii="Calibri" w:hAnsi="Calibri" w:cs="Calibri"/>
                <w:color w:val="7F7F7F"/>
              </w:rPr>
              <w:t xml:space="preserve">ájában ábrázolni. 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3B28F6">
              <w:rPr>
                <w:rFonts w:ascii="Calibri" w:hAnsi="Calibri" w:cs="Calibri"/>
                <w:color w:val="00B0F0"/>
                <w:sz w:val="24"/>
                <w:szCs w:val="24"/>
              </w:rPr>
              <w:t xml:space="preserve">MAKETT: 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28F6">
              <w:rPr>
                <w:rFonts w:ascii="Calibri" w:hAnsi="Calibri" w:cs="Calibri"/>
                <w:color w:val="7F7F7F"/>
              </w:rPr>
              <w:t>A tematikában feltüntetett időpontokban munkak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zi maketteket kell bemutatni, melyek r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gzítik a tervez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si folyamat állomásait. A munkak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zi maketteket a f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v v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g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n </w:t>
            </w:r>
            <w:r w:rsidR="003B28F6">
              <w:rPr>
                <w:rFonts w:ascii="Calibri" w:hAnsi="Calibri" w:cs="Calibri"/>
                <w:color w:val="7F7F7F"/>
              </w:rPr>
              <w:t xml:space="preserve">is </w:t>
            </w:r>
            <w:r w:rsidRPr="003B28F6">
              <w:rPr>
                <w:rFonts w:ascii="Calibri" w:hAnsi="Calibri" w:cs="Calibri"/>
                <w:color w:val="7F7F7F"/>
              </w:rPr>
              <w:t xml:space="preserve">be kell mutatni, prezentálni kell a gondolatmenetet, a </w:t>
            </w:r>
            <w:r w:rsidR="003B28F6">
              <w:rPr>
                <w:rFonts w:ascii="Calibri" w:hAnsi="Calibri" w:cs="Calibri"/>
                <w:color w:val="7F7F7F"/>
              </w:rPr>
              <w:t>terek</w:t>
            </w:r>
            <w:r w:rsidRPr="003B28F6">
              <w:rPr>
                <w:rFonts w:ascii="Calibri" w:hAnsi="Calibri" w:cs="Calibri"/>
                <w:color w:val="7F7F7F"/>
              </w:rPr>
              <w:t xml:space="preserve"> fejlőd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t. A f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v v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g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n egy darab v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gleges modellt </w:t>
            </w:r>
            <w:r w:rsidR="003B28F6">
              <w:rPr>
                <w:rFonts w:ascii="Calibri" w:hAnsi="Calibri" w:cs="Calibri"/>
                <w:color w:val="7F7F7F"/>
              </w:rPr>
              <w:t xml:space="preserve">is szükséges bemutatni. </w:t>
            </w:r>
            <w:r w:rsidRPr="003B28F6">
              <w:rPr>
                <w:rFonts w:ascii="Calibri" w:hAnsi="Calibri" w:cs="Calibri"/>
                <w:color w:val="7F7F7F"/>
              </w:rPr>
              <w:t xml:space="preserve">A makettek </w:t>
            </w:r>
            <w:r w:rsidR="003B28F6">
              <w:rPr>
                <w:rFonts w:ascii="Calibri" w:hAnsi="Calibri" w:cs="Calibri"/>
                <w:color w:val="7F7F7F"/>
              </w:rPr>
              <w:t>anyagát a hallgató határozza meg a konzulenssel egyeztetve</w:t>
            </w:r>
            <w:r w:rsidRPr="003B28F6">
              <w:rPr>
                <w:rFonts w:ascii="Calibri" w:hAnsi="Calibri" w:cs="Calibri"/>
                <w:color w:val="7F7F7F"/>
              </w:rPr>
              <w:t xml:space="preserve">. </w:t>
            </w:r>
          </w:p>
          <w:p w:rsidR="00381E9D" w:rsidRPr="00171128" w:rsidRDefault="0010711C" w:rsidP="00171128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rPr>
                <w:rFonts w:ascii="Calibri" w:eastAsia="Times" w:hAnsi="Calibri" w:cs="Calibri"/>
                <w:sz w:val="24"/>
                <w:szCs w:val="24"/>
              </w:rPr>
            </w:pPr>
            <w:r w:rsidRPr="003B28F6">
              <w:rPr>
                <w:rFonts w:ascii="Calibri" w:eastAsia="Times" w:hAnsi="Calibri" w:cs="Calibr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2700" cy="127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ge3image962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B28F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81E9D" w:rsidRPr="003B28F6">
        <w:trPr>
          <w:trHeight w:val="1384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28F6">
              <w:rPr>
                <w:rFonts w:ascii="Calibri" w:hAnsi="Calibri" w:cs="Calibri"/>
                <w:color w:val="00B0F0"/>
                <w:sz w:val="24"/>
                <w:szCs w:val="24"/>
                <w:lang w:val="fr-FR"/>
              </w:rPr>
              <w:lastRenderedPageBreak/>
              <w:t>SKICCF</w:t>
            </w:r>
            <w:r w:rsidRPr="003B28F6">
              <w:rPr>
                <w:rFonts w:ascii="Calibri" w:hAnsi="Calibri" w:cs="Calibri"/>
                <w:color w:val="00B0F0"/>
                <w:sz w:val="24"/>
                <w:szCs w:val="24"/>
                <w:lang w:val="de-DE"/>
              </w:rPr>
              <w:t xml:space="preserve">ÜZET: 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</w:rPr>
            </w:pPr>
            <w:r w:rsidRPr="003B28F6">
              <w:rPr>
                <w:rFonts w:ascii="Calibri" w:hAnsi="Calibri" w:cs="Calibri"/>
                <w:color w:val="7F7F7F"/>
              </w:rPr>
              <w:t>A tervez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si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  <w:lang w:val="it-IT"/>
              </w:rPr>
              <w:t>s modellez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si munka, folyamatos dokumentálása. A skicceket h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tről-h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tre az 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Pr="003B28F6">
              <w:rPr>
                <w:rFonts w:ascii="Calibri" w:hAnsi="Calibri" w:cs="Calibri"/>
                <w:color w:val="7F7F7F"/>
              </w:rPr>
              <w:t>rán kell bemutatni. A füzet tartalmazza a munkafolyamatok bemutatására alkalmas skicceket, k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peket, leírásokat. A rajzokat, skiccpauszra, „Rotring” ceruzával kell prezentálni. A skiccfüzet r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t k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pezi a 12. h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ten metszetek feldolgozása, azaz az „A-modul”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tant</w:t>
            </w:r>
            <w:r w:rsidRPr="003B28F6">
              <w:rPr>
                <w:rFonts w:ascii="Calibri" w:hAnsi="Calibri" w:cs="Calibri"/>
                <w:color w:val="7F7F7F"/>
              </w:rPr>
              <w:t>árgy keretein belül elhangzott ismeretek „B- modulba” t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rt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nő be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pít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se. A feladat, a gyakorlatvezetők által kijel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  <w:lang w:val="da-DK"/>
              </w:rPr>
              <w:t>lt f</w:t>
            </w:r>
            <w:r w:rsidRPr="003B28F6">
              <w:rPr>
                <w:rFonts w:ascii="Calibri" w:hAnsi="Calibri" w:cs="Calibri"/>
                <w:color w:val="7F7F7F"/>
              </w:rPr>
              <w:t>ü</w:t>
            </w:r>
            <w:r w:rsidRPr="003B28F6">
              <w:rPr>
                <w:rFonts w:ascii="Calibri" w:hAnsi="Calibri" w:cs="Calibri"/>
                <w:color w:val="7F7F7F"/>
                <w:lang w:val="it-IT"/>
              </w:rPr>
              <w:t>ggo</w:t>
            </w:r>
            <w:r w:rsidRPr="003B28F6">
              <w:rPr>
                <w:rFonts w:ascii="Calibri" w:hAnsi="Calibri" w:cs="Calibri"/>
                <w:color w:val="7F7F7F"/>
              </w:rPr>
              <w:t xml:space="preserve">̋leges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 vízszintes metsz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  <w:lang w:val="it-IT"/>
              </w:rPr>
              <w:t>si s</w:t>
            </w:r>
            <w:r w:rsidRPr="003B28F6">
              <w:rPr>
                <w:rFonts w:ascii="Calibri" w:hAnsi="Calibri" w:cs="Calibri"/>
                <w:color w:val="7F7F7F"/>
              </w:rPr>
              <w:t xml:space="preserve">íkok műszaki rajzi feldolgozása a már megismert ábrázolás technikai ismeretek prezentálásával. 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3B28F6">
              <w:rPr>
                <w:rFonts w:ascii="Calibri" w:eastAsia="Calibri" w:hAnsi="Calibri" w:cs="Calibr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2700" cy="127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3image962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B28F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 xml:space="preserve">Formai követelmények: </w:t>
            </w:r>
          </w:p>
          <w:p w:rsidR="00381E9D" w:rsidRPr="003B28F6" w:rsidRDefault="00AD1A16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  <w:color w:val="7F7F7F"/>
              </w:rPr>
            </w:pPr>
            <w:r w:rsidRPr="003B28F6">
              <w:rPr>
                <w:rFonts w:ascii="Calibri" w:hAnsi="Calibri" w:cs="Calibri"/>
                <w:color w:val="7F7F7F"/>
              </w:rPr>
              <w:t>A f</w:t>
            </w:r>
            <w:r w:rsidR="0010711C" w:rsidRPr="003B28F6">
              <w:rPr>
                <w:rFonts w:ascii="Calibri" w:hAnsi="Calibri" w:cs="Calibri"/>
                <w:color w:val="7F7F7F"/>
              </w:rPr>
              <w:t>üzetek</w:t>
            </w:r>
            <w:r w:rsidRPr="003B28F6">
              <w:rPr>
                <w:rFonts w:ascii="Calibri" w:hAnsi="Calibri" w:cs="Calibri"/>
                <w:color w:val="7F7F7F"/>
              </w:rPr>
              <w:t>et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 </w:t>
            </w:r>
            <w:r w:rsidRPr="003B28F6">
              <w:rPr>
                <w:rFonts w:ascii="Calibri" w:hAnsi="Calibri" w:cs="Calibri"/>
                <w:color w:val="7F7F7F"/>
              </w:rPr>
              <w:t>42 x 42 cm-es (</w:t>
            </w:r>
            <w:r w:rsidR="0010711C" w:rsidRPr="003B28F6">
              <w:rPr>
                <w:rFonts w:ascii="Calibri" w:hAnsi="Calibri" w:cs="Calibri"/>
                <w:color w:val="7F7F7F"/>
              </w:rPr>
              <w:t>A/</w:t>
            </w:r>
            <w:r w:rsidRPr="003B28F6">
              <w:rPr>
                <w:rFonts w:ascii="Calibri" w:hAnsi="Calibri" w:cs="Calibri"/>
                <w:color w:val="7F7F7F"/>
              </w:rPr>
              <w:t>2-e</w:t>
            </w:r>
            <w:r w:rsidR="0010711C" w:rsidRPr="003B28F6">
              <w:rPr>
                <w:rFonts w:ascii="Calibri" w:hAnsi="Calibri" w:cs="Calibri"/>
                <w:color w:val="7F7F7F"/>
              </w:rPr>
              <w:t>s</w:t>
            </w:r>
            <w:r w:rsidRPr="003B28F6">
              <w:rPr>
                <w:rFonts w:ascii="Calibri" w:hAnsi="Calibri" w:cs="Calibri"/>
                <w:color w:val="7F7F7F"/>
              </w:rPr>
              <w:t xml:space="preserve"> lapból levágva)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 formátumban, k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zi skiccekkel, szerkesztett rajzokkal, skiccpauszra. A borít</w:t>
            </w:r>
            <w:r w:rsidR="0010711C"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t </w:t>
            </w:r>
            <w:r w:rsidR="00917913" w:rsidRPr="003B28F6">
              <w:rPr>
                <w:rFonts w:ascii="Calibri" w:hAnsi="Calibri" w:cs="Calibri"/>
                <w:color w:val="7F7F7F"/>
              </w:rPr>
              <w:t>a gyakorlatvezetővel egyeztetett módon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 kell elk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szíteni! </w:t>
            </w:r>
            <w:r w:rsidR="00917913" w:rsidRPr="003B28F6">
              <w:rPr>
                <w:rFonts w:ascii="Calibri" w:hAnsi="Calibri" w:cs="Calibri"/>
                <w:color w:val="7F7F7F"/>
              </w:rPr>
              <w:t>A prezentációkon makettek bemutatása is szükséges</w:t>
            </w:r>
            <w:r w:rsidR="0010711C" w:rsidRPr="003B28F6">
              <w:rPr>
                <w:rFonts w:ascii="Calibri" w:hAnsi="Calibri" w:cs="Calibri"/>
                <w:color w:val="7F7F7F"/>
              </w:rPr>
              <w:t>. A leadott feladatokat magas eszt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tikai, grafikai minős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gben kell prezentálni. Az 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rt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  <w:lang w:val="da-DK"/>
              </w:rPr>
              <w:t>kel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és sor</w:t>
            </w:r>
            <w:r w:rsidR="0010711C" w:rsidRPr="003B28F6">
              <w:rPr>
                <w:rFonts w:ascii="Calibri" w:hAnsi="Calibri" w:cs="Calibri"/>
                <w:color w:val="7F7F7F"/>
              </w:rPr>
              <w:t>án ez is szempont lesz, a m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rhető „műszaki” és eszt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tikai minős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g vitathat</w:t>
            </w:r>
            <w:r w:rsidR="0010711C" w:rsidRPr="003B28F6">
              <w:rPr>
                <w:rFonts w:ascii="Calibri" w:hAnsi="Calibri" w:cs="Calibri"/>
                <w:color w:val="7F7F7F"/>
                <w:lang w:val="es-ES_tradnl"/>
              </w:rPr>
              <w:t xml:space="preserve">ó </w:t>
            </w:r>
            <w:r w:rsidR="0010711C" w:rsidRPr="003B28F6">
              <w:rPr>
                <w:rFonts w:ascii="Calibri" w:hAnsi="Calibri" w:cs="Calibri"/>
                <w:color w:val="7F7F7F"/>
              </w:rPr>
              <w:t>esetben p</w:t>
            </w:r>
            <w:r w:rsidR="0010711C"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="0010711C" w:rsidRPr="003B28F6">
              <w:rPr>
                <w:rFonts w:ascii="Calibri" w:hAnsi="Calibri" w:cs="Calibri"/>
                <w:color w:val="7F7F7F"/>
              </w:rPr>
              <w:t>tlásra, vagy f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l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vism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tl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sre adhat okot. 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Követelmény a szorgalmi időszakban: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A gyakorlatokon/laborokon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val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es-ES_tradnl"/>
              </w:rPr>
              <w:t xml:space="preserve">ó </w:t>
            </w:r>
            <w:r w:rsidRPr="003B28F6">
              <w:rPr>
                <w:rFonts w:cs="Calibri"/>
                <w:color w:val="767171"/>
                <w:u w:color="767171"/>
              </w:rPr>
              <w:t>megjelen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 k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telező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(a hiányzások a TVSZ. szerint), a tematikában meghatározott k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szü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lts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gi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fokkal. A nem megfelelő órai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munkav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s vagy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felk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születlens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g nem egyenlő a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jelenl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ttel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,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felk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szü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lts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g hi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ánya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, vagy az 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ra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nem </w:t>
            </w:r>
            <w:proofErr w:type="gramStart"/>
            <w:r w:rsidRPr="003B28F6">
              <w:rPr>
                <w:rFonts w:cs="Calibri"/>
                <w:color w:val="767171"/>
                <w:u w:color="767171"/>
              </w:rPr>
              <w:t>aktív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látogatása igazolatlan hiányzásnak minősül, amely hatással lehet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v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rt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da-DK"/>
              </w:rPr>
              <w:t>kel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 xml:space="preserve">re is. 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A félévben elvégzendő feladatok: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ves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proofErr w:type="gramStart"/>
            <w:r w:rsidRPr="003B28F6">
              <w:rPr>
                <w:rFonts w:cs="Calibri"/>
                <w:color w:val="767171"/>
                <w:u w:color="767171"/>
              </w:rPr>
              <w:t>feladat(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ok) beadási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határidej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nek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tartása k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telező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. A tematika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s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v menet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nek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beosztása a TVSZ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figyelembev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tel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vel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k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szült.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Félévközi számonkérések: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A</w:t>
            </w:r>
            <w:r w:rsidR="008E0DA9" w:rsidRPr="003B28F6">
              <w:rPr>
                <w:rFonts w:cs="Calibri"/>
                <w:color w:val="767171"/>
                <w:u w:color="767171"/>
              </w:rPr>
              <w:t xml:space="preserve"> gyakorlati </w:t>
            </w:r>
            <w:proofErr w:type="spellStart"/>
            <w:r w:rsidR="008E0DA9" w:rsidRPr="003B28F6">
              <w:rPr>
                <w:rFonts w:cs="Calibri"/>
                <w:color w:val="767171"/>
                <w:u w:color="767171"/>
              </w:rPr>
              <w:t>óránkapot</w:t>
            </w:r>
            <w:proofErr w:type="spellEnd"/>
            <w:r w:rsidR="008E0DA9" w:rsidRPr="003B28F6">
              <w:rPr>
                <w:rFonts w:cs="Calibri"/>
                <w:color w:val="767171"/>
                <w:u w:color="767171"/>
              </w:rPr>
              <w:t xml:space="preserve"> feladatok</w:t>
            </w:r>
            <w:r w:rsidRPr="003B28F6">
              <w:rPr>
                <w:rFonts w:cs="Calibri"/>
                <w:color w:val="767171"/>
                <w:u w:color="767171"/>
              </w:rPr>
              <w:t xml:space="preserve"> mellett, otthoni feladatok is várhat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ak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v során. </w:t>
            </w:r>
            <w:r w:rsidR="008E0DA9" w:rsidRPr="003B28F6">
              <w:rPr>
                <w:rFonts w:cs="Calibri"/>
                <w:color w:val="767171"/>
                <w:u w:color="767171"/>
              </w:rPr>
              <w:t xml:space="preserve">Ezeket a megjelölt </w:t>
            </w:r>
            <w:proofErr w:type="gramStart"/>
            <w:r w:rsidR="008E0DA9" w:rsidRPr="003B28F6">
              <w:rPr>
                <w:rFonts w:cs="Calibri"/>
                <w:color w:val="767171"/>
                <w:u w:color="767171"/>
              </w:rPr>
              <w:t>időpontokban(</w:t>
            </w:r>
            <w:proofErr w:type="gramEnd"/>
            <w:r w:rsidR="008E0DA9" w:rsidRPr="003B28F6">
              <w:rPr>
                <w:rFonts w:cs="Calibri"/>
                <w:color w:val="767171"/>
                <w:u w:color="767171"/>
              </w:rPr>
              <w:t>prezentáció)</w:t>
            </w: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szüks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ges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bemutatni. A </w:t>
            </w:r>
            <w:r w:rsidR="008E0DA9" w:rsidRPr="003B28F6">
              <w:rPr>
                <w:rFonts w:cs="Calibri"/>
                <w:color w:val="767171"/>
                <w:u w:color="767171"/>
              </w:rPr>
              <w:t>prezentációk</w:t>
            </w:r>
            <w:r w:rsidRPr="003B28F6">
              <w:rPr>
                <w:rFonts w:cs="Calibri"/>
                <w:color w:val="767171"/>
                <w:u w:color="767171"/>
              </w:rPr>
              <w:t xml:space="preserve"> p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tlására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akkor van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lehetős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g, ha azt előzetesen egyeztetve lett a tantárgyfelelő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ssel</w:t>
            </w:r>
            <w:r w:rsidR="008E0DA9" w:rsidRPr="003B28F6">
              <w:rPr>
                <w:rFonts w:cs="Calibri"/>
                <w:color w:val="767171"/>
                <w:u w:color="767171"/>
                <w:lang w:val="pt-PT"/>
              </w:rPr>
              <w:t>, gyakorlatvezetővel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.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da-DK"/>
              </w:rPr>
              <w:t xml:space="preserve">vet </w:t>
            </w:r>
            <w:r w:rsidRPr="003B28F6">
              <w:rPr>
                <w:rFonts w:cs="Calibri"/>
                <w:color w:val="767171"/>
                <w:u w:color="767171"/>
              </w:rPr>
              <w:t>át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r w:rsidRPr="003B28F6">
              <w:rPr>
                <w:rFonts w:cs="Calibri"/>
                <w:color w:val="767171"/>
                <w:u w:color="767171"/>
              </w:rPr>
              <w:t xml:space="preserve">lelő feladat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legk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sőbbi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beadási határideje a15. h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t </w:t>
            </w:r>
            <w:r w:rsidR="008E0DA9" w:rsidRPr="003B28F6">
              <w:rPr>
                <w:rFonts w:cs="Calibri"/>
                <w:color w:val="767171"/>
                <w:u w:color="767171"/>
              </w:rPr>
              <w:t>szerda</w:t>
            </w:r>
            <w:r w:rsidRPr="003B28F6">
              <w:rPr>
                <w:rFonts w:cs="Calibri"/>
                <w:color w:val="767171"/>
                <w:u w:color="767171"/>
              </w:rPr>
              <w:t xml:space="preserve"> (</w:t>
            </w:r>
            <w:r w:rsidR="008E0DA9" w:rsidRPr="003B28F6">
              <w:rPr>
                <w:rFonts w:cs="Calibri"/>
                <w:color w:val="767171"/>
                <w:u w:color="767171"/>
              </w:rPr>
              <w:t>gyakorlati óra időpontja</w:t>
            </w:r>
            <w:r w:rsidRPr="003B28F6">
              <w:rPr>
                <w:rFonts w:cs="Calibri"/>
                <w:color w:val="767171"/>
                <w:u w:color="767171"/>
              </w:rPr>
              <w:t xml:space="preserve">). Javítás maximum 1-1 alkalommal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lehets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ges a 16. h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nl-NL"/>
              </w:rPr>
              <w:t>ttel bez</w:t>
            </w:r>
            <w:r w:rsidRPr="003B28F6">
              <w:rPr>
                <w:rFonts w:cs="Calibri"/>
                <w:color w:val="767171"/>
                <w:u w:color="767171"/>
              </w:rPr>
              <w:t>ár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lag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>.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A szemeszterben megszerezhető pontszámok r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szletez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it-IT"/>
              </w:rPr>
              <w:t>se:</w:t>
            </w:r>
          </w:p>
          <w:p w:rsidR="00381E9D" w:rsidRPr="003B28F6" w:rsidRDefault="002C7BD2" w:rsidP="002C7B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feladat</w:t>
            </w:r>
            <w:proofErr w:type="gramStart"/>
            <w:r w:rsidR="0010711C" w:rsidRPr="003B28F6">
              <w:rPr>
                <w:rFonts w:cs="Calibri"/>
                <w:color w:val="767171"/>
                <w:u w:color="767171"/>
              </w:rPr>
              <w:t xml:space="preserve">:                                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20</w:t>
            </w:r>
            <w:proofErr w:type="gramEnd"/>
            <w:r w:rsidR="0010711C" w:rsidRPr="003B28F6">
              <w:rPr>
                <w:rFonts w:cs="Calibri"/>
                <w:color w:val="767171"/>
                <w:u w:color="767171"/>
                <w:lang w:val="pt-PT"/>
              </w:rPr>
              <w:t xml:space="preserve"> pont</w:t>
            </w:r>
          </w:p>
          <w:p w:rsidR="00381E9D" w:rsidRPr="003B28F6" w:rsidRDefault="002C7BD2" w:rsidP="002C7B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feladat</w:t>
            </w:r>
            <w:proofErr w:type="gramStart"/>
            <w:r w:rsidR="0010711C" w:rsidRPr="003B28F6">
              <w:rPr>
                <w:rFonts w:cs="Calibri"/>
                <w:color w:val="767171"/>
                <w:u w:color="767171"/>
              </w:rPr>
              <w:t xml:space="preserve">:        </w:t>
            </w:r>
            <w:r w:rsidRPr="003B28F6">
              <w:rPr>
                <w:rFonts w:cs="Calibri"/>
                <w:color w:val="767171"/>
                <w:u w:color="767171"/>
              </w:rPr>
              <w:t xml:space="preserve">  </w:t>
            </w:r>
            <w:r w:rsidR="0010711C" w:rsidRPr="003B28F6">
              <w:rPr>
                <w:rFonts w:cs="Calibri"/>
                <w:color w:val="767171"/>
                <w:u w:color="767171"/>
              </w:rPr>
              <w:t xml:space="preserve">                      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30</w:t>
            </w:r>
            <w:proofErr w:type="gramEnd"/>
            <w:r w:rsidR="0010711C" w:rsidRPr="003B28F6">
              <w:rPr>
                <w:rFonts w:cs="Calibri"/>
                <w:color w:val="767171"/>
                <w:u w:color="767171"/>
                <w:lang w:val="pt-PT"/>
              </w:rPr>
              <w:t xml:space="preserve"> pont</w:t>
            </w:r>
          </w:p>
          <w:p w:rsidR="00381E9D" w:rsidRPr="003B28F6" w:rsidRDefault="002C7BD2" w:rsidP="002C7B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feladat</w:t>
            </w:r>
            <w:proofErr w:type="gramStart"/>
            <w:r w:rsidR="0010711C" w:rsidRPr="003B28F6">
              <w:rPr>
                <w:rFonts w:cs="Calibri"/>
                <w:color w:val="767171"/>
                <w:u w:color="767171"/>
              </w:rPr>
              <w:t xml:space="preserve">:         </w:t>
            </w:r>
            <w:r w:rsidRPr="003B28F6">
              <w:rPr>
                <w:rFonts w:cs="Calibri"/>
                <w:color w:val="767171"/>
                <w:u w:color="767171"/>
              </w:rPr>
              <w:t xml:space="preserve">                       50</w:t>
            </w:r>
            <w:proofErr w:type="gramEnd"/>
            <w:r w:rsidR="0010711C" w:rsidRPr="003B28F6">
              <w:rPr>
                <w:rFonts w:cs="Calibri"/>
                <w:color w:val="767171"/>
                <w:u w:color="767171"/>
              </w:rPr>
              <w:t xml:space="preserve"> pont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Egyes feladatok </w:t>
            </w:r>
            <w:proofErr w:type="gramStart"/>
            <w:r w:rsidRPr="003B28F6">
              <w:rPr>
                <w:rFonts w:cs="Calibri"/>
                <w:color w:val="767171"/>
                <w:u w:color="767171"/>
              </w:rPr>
              <w:t>minimális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pontszáma:</w:t>
            </w:r>
          </w:p>
          <w:p w:rsidR="002C7BD2" w:rsidRPr="003B28F6" w:rsidRDefault="002C7BD2" w:rsidP="002C7BD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5B9BD5"/>
                <w:u w:color="5B9BD5"/>
              </w:rPr>
            </w:pPr>
            <w:r w:rsidRPr="003B28F6">
              <w:rPr>
                <w:rFonts w:cs="Calibri"/>
                <w:color w:val="5B9BD5"/>
                <w:u w:color="5B9BD5"/>
              </w:rPr>
              <w:t>feladat</w:t>
            </w:r>
            <w:proofErr w:type="gramStart"/>
            <w:r w:rsidRPr="003B28F6">
              <w:rPr>
                <w:rFonts w:cs="Calibri"/>
                <w:color w:val="5B9BD5"/>
                <w:u w:color="5B9BD5"/>
              </w:rPr>
              <w:t xml:space="preserve">:                                </w:t>
            </w:r>
            <w:r w:rsidR="00164AD4" w:rsidRPr="003B28F6">
              <w:rPr>
                <w:rFonts w:cs="Calibri"/>
                <w:color w:val="5B9BD5"/>
                <w:u w:color="5B9BD5"/>
              </w:rPr>
              <w:t>11</w:t>
            </w:r>
            <w:proofErr w:type="gramEnd"/>
            <w:r w:rsidRPr="003B28F6">
              <w:rPr>
                <w:rFonts w:cs="Calibri"/>
                <w:color w:val="5B9BD5"/>
                <w:u w:color="5B9BD5"/>
              </w:rPr>
              <w:t xml:space="preserve"> pont</w:t>
            </w:r>
          </w:p>
          <w:p w:rsidR="002C7BD2" w:rsidRPr="003B28F6" w:rsidRDefault="002C7BD2" w:rsidP="002C7BD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5B9BD5"/>
                <w:u w:color="5B9BD5"/>
              </w:rPr>
            </w:pPr>
            <w:r w:rsidRPr="003B28F6">
              <w:rPr>
                <w:rFonts w:cs="Calibri"/>
                <w:color w:val="5B9BD5"/>
                <w:u w:color="5B9BD5"/>
              </w:rPr>
              <w:t>feladat</w:t>
            </w:r>
            <w:proofErr w:type="gramStart"/>
            <w:r w:rsidRPr="003B28F6">
              <w:rPr>
                <w:rFonts w:cs="Calibri"/>
                <w:color w:val="5B9BD5"/>
                <w:u w:color="5B9BD5"/>
              </w:rPr>
              <w:t xml:space="preserve">:                                </w:t>
            </w:r>
            <w:r w:rsidR="00164AD4" w:rsidRPr="003B28F6">
              <w:rPr>
                <w:rFonts w:cs="Calibri"/>
                <w:color w:val="5B9BD5"/>
                <w:u w:color="5B9BD5"/>
              </w:rPr>
              <w:t>16</w:t>
            </w:r>
            <w:proofErr w:type="gramEnd"/>
            <w:r w:rsidRPr="003B28F6">
              <w:rPr>
                <w:rFonts w:cs="Calibri"/>
                <w:color w:val="5B9BD5"/>
                <w:u w:color="5B9BD5"/>
              </w:rPr>
              <w:t xml:space="preserve"> pont</w:t>
            </w:r>
          </w:p>
          <w:p w:rsidR="002C7BD2" w:rsidRPr="003B28F6" w:rsidRDefault="002C7BD2" w:rsidP="002C7BD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5B9BD5"/>
                <w:u w:color="5B9BD5"/>
              </w:rPr>
            </w:pPr>
            <w:r w:rsidRPr="003B28F6">
              <w:rPr>
                <w:rFonts w:cs="Calibri"/>
                <w:color w:val="5B9BD5"/>
                <w:u w:color="5B9BD5"/>
              </w:rPr>
              <w:t>feladat</w:t>
            </w:r>
            <w:proofErr w:type="gramStart"/>
            <w:r w:rsidRPr="003B28F6">
              <w:rPr>
                <w:rFonts w:cs="Calibri"/>
                <w:color w:val="5B9BD5"/>
                <w:u w:color="5B9BD5"/>
              </w:rPr>
              <w:t xml:space="preserve">:                                </w:t>
            </w:r>
            <w:r w:rsidR="00164AD4" w:rsidRPr="003B28F6">
              <w:rPr>
                <w:rFonts w:cs="Calibri"/>
                <w:color w:val="5B9BD5"/>
                <w:u w:color="5B9BD5"/>
              </w:rPr>
              <w:t>26</w:t>
            </w:r>
            <w:proofErr w:type="gramEnd"/>
            <w:r w:rsidRPr="003B28F6">
              <w:rPr>
                <w:rFonts w:cs="Calibri"/>
                <w:color w:val="5B9BD5"/>
                <w:u w:color="5B9BD5"/>
              </w:rPr>
              <w:t xml:space="preserve"> pont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  <w:lang w:val="pt-PT"/>
              </w:rPr>
              <w:t>BEADAND</w:t>
            </w:r>
            <w:r w:rsidRPr="003B28F6">
              <w:rPr>
                <w:rFonts w:cs="Calibri"/>
                <w:color w:val="767171"/>
                <w:u w:color="767171"/>
              </w:rPr>
              <w:t xml:space="preserve">Ó </w:t>
            </w:r>
            <w:r w:rsidRPr="003B28F6">
              <w:rPr>
                <w:rFonts w:cs="Calibri"/>
                <w:color w:val="767171"/>
                <w:u w:color="767171"/>
                <w:lang w:val="de-DE"/>
              </w:rPr>
              <w:t>MUNKAR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de-DE"/>
              </w:rPr>
              <w:t>SZEK:</w:t>
            </w:r>
          </w:p>
          <w:p w:rsidR="00381E9D" w:rsidRPr="003B28F6" w:rsidRDefault="0010711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5B9BD5"/>
                <w:u w:color="5B9BD5"/>
              </w:rPr>
              <w:t xml:space="preserve">Házi feladatok </w:t>
            </w:r>
            <w:r w:rsidRPr="003B28F6">
              <w:rPr>
                <w:rFonts w:cs="Calibri"/>
                <w:color w:val="767171"/>
                <w:u w:color="767171"/>
              </w:rPr>
              <w:t xml:space="preserve">bemutatása – digitálisan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 nyomtatott formátumban</w:t>
            </w:r>
          </w:p>
          <w:p w:rsidR="00381E9D" w:rsidRPr="003B28F6" w:rsidRDefault="0010711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5B9BD5"/>
                <w:u w:color="5B9BD5"/>
              </w:rPr>
              <w:t xml:space="preserve">Otthoni feladat </w:t>
            </w:r>
            <w:r w:rsidRPr="003B28F6">
              <w:rPr>
                <w:rFonts w:cs="Calibri"/>
                <w:color w:val="767171"/>
                <w:u w:color="767171"/>
              </w:rPr>
              <w:t xml:space="preserve">digitális </w:t>
            </w:r>
            <w:proofErr w:type="spellStart"/>
            <w:proofErr w:type="gramStart"/>
            <w:r w:rsidRPr="003B28F6">
              <w:rPr>
                <w:rFonts w:cs="Calibri"/>
                <w:color w:val="767171"/>
                <w:u w:color="767171"/>
              </w:rPr>
              <w:t>adathordoz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u w:color="767171"/>
              </w:rPr>
              <w:t>n(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>CD,DVD) t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rt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nő 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lead</w:t>
            </w:r>
            <w:r w:rsidRPr="003B28F6">
              <w:rPr>
                <w:rFonts w:cs="Calibri"/>
                <w:color w:val="767171"/>
                <w:u w:color="767171"/>
              </w:rPr>
              <w:t>á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sa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v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g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ig</w:t>
            </w:r>
            <w:proofErr w:type="spellEnd"/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741A9D">
            <w:pPr>
              <w:spacing w:after="0" w:line="240" w:lineRule="auto"/>
              <w:jc w:val="both"/>
              <w:rPr>
                <w:rFonts w:cs="Calibri"/>
                <w:color w:val="5B9BD5"/>
                <w:u w:color="5B9BD5"/>
              </w:rPr>
            </w:pPr>
            <w:r w:rsidRPr="003B28F6">
              <w:rPr>
                <w:rFonts w:cs="Calibri"/>
                <w:color w:val="5B9BD5"/>
                <w:u w:color="5B9BD5"/>
              </w:rPr>
              <w:lastRenderedPageBreak/>
              <w:t xml:space="preserve">Az órai munkák </w:t>
            </w:r>
            <w:r w:rsidR="0010711C" w:rsidRPr="003B28F6">
              <w:rPr>
                <w:rFonts w:cs="Calibri"/>
                <w:color w:val="5B9BD5"/>
                <w:u w:color="5B9BD5"/>
              </w:rPr>
              <w:t xml:space="preserve">nem megfelelő 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minős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gű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</w:rPr>
              <w:t xml:space="preserve"> 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prezentáci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  <w:lang w:val="es-ES_tradnl"/>
              </w:rPr>
              <w:t>ó</w:t>
            </w:r>
            <w:r w:rsidR="0010711C" w:rsidRPr="003B28F6">
              <w:rPr>
                <w:rFonts w:cs="Calibri"/>
                <w:color w:val="5B9BD5"/>
                <w:u w:color="5B9BD5"/>
              </w:rPr>
              <w:t>ja eset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</w:rPr>
              <w:t xml:space="preserve">n </w:t>
            </w:r>
            <w:proofErr w:type="gramStart"/>
            <w:r w:rsidR="0010711C" w:rsidRPr="003B28F6">
              <w:rPr>
                <w:rFonts w:cs="Calibri"/>
                <w:color w:val="5B9BD5"/>
                <w:u w:color="5B9BD5"/>
              </w:rPr>
              <w:t>automatikus</w:t>
            </w:r>
            <w:proofErr w:type="gramEnd"/>
            <w:r w:rsidR="0010711C" w:rsidRPr="003B28F6">
              <w:rPr>
                <w:rFonts w:cs="Calibri"/>
                <w:color w:val="5B9BD5"/>
                <w:u w:color="5B9BD5"/>
              </w:rPr>
              <w:t xml:space="preserve"> elutasításra kerül a f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</w:rPr>
              <w:t>l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ves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</w:rPr>
              <w:t xml:space="preserve"> teljesít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  <w:lang w:val="pt-PT"/>
              </w:rPr>
              <w:t>s.</w:t>
            </w:r>
          </w:p>
          <w:p w:rsidR="00381E9D" w:rsidRPr="003B28F6" w:rsidRDefault="002C7BD2">
            <w:pPr>
              <w:spacing w:after="0" w:line="240" w:lineRule="auto"/>
              <w:jc w:val="both"/>
              <w:rPr>
                <w:rFonts w:cs="Calibri"/>
                <w:color w:val="5B9BD5"/>
                <w:u w:color="5B9BD5"/>
              </w:rPr>
            </w:pPr>
            <w:r w:rsidRPr="003B28F6">
              <w:rPr>
                <w:rFonts w:cs="Calibri"/>
                <w:color w:val="5B9BD5"/>
                <w:u w:color="5B9BD5"/>
              </w:rPr>
              <w:t>A</w:t>
            </w:r>
            <w:r w:rsidR="0010711C" w:rsidRPr="003B28F6">
              <w:rPr>
                <w:rFonts w:cs="Calibri"/>
                <w:color w:val="5B9BD5"/>
                <w:u w:color="5B9BD5"/>
              </w:rPr>
              <w:t xml:space="preserve"> feladat</w:t>
            </w:r>
            <w:r w:rsidRPr="003B28F6">
              <w:rPr>
                <w:rFonts w:cs="Calibri"/>
                <w:color w:val="5B9BD5"/>
                <w:u w:color="5B9BD5"/>
              </w:rPr>
              <w:t>ok</w:t>
            </w:r>
            <w:r w:rsidR="0010711C" w:rsidRPr="003B28F6">
              <w:rPr>
                <w:rFonts w:cs="Calibri"/>
                <w:color w:val="5B9BD5"/>
                <w:u w:color="5B9BD5"/>
              </w:rPr>
              <w:t xml:space="preserve"> nem megfelelő 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minős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gű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</w:rPr>
              <w:t xml:space="preserve"> 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prezentáci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  <w:lang w:val="es-ES_tradnl"/>
              </w:rPr>
              <w:t>ó</w:t>
            </w:r>
            <w:r w:rsidR="0010711C" w:rsidRPr="003B28F6">
              <w:rPr>
                <w:rFonts w:cs="Calibri"/>
                <w:color w:val="5B9BD5"/>
                <w:u w:color="5B9BD5"/>
              </w:rPr>
              <w:t>ja eset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</w:rPr>
              <w:t xml:space="preserve">n </w:t>
            </w:r>
            <w:proofErr w:type="gramStart"/>
            <w:r w:rsidR="0010711C" w:rsidRPr="003B28F6">
              <w:rPr>
                <w:rFonts w:cs="Calibri"/>
                <w:color w:val="5B9BD5"/>
                <w:u w:color="5B9BD5"/>
              </w:rPr>
              <w:t>automatikus</w:t>
            </w:r>
            <w:proofErr w:type="gramEnd"/>
            <w:r w:rsidR="0010711C" w:rsidRPr="003B28F6">
              <w:rPr>
                <w:rFonts w:cs="Calibri"/>
                <w:color w:val="5B9BD5"/>
                <w:u w:color="5B9BD5"/>
              </w:rPr>
              <w:t xml:space="preserve"> elutasításra kerül a f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</w:rPr>
              <w:t>l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ves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</w:rPr>
              <w:t xml:space="preserve"> teljesít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  <w:lang w:val="pt-PT"/>
              </w:rPr>
              <w:t>s.</w:t>
            </w:r>
          </w:p>
        </w:tc>
      </w:tr>
      <w:tr w:rsidR="00381E9D" w:rsidRPr="003B28F6">
        <w:trPr>
          <w:trHeight w:val="312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lastRenderedPageBreak/>
              <w:t>Osztályzat kialakításának módja: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  <w:lang w:val="pt-PT"/>
              </w:rPr>
              <w:t>A tant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árgy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jegybeírásk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nl-NL"/>
              </w:rPr>
              <w:t>nt val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 xml:space="preserve">ó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felv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tele a NEPTUN rendszerben.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v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rdemjeggyel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zárul, amelyet a szorgalmi időszak sikeres elv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t k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r w:rsidRPr="003B28F6">
              <w:rPr>
                <w:rFonts w:cs="Calibri"/>
                <w:color w:val="767171"/>
                <w:u w:color="767171"/>
              </w:rPr>
              <w:t>vetően kapnak a hallgat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u w:color="767171"/>
              </w:rPr>
              <w:t>k.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rdemjegy</w:t>
            </w:r>
            <w:proofErr w:type="spellEnd"/>
            <w:r w:rsidRPr="003B28F6">
              <w:rPr>
                <w:rFonts w:cs="Calibri"/>
                <w:color w:val="5B9BD5"/>
                <w:u w:color="5B9BD5"/>
              </w:rPr>
              <w:t xml:space="preserve"> – pontrendszer: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                               </w:t>
            </w:r>
            <w:r w:rsidR="00741A9D" w:rsidRPr="003B28F6">
              <w:rPr>
                <w:rFonts w:cs="Calibri"/>
                <w:color w:val="767171"/>
                <w:u w:color="767171"/>
              </w:rPr>
              <w:t>91</w:t>
            </w:r>
            <w:r w:rsidRPr="003B28F6">
              <w:rPr>
                <w:rFonts w:cs="Calibri"/>
                <w:color w:val="767171"/>
                <w:u w:color="767171"/>
              </w:rPr>
              <w:t xml:space="preserve"> – </w:t>
            </w:r>
            <w:r w:rsidR="00741A9D" w:rsidRPr="003B28F6">
              <w:rPr>
                <w:rFonts w:cs="Calibri"/>
                <w:color w:val="767171"/>
                <w:u w:color="767171"/>
              </w:rPr>
              <w:t>100</w:t>
            </w: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proofErr w:type="gramStart"/>
            <w:r w:rsidRPr="003B28F6">
              <w:rPr>
                <w:rFonts w:cs="Calibri"/>
                <w:color w:val="767171"/>
                <w:u w:color="767171"/>
              </w:rPr>
              <w:t>pont  5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(jeles)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                             76</w:t>
            </w:r>
            <w:r w:rsidRPr="003B28F6">
              <w:rPr>
                <w:rFonts w:cs="Calibri"/>
                <w:color w:val="767171"/>
                <w:u w:color="767171"/>
              </w:rPr>
              <w:t xml:space="preserve"> – </w:t>
            </w:r>
            <w:proofErr w:type="gramStart"/>
            <w:r w:rsidR="00741A9D" w:rsidRPr="003B28F6">
              <w:rPr>
                <w:rFonts w:cs="Calibri"/>
                <w:color w:val="767171"/>
                <w:u w:color="767171"/>
              </w:rPr>
              <w:t xml:space="preserve">90  </w:t>
            </w:r>
            <w:r w:rsidRPr="003B28F6">
              <w:rPr>
                <w:rFonts w:cs="Calibri"/>
                <w:color w:val="767171"/>
                <w:u w:color="767171"/>
              </w:rPr>
              <w:t xml:space="preserve"> pont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 4 (j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u w:color="767171"/>
              </w:rPr>
              <w:t>)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      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                        65 – </w:t>
            </w:r>
            <w:proofErr w:type="gramStart"/>
            <w:r w:rsidR="00741A9D" w:rsidRPr="003B28F6">
              <w:rPr>
                <w:rFonts w:cs="Calibri"/>
                <w:color w:val="767171"/>
                <w:u w:color="767171"/>
              </w:rPr>
              <w:t>75</w:t>
            </w: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 </w:t>
            </w:r>
            <w:r w:rsidRPr="003B28F6">
              <w:rPr>
                <w:rFonts w:cs="Calibri"/>
                <w:color w:val="767171"/>
                <w:u w:color="767171"/>
              </w:rPr>
              <w:t>pont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 3 (k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zepes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>)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                             </w:t>
            </w:r>
            <w:r w:rsidR="00164AD4" w:rsidRPr="003B28F6">
              <w:rPr>
                <w:rFonts w:cs="Calibri"/>
                <w:color w:val="767171"/>
                <w:u w:color="767171"/>
              </w:rPr>
              <w:t>53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– </w:t>
            </w:r>
            <w:proofErr w:type="gramStart"/>
            <w:r w:rsidR="00741A9D" w:rsidRPr="003B28F6">
              <w:rPr>
                <w:rFonts w:cs="Calibri"/>
                <w:color w:val="767171"/>
                <w:u w:color="767171"/>
              </w:rPr>
              <w:t>64</w:t>
            </w: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 </w:t>
            </w:r>
            <w:r w:rsidRPr="003B28F6">
              <w:rPr>
                <w:rFonts w:cs="Calibri"/>
                <w:color w:val="767171"/>
                <w:u w:color="767171"/>
              </w:rPr>
              <w:t>pont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 2 (el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  <w:lang w:val="en-US"/>
              </w:rPr>
              <w:t>gs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ges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>)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5B9BD5"/>
                <w:u w:color="5B9BD5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5B9BD5"/>
                <w:u w:color="5B9BD5"/>
              </w:rPr>
              <w:t>A f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>l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>v sikeres teljesít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>s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hez</w:t>
            </w:r>
            <w:proofErr w:type="spellEnd"/>
            <w:r w:rsidRPr="003B28F6">
              <w:rPr>
                <w:rFonts w:cs="Calibri"/>
                <w:color w:val="5B9BD5"/>
                <w:u w:color="5B9BD5"/>
              </w:rPr>
              <w:t xml:space="preserve">, minden 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munkar</w:t>
            </w:r>
            <w:proofErr w:type="spellEnd"/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sz</w:t>
            </w:r>
            <w:proofErr w:type="spellEnd"/>
            <w:r w:rsidRPr="003B28F6">
              <w:rPr>
                <w:rFonts w:cs="Calibri"/>
                <w:color w:val="5B9BD5"/>
                <w:u w:color="5B9BD5"/>
              </w:rPr>
              <w:t xml:space="preserve"> 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 xml:space="preserve">s 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számonk</w:t>
            </w:r>
            <w:proofErr w:type="spellEnd"/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>r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 xml:space="preserve">s 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megl</w:t>
            </w:r>
            <w:proofErr w:type="spellEnd"/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 xml:space="preserve">te 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szüks</w:t>
            </w:r>
            <w:proofErr w:type="spellEnd"/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  <w:lang w:val="pt-PT"/>
              </w:rPr>
              <w:t>ges.</w:t>
            </w:r>
          </w:p>
        </w:tc>
      </w:tr>
      <w:tr w:rsidR="00381E9D" w:rsidRPr="003B28F6">
        <w:trPr>
          <w:trHeight w:val="104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Pótlási lehetőségek: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ves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proofErr w:type="gramStart"/>
            <w:r w:rsidRPr="003B28F6">
              <w:rPr>
                <w:rFonts w:cs="Calibri"/>
                <w:color w:val="767171"/>
                <w:u w:color="767171"/>
              </w:rPr>
              <w:t>feladat(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ok) beadási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határidej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nek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tartása, valamint a zárthelyi dolgozatok megírása k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telező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. A tematika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s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v menet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nek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beosztása a TVSZ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figyelembev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tel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vel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k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szült. Ennek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rtelm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ben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>, egy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b időpontban p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tlásra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, javításra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lehetős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g nincs.</w:t>
            </w:r>
          </w:p>
        </w:tc>
      </w:tr>
      <w:tr w:rsidR="00381E9D" w:rsidRPr="003B28F6">
        <w:trPr>
          <w:trHeight w:val="78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Konzultációs lehetőségek:</w:t>
            </w:r>
          </w:p>
          <w:p w:rsidR="00381E9D" w:rsidRPr="003B28F6" w:rsidRDefault="0010711C" w:rsidP="00DE49A8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Az 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rarendben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r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gzített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időpontokban, valamint a tantárgyfelelős/oktató által kiírt fogad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óó</w:t>
            </w:r>
            <w:r w:rsidRPr="003B28F6">
              <w:rPr>
                <w:rFonts w:cs="Calibri"/>
                <w:color w:val="767171"/>
                <w:u w:color="767171"/>
                <w:lang w:val="it-IT"/>
              </w:rPr>
              <w:t>ra id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őpontjában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. </w:t>
            </w:r>
            <w:r w:rsidR="00DE49A8" w:rsidRPr="003B28F6">
              <w:rPr>
                <w:rFonts w:cs="Calibri"/>
                <w:color w:val="767171"/>
                <w:u w:color="767171"/>
              </w:rPr>
              <w:t>Feladatok</w:t>
            </w:r>
            <w:r w:rsidRPr="003B28F6">
              <w:rPr>
                <w:rFonts w:cs="Calibri"/>
                <w:color w:val="767171"/>
                <w:u w:color="767171"/>
              </w:rPr>
              <w:t xml:space="preserve"> v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glegesít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se a m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ásodik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rán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megt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rt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nik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>.</w:t>
            </w:r>
          </w:p>
        </w:tc>
      </w:tr>
      <w:tr w:rsidR="00381E9D" w:rsidRPr="003B28F6">
        <w:trPr>
          <w:trHeight w:val="78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Jegyzet, tankönyv, felhasználható irodalom:</w:t>
            </w:r>
          </w:p>
          <w:p w:rsidR="00381E9D" w:rsidRPr="003B28F6" w:rsidRDefault="00F032FF">
            <w:pPr>
              <w:spacing w:after="0" w:line="240" w:lineRule="auto"/>
              <w:rPr>
                <w:rFonts w:cs="Calibri"/>
                <w:color w:val="767171"/>
                <w:u w:color="767171"/>
                <w:lang w:val="de-DE"/>
              </w:rPr>
            </w:pP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Kaesz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 Gyula – A </w:t>
            </w: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bútorstílusok</w:t>
            </w:r>
            <w:proofErr w:type="spellEnd"/>
          </w:p>
          <w:p w:rsidR="00F032FF" w:rsidRDefault="00F032FF">
            <w:pPr>
              <w:spacing w:after="0" w:line="240" w:lineRule="auto"/>
              <w:rPr>
                <w:rFonts w:cs="Calibri"/>
                <w:color w:val="767171"/>
                <w:u w:color="767171"/>
                <w:lang w:val="de-DE"/>
              </w:rPr>
            </w:pPr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Daniela Santos </w:t>
            </w: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Quartino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 – Modern </w:t>
            </w: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Interior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 Design</w:t>
            </w:r>
          </w:p>
          <w:p w:rsidR="00FD6E3B" w:rsidRPr="003B28F6" w:rsidRDefault="00FD6E3B">
            <w:pPr>
              <w:spacing w:after="0" w:line="240" w:lineRule="auto"/>
              <w:rPr>
                <w:rFonts w:cs="Calibri"/>
              </w:rPr>
            </w:pPr>
            <w:proofErr w:type="spellStart"/>
            <w:r w:rsidRPr="00FD6E3B">
              <w:rPr>
                <w:rFonts w:cs="Calibri"/>
                <w:color w:val="767171"/>
                <w:u w:color="767171"/>
                <w:lang w:val="de-DE"/>
              </w:rPr>
              <w:t>Kaesz</w:t>
            </w:r>
            <w:proofErr w:type="spellEnd"/>
            <w:r w:rsidRPr="00FD6E3B">
              <w:rPr>
                <w:rFonts w:cs="Calibri"/>
                <w:color w:val="767171"/>
                <w:u w:color="767171"/>
                <w:lang w:val="de-DE"/>
              </w:rPr>
              <w:t xml:space="preserve"> Gyula: </w:t>
            </w:r>
            <w:proofErr w:type="spellStart"/>
            <w:r w:rsidRPr="00FD6E3B">
              <w:rPr>
                <w:rFonts w:cs="Calibri"/>
                <w:color w:val="767171"/>
                <w:u w:color="767171"/>
                <w:lang w:val="de-DE"/>
              </w:rPr>
              <w:t>Ismerjük</w:t>
            </w:r>
            <w:proofErr w:type="spellEnd"/>
            <w:r w:rsidRPr="00FD6E3B">
              <w:rPr>
                <w:rFonts w:cs="Calibri"/>
                <w:color w:val="767171"/>
                <w:u w:color="767171"/>
                <w:lang w:val="de-DE"/>
              </w:rPr>
              <w:t xml:space="preserve"> </w:t>
            </w:r>
            <w:proofErr w:type="spellStart"/>
            <w:r w:rsidRPr="00FD6E3B">
              <w:rPr>
                <w:rFonts w:cs="Calibri"/>
                <w:color w:val="767171"/>
                <w:u w:color="767171"/>
                <w:lang w:val="de-DE"/>
              </w:rPr>
              <w:t>meg</w:t>
            </w:r>
            <w:proofErr w:type="spellEnd"/>
            <w:r w:rsidRPr="00FD6E3B">
              <w:rPr>
                <w:rFonts w:cs="Calibri"/>
                <w:color w:val="767171"/>
                <w:u w:color="767171"/>
                <w:lang w:val="de-DE"/>
              </w:rPr>
              <w:t xml:space="preserve"> a bútorstílusokat,1962, Bp. Gondolat – könyvből bútortörténeti tabló</w:t>
            </w:r>
          </w:p>
        </w:tc>
      </w:tr>
    </w:tbl>
    <w:p w:rsidR="00381E9D" w:rsidRPr="003B28F6" w:rsidRDefault="00381E9D">
      <w:pPr>
        <w:widowControl w:val="0"/>
        <w:spacing w:after="0" w:line="240" w:lineRule="auto"/>
        <w:rPr>
          <w:rFonts w:cs="Calibri"/>
        </w:rPr>
      </w:pPr>
    </w:p>
    <w:p w:rsidR="00381E9D" w:rsidRPr="003B28F6" w:rsidRDefault="00381E9D">
      <w:pPr>
        <w:spacing w:after="0"/>
        <w:rPr>
          <w:rFonts w:eastAsia="Arial" w:cs="Calibri"/>
          <w:color w:val="767171"/>
          <w:u w:color="767171"/>
        </w:rPr>
      </w:pPr>
    </w:p>
    <w:p w:rsidR="00381E9D" w:rsidRPr="003B28F6" w:rsidRDefault="00381E9D">
      <w:pPr>
        <w:spacing w:after="0"/>
        <w:rPr>
          <w:rFonts w:eastAsia="Arial" w:cs="Calibri"/>
          <w:color w:val="767171"/>
          <w:u w:color="767171"/>
        </w:rPr>
      </w:pPr>
    </w:p>
    <w:p w:rsidR="00381E9D" w:rsidRPr="003B28F6" w:rsidRDefault="00381E9D">
      <w:pPr>
        <w:spacing w:after="0"/>
        <w:rPr>
          <w:rFonts w:eastAsia="Arial" w:cs="Calibri"/>
          <w:color w:val="767171"/>
          <w:u w:color="767171"/>
        </w:rPr>
      </w:pPr>
    </w:p>
    <w:p w:rsidR="00381E9D" w:rsidRPr="003B28F6" w:rsidRDefault="0010711C">
      <w:pPr>
        <w:spacing w:after="0"/>
        <w:rPr>
          <w:rFonts w:eastAsia="Arial" w:cs="Calibri"/>
          <w:color w:val="767171"/>
          <w:u w:color="767171"/>
        </w:rPr>
      </w:pPr>
      <w:r w:rsidRPr="003B28F6">
        <w:rPr>
          <w:rFonts w:cs="Calibri"/>
          <w:color w:val="767171"/>
          <w:u w:color="767171"/>
          <w:lang w:val="it-IT"/>
        </w:rPr>
        <w:t>Tant</w:t>
      </w:r>
      <w:proofErr w:type="spellStart"/>
      <w:r w:rsidRPr="003B28F6">
        <w:rPr>
          <w:rFonts w:cs="Calibri"/>
          <w:color w:val="767171"/>
          <w:u w:color="767171"/>
        </w:rPr>
        <w:t>árgykurzusok</w:t>
      </w:r>
      <w:proofErr w:type="spellEnd"/>
      <w:r w:rsidRPr="003B28F6">
        <w:rPr>
          <w:rFonts w:cs="Calibri"/>
          <w:color w:val="767171"/>
          <w:u w:color="767171"/>
        </w:rPr>
        <w:t xml:space="preserve"> a 2017/2018. </w:t>
      </w:r>
      <w:proofErr w:type="gramStart"/>
      <w:r w:rsidRPr="003B28F6">
        <w:rPr>
          <w:rFonts w:cs="Calibri"/>
          <w:color w:val="767171"/>
          <w:u w:color="767171"/>
        </w:rPr>
        <w:t>tan</w:t>
      </w:r>
      <w:r w:rsidRPr="003B28F6">
        <w:rPr>
          <w:rFonts w:cs="Calibri"/>
          <w:color w:val="767171"/>
          <w:u w:color="767171"/>
          <w:lang w:val="fr-FR"/>
        </w:rPr>
        <w:t>é</w:t>
      </w:r>
      <w:r w:rsidRPr="003B28F6">
        <w:rPr>
          <w:rFonts w:cs="Calibri"/>
          <w:color w:val="767171"/>
          <w:u w:color="767171"/>
        </w:rPr>
        <w:t>v</w:t>
      </w:r>
      <w:proofErr w:type="gramEnd"/>
      <w:r w:rsidRPr="003B28F6">
        <w:rPr>
          <w:rFonts w:cs="Calibri"/>
          <w:color w:val="767171"/>
          <w:u w:color="767171"/>
        </w:rPr>
        <w:t xml:space="preserve"> 1. f</w:t>
      </w:r>
      <w:r w:rsidRPr="003B28F6">
        <w:rPr>
          <w:rFonts w:cs="Calibri"/>
          <w:color w:val="767171"/>
          <w:u w:color="767171"/>
          <w:lang w:val="fr-FR"/>
        </w:rPr>
        <w:t>é</w:t>
      </w:r>
      <w:r w:rsidRPr="003B28F6">
        <w:rPr>
          <w:rFonts w:cs="Calibri"/>
          <w:color w:val="767171"/>
          <w:u w:color="767171"/>
        </w:rPr>
        <w:t>l</w:t>
      </w:r>
      <w:r w:rsidRPr="003B28F6">
        <w:rPr>
          <w:rFonts w:cs="Calibri"/>
          <w:color w:val="767171"/>
          <w:u w:color="767171"/>
          <w:lang w:val="fr-FR"/>
        </w:rPr>
        <w:t>é</w:t>
      </w:r>
      <w:r w:rsidRPr="003B28F6">
        <w:rPr>
          <w:rFonts w:cs="Calibri"/>
          <w:color w:val="767171"/>
          <w:u w:color="767171"/>
        </w:rPr>
        <w:t>v</w:t>
      </w:r>
      <w:r w:rsidRPr="003B28F6">
        <w:rPr>
          <w:rFonts w:cs="Calibri"/>
          <w:color w:val="767171"/>
          <w:u w:color="767171"/>
          <w:lang w:val="fr-FR"/>
        </w:rPr>
        <w:t>é</w:t>
      </w:r>
      <w:proofErr w:type="spellStart"/>
      <w:r w:rsidRPr="003B28F6">
        <w:rPr>
          <w:rFonts w:cs="Calibri"/>
          <w:color w:val="767171"/>
          <w:u w:color="767171"/>
          <w:lang w:val="de-DE"/>
        </w:rPr>
        <w:t>ben</w:t>
      </w:r>
      <w:proofErr w:type="spellEnd"/>
      <w:r w:rsidRPr="003B28F6">
        <w:rPr>
          <w:rFonts w:cs="Calibri"/>
          <w:color w:val="767171"/>
          <w:u w:color="767171"/>
          <w:lang w:val="de-DE"/>
        </w:rPr>
        <w:t>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09"/>
        <w:gridCol w:w="2956"/>
        <w:gridCol w:w="1664"/>
        <w:gridCol w:w="1655"/>
        <w:gridCol w:w="1678"/>
      </w:tblGrid>
      <w:tr w:rsidR="00381E9D" w:rsidRPr="003B28F6">
        <w:trPr>
          <w:trHeight w:val="90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Tárgy-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kurzus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 t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ípus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3B28F6">
              <w:rPr>
                <w:rFonts w:cs="Calibri"/>
                <w:color w:val="767171"/>
                <w:u w:color="767171"/>
              </w:rPr>
              <w:t>Oktat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u w:color="767171"/>
              </w:rPr>
              <w:t>(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>k)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center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Nap/idő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center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Hely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3B28F6">
              <w:rPr>
                <w:rFonts w:cs="Calibri"/>
                <w:color w:val="767171"/>
                <w:u w:color="767171"/>
              </w:rPr>
              <w:t>Megjegyz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</w:t>
            </w:r>
          </w:p>
        </w:tc>
      </w:tr>
      <w:tr w:rsidR="00381E9D" w:rsidRPr="003B28F6">
        <w:trPr>
          <w:trHeight w:val="723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előadás/</w:t>
            </w:r>
          </w:p>
          <w:p w:rsidR="00381E9D" w:rsidRPr="003B28F6" w:rsidRDefault="0010711C">
            <w:pPr>
              <w:spacing w:after="0" w:line="240" w:lineRule="auto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gyakorlat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nappali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color w:val="767171"/>
                <w:u w:color="767171"/>
              </w:rPr>
            </w:pPr>
            <w:r w:rsidRPr="003B28F6">
              <w:rPr>
                <w:rFonts w:cs="Calibri"/>
                <w:b/>
                <w:bCs/>
                <w:color w:val="767171"/>
                <w:u w:color="767171"/>
              </w:rPr>
              <w:t>Dr. K</w:t>
            </w:r>
            <w:r w:rsidRPr="003B28F6">
              <w:rPr>
                <w:rFonts w:cs="Calibri"/>
                <w:b/>
                <w:bCs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b/>
                <w:bCs/>
                <w:color w:val="767171"/>
                <w:u w:color="767171"/>
              </w:rPr>
              <w:t>sa</w:t>
            </w:r>
            <w:proofErr w:type="spellEnd"/>
            <w:r w:rsidRPr="003B28F6">
              <w:rPr>
                <w:rFonts w:cs="Calibri"/>
                <w:b/>
                <w:bCs/>
                <w:color w:val="767171"/>
                <w:u w:color="767171"/>
              </w:rPr>
              <w:t xml:space="preserve"> Balázs</w:t>
            </w:r>
          </w:p>
          <w:p w:rsidR="00381E9D" w:rsidRPr="003B28F6" w:rsidRDefault="0010711C">
            <w:pPr>
              <w:spacing w:after="0" w:line="240" w:lineRule="auto"/>
              <w:jc w:val="center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egyetemi adjunktus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1F3D" w:rsidRDefault="00F032FF" w:rsidP="00D21F3D">
            <w:pPr>
              <w:spacing w:after="0" w:line="240" w:lineRule="auto"/>
              <w:jc w:val="center"/>
              <w:rPr>
                <w:rFonts w:cs="Calibri"/>
                <w:color w:val="767171"/>
                <w:u w:color="767171"/>
                <w:lang w:val="fr-FR"/>
              </w:rPr>
            </w:pPr>
            <w:r w:rsidRPr="003B28F6">
              <w:rPr>
                <w:rFonts w:cs="Calibri"/>
                <w:color w:val="767171"/>
                <w:u w:color="767171"/>
              </w:rPr>
              <w:t>szerda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 xml:space="preserve"> </w:t>
            </w:r>
          </w:p>
          <w:p w:rsidR="00381E9D" w:rsidRPr="00D21F3D" w:rsidRDefault="00D21F3D" w:rsidP="00D21F3D">
            <w:pPr>
              <w:spacing w:after="0" w:line="240" w:lineRule="auto"/>
              <w:jc w:val="center"/>
              <w:rPr>
                <w:rFonts w:eastAsia="Arial" w:cs="Calibri"/>
                <w:color w:val="767171"/>
                <w:u w:color="767171"/>
              </w:rPr>
            </w:pPr>
            <w:r>
              <w:rPr>
                <w:rFonts w:cs="Calibri"/>
                <w:color w:val="767171"/>
                <w:u w:color="767171"/>
                <w:lang w:val="fr-FR"/>
              </w:rPr>
              <w:t>3-4</w:t>
            </w:r>
            <w:r w:rsidR="00F032FF" w:rsidRPr="003B28F6">
              <w:rPr>
                <w:rFonts w:cs="Calibri"/>
                <w:color w:val="767171"/>
                <w:u w:color="767171"/>
                <w:lang w:val="fr-FR"/>
              </w:rPr>
              <w:t>. óra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32FF" w:rsidRPr="00D21F3D" w:rsidRDefault="00D21F3D" w:rsidP="006C2DF1">
            <w:pPr>
              <w:spacing w:after="0" w:line="240" w:lineRule="auto"/>
              <w:jc w:val="center"/>
              <w:rPr>
                <w:rFonts w:cs="Calibri"/>
                <w:color w:val="767171"/>
                <w:u w:color="767171"/>
              </w:rPr>
            </w:pPr>
            <w:r>
              <w:rPr>
                <w:rFonts w:cs="Calibri"/>
                <w:color w:val="767171"/>
                <w:u w:color="767171"/>
              </w:rPr>
              <w:t>A</w:t>
            </w:r>
            <w:r w:rsidR="006C2DF1">
              <w:rPr>
                <w:rFonts w:cs="Calibri"/>
                <w:color w:val="767171"/>
                <w:u w:color="767171"/>
              </w:rPr>
              <w:t>008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F032FF">
            <w:pPr>
              <w:spacing w:after="0" w:line="240" w:lineRule="auto"/>
              <w:jc w:val="center"/>
              <w:rPr>
                <w:rFonts w:cs="Calibri"/>
              </w:rPr>
            </w:pPr>
            <w:r w:rsidRPr="003B28F6">
              <w:rPr>
                <w:rFonts w:cs="Calibri"/>
                <w:color w:val="00B0F0"/>
                <w:sz w:val="24"/>
                <w:szCs w:val="24"/>
                <w:lang w:val="it-IT"/>
              </w:rPr>
              <w:t>tematika szerint</w:t>
            </w:r>
          </w:p>
        </w:tc>
      </w:tr>
    </w:tbl>
    <w:p w:rsidR="00381E9D" w:rsidRPr="003B28F6" w:rsidRDefault="00381E9D">
      <w:pPr>
        <w:widowControl w:val="0"/>
        <w:spacing w:after="0" w:line="240" w:lineRule="auto"/>
        <w:rPr>
          <w:rFonts w:eastAsia="Arial" w:cs="Calibri"/>
          <w:color w:val="767171"/>
          <w:u w:color="767171"/>
        </w:rPr>
      </w:pPr>
    </w:p>
    <w:p w:rsidR="00381E9D" w:rsidRPr="003B28F6" w:rsidRDefault="00381E9D">
      <w:pPr>
        <w:spacing w:after="0"/>
        <w:rPr>
          <w:rFonts w:eastAsia="Arial" w:cs="Calibri"/>
          <w:color w:val="767171"/>
          <w:u w:color="767171"/>
        </w:rPr>
      </w:pPr>
    </w:p>
    <w:tbl>
      <w:tblPr>
        <w:tblStyle w:val="Rcsostblzat"/>
        <w:tblW w:w="9072" w:type="dxa"/>
        <w:tblInd w:w="137" w:type="dxa"/>
        <w:tblLook w:val="04A0" w:firstRow="1" w:lastRow="0" w:firstColumn="1" w:lastColumn="0" w:noHBand="0" w:noVBand="1"/>
      </w:tblPr>
      <w:tblGrid>
        <w:gridCol w:w="992"/>
        <w:gridCol w:w="2977"/>
        <w:gridCol w:w="1701"/>
        <w:gridCol w:w="1701"/>
        <w:gridCol w:w="1701"/>
      </w:tblGrid>
      <w:tr w:rsidR="00741A9D" w:rsidRPr="003B28F6" w:rsidTr="00741A9D">
        <w:tc>
          <w:tcPr>
            <w:tcW w:w="992" w:type="dxa"/>
          </w:tcPr>
          <w:p w:rsidR="00741A9D" w:rsidRPr="003B28F6" w:rsidRDefault="00741A9D" w:rsidP="00741A9D">
            <w:pPr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Tárgy-</w:t>
            </w:r>
          </w:p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kurzus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 t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ípus</w:t>
            </w:r>
            <w:proofErr w:type="spellEnd"/>
          </w:p>
        </w:tc>
        <w:tc>
          <w:tcPr>
            <w:tcW w:w="2977" w:type="dxa"/>
          </w:tcPr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proofErr w:type="gramStart"/>
            <w:r w:rsidRPr="003B28F6">
              <w:rPr>
                <w:rFonts w:cs="Calibri"/>
                <w:color w:val="767171"/>
                <w:u w:color="767171"/>
              </w:rPr>
              <w:t>Oktat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u w:color="767171"/>
              </w:rPr>
              <w:t>(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>k)</w:t>
            </w:r>
          </w:p>
        </w:tc>
        <w:tc>
          <w:tcPr>
            <w:tcW w:w="1701" w:type="dxa"/>
          </w:tcPr>
          <w:p w:rsidR="00741A9D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Előadás</w:t>
            </w:r>
          </w:p>
        </w:tc>
        <w:tc>
          <w:tcPr>
            <w:tcW w:w="1701" w:type="dxa"/>
          </w:tcPr>
          <w:p w:rsidR="00741A9D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Gyakorlat</w:t>
            </w:r>
          </w:p>
        </w:tc>
        <w:tc>
          <w:tcPr>
            <w:tcW w:w="1701" w:type="dxa"/>
          </w:tcPr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proofErr w:type="spellStart"/>
            <w:r w:rsidRPr="003B28F6">
              <w:rPr>
                <w:rFonts w:cs="Calibri"/>
                <w:color w:val="767171"/>
                <w:u w:color="767171"/>
              </w:rPr>
              <w:t>Megjegyz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</w:t>
            </w:r>
          </w:p>
        </w:tc>
      </w:tr>
      <w:tr w:rsidR="00741A9D" w:rsidRPr="003B28F6" w:rsidTr="00741A9D">
        <w:tc>
          <w:tcPr>
            <w:tcW w:w="992" w:type="dxa"/>
          </w:tcPr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977" w:type="dxa"/>
          </w:tcPr>
          <w:p w:rsidR="00741A9D" w:rsidRPr="003B28F6" w:rsidRDefault="00741A9D" w:rsidP="00741A9D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color w:val="767171"/>
                <w:u w:color="767171"/>
              </w:rPr>
            </w:pPr>
            <w:r w:rsidRPr="003B28F6">
              <w:rPr>
                <w:rFonts w:cs="Calibri"/>
                <w:b/>
                <w:bCs/>
                <w:color w:val="767171"/>
                <w:u w:color="767171"/>
              </w:rPr>
              <w:t>Dr. K</w:t>
            </w:r>
            <w:r w:rsidRPr="003B28F6">
              <w:rPr>
                <w:rFonts w:cs="Calibri"/>
                <w:b/>
                <w:bCs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b/>
                <w:bCs/>
                <w:color w:val="767171"/>
                <w:u w:color="767171"/>
              </w:rPr>
              <w:t>sa</w:t>
            </w:r>
            <w:proofErr w:type="spellEnd"/>
            <w:r w:rsidRPr="003B28F6">
              <w:rPr>
                <w:rFonts w:cs="Calibri"/>
                <w:b/>
                <w:bCs/>
                <w:color w:val="767171"/>
                <w:u w:color="767171"/>
              </w:rPr>
              <w:t xml:space="preserve"> Balázs</w:t>
            </w:r>
          </w:p>
          <w:p w:rsidR="00D21F3D" w:rsidRDefault="00D21F3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Calibri"/>
                <w:color w:val="767171"/>
                <w:u w:color="767171"/>
              </w:rPr>
            </w:pPr>
            <w:r>
              <w:rPr>
                <w:rFonts w:cs="Calibri"/>
                <w:color w:val="767171"/>
                <w:u w:color="767171"/>
              </w:rPr>
              <w:t xml:space="preserve">egyetemi </w:t>
            </w:r>
            <w:r w:rsidR="00741A9D" w:rsidRPr="003B28F6">
              <w:rPr>
                <w:rFonts w:cs="Calibri"/>
                <w:color w:val="767171"/>
                <w:u w:color="767171"/>
              </w:rPr>
              <w:t>adjunktus</w:t>
            </w:r>
          </w:p>
          <w:p w:rsidR="00741A9D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b/>
                <w:color w:val="767171"/>
                <w:sz w:val="20"/>
                <w:szCs w:val="20"/>
                <w:u w:color="767171"/>
              </w:rPr>
              <w:t>gyakorlat</w:t>
            </w:r>
          </w:p>
        </w:tc>
        <w:tc>
          <w:tcPr>
            <w:tcW w:w="1701" w:type="dxa"/>
          </w:tcPr>
          <w:p w:rsidR="00741A9D" w:rsidRPr="003B28F6" w:rsidRDefault="00D21F3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>
              <w:rPr>
                <w:rFonts w:eastAsia="Arial" w:cs="Calibri"/>
                <w:color w:val="767171"/>
                <w:u w:color="767171"/>
              </w:rPr>
              <w:t>szerda</w:t>
            </w:r>
          </w:p>
          <w:p w:rsidR="002F2584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9:30 -11:00</w:t>
            </w:r>
          </w:p>
          <w:p w:rsidR="002F2584" w:rsidRPr="003B28F6" w:rsidRDefault="00D21F3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>
              <w:rPr>
                <w:rFonts w:eastAsia="Arial" w:cs="Calibri"/>
                <w:color w:val="767171"/>
                <w:u w:color="767171"/>
              </w:rPr>
              <w:t>A</w:t>
            </w:r>
            <w:r w:rsidR="006C2DF1">
              <w:rPr>
                <w:rFonts w:eastAsia="Arial" w:cs="Calibri"/>
                <w:color w:val="767171"/>
                <w:u w:color="767171"/>
              </w:rPr>
              <w:t>008</w:t>
            </w:r>
          </w:p>
          <w:p w:rsidR="002F2584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18"/>
                <w:szCs w:val="18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18"/>
                <w:szCs w:val="18"/>
                <w:u w:color="767171"/>
              </w:rPr>
              <w:t>(tematika szerint)</w:t>
            </w:r>
          </w:p>
        </w:tc>
        <w:tc>
          <w:tcPr>
            <w:tcW w:w="1701" w:type="dxa"/>
          </w:tcPr>
          <w:p w:rsidR="00D21F3D" w:rsidRPr="003B28F6" w:rsidRDefault="00D21F3D" w:rsidP="00D21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>
              <w:rPr>
                <w:rFonts w:eastAsia="Arial" w:cs="Calibri"/>
                <w:color w:val="767171"/>
                <w:u w:color="767171"/>
              </w:rPr>
              <w:t>szerda</w:t>
            </w:r>
          </w:p>
          <w:p w:rsidR="00D21F3D" w:rsidRPr="003B28F6" w:rsidRDefault="00D21F3D" w:rsidP="00D21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9:30 -11:00</w:t>
            </w:r>
          </w:p>
          <w:p w:rsidR="00D21F3D" w:rsidRPr="003B28F6" w:rsidRDefault="00D21F3D" w:rsidP="00D21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>
              <w:rPr>
                <w:rFonts w:eastAsia="Arial" w:cs="Calibri"/>
                <w:color w:val="767171"/>
                <w:u w:color="767171"/>
              </w:rPr>
              <w:t>A</w:t>
            </w:r>
            <w:r w:rsidR="006C2DF1">
              <w:rPr>
                <w:rFonts w:eastAsia="Arial" w:cs="Calibri"/>
                <w:color w:val="767171"/>
                <w:u w:color="767171"/>
              </w:rPr>
              <w:t>008</w:t>
            </w:r>
          </w:p>
          <w:p w:rsidR="00741A9D" w:rsidRPr="003B28F6" w:rsidRDefault="00D21F3D" w:rsidP="00D21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18"/>
                <w:szCs w:val="18"/>
                <w:u w:color="767171"/>
              </w:rPr>
              <w:t>(tematika szerint)</w:t>
            </w:r>
          </w:p>
        </w:tc>
        <w:tc>
          <w:tcPr>
            <w:tcW w:w="1701" w:type="dxa"/>
          </w:tcPr>
          <w:p w:rsidR="00741A9D" w:rsidRPr="003B28F6" w:rsidRDefault="002F2584" w:rsidP="003B28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4"/>
                <w:szCs w:val="24"/>
                <w:lang w:val="it-IT"/>
              </w:rPr>
              <w:t>előadások tematika szerint</w:t>
            </w:r>
          </w:p>
        </w:tc>
      </w:tr>
      <w:tr w:rsidR="00741A9D" w:rsidRPr="003B28F6" w:rsidTr="00741A9D">
        <w:tc>
          <w:tcPr>
            <w:tcW w:w="992" w:type="dxa"/>
          </w:tcPr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977" w:type="dxa"/>
          </w:tcPr>
          <w:p w:rsidR="002F2584" w:rsidRPr="003B28F6" w:rsidRDefault="006C2DF1" w:rsidP="002F2584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color w:val="767171"/>
                <w:u w:color="767171"/>
              </w:rPr>
            </w:pPr>
            <w:r>
              <w:rPr>
                <w:rFonts w:cs="Calibri"/>
                <w:b/>
                <w:bCs/>
                <w:color w:val="767171"/>
                <w:u w:color="767171"/>
              </w:rPr>
              <w:t>Szarvas Richárd</w:t>
            </w:r>
          </w:p>
          <w:p w:rsidR="002F2584" w:rsidRPr="006C2DF1" w:rsidRDefault="006C2DF1" w:rsidP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Calibri"/>
                <w:b/>
                <w:bCs/>
                <w:color w:val="767171"/>
                <w:u w:color="767171"/>
              </w:rPr>
            </w:pPr>
            <w:r w:rsidRPr="006C2DF1">
              <w:rPr>
                <w:rFonts w:cs="Calibri"/>
                <w:b/>
                <w:bCs/>
                <w:color w:val="767171"/>
                <w:u w:color="767171"/>
              </w:rPr>
              <w:t>Borbás Renáta</w:t>
            </w:r>
          </w:p>
          <w:p w:rsidR="00741A9D" w:rsidRPr="003B28F6" w:rsidRDefault="006C2DF1" w:rsidP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proofErr w:type="gramStart"/>
            <w:r>
              <w:rPr>
                <w:rFonts w:cs="Calibri"/>
                <w:b/>
                <w:color w:val="767171"/>
                <w:sz w:val="20"/>
                <w:szCs w:val="20"/>
                <w:u w:color="767171"/>
              </w:rPr>
              <w:t>doktorandusz hallgatók</w:t>
            </w:r>
            <w:proofErr w:type="gramEnd"/>
          </w:p>
        </w:tc>
        <w:tc>
          <w:tcPr>
            <w:tcW w:w="1701" w:type="dxa"/>
          </w:tcPr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1701" w:type="dxa"/>
          </w:tcPr>
          <w:p w:rsidR="00D21F3D" w:rsidRPr="003B28F6" w:rsidRDefault="00D21F3D" w:rsidP="00D21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>
              <w:rPr>
                <w:rFonts w:eastAsia="Arial" w:cs="Calibri"/>
                <w:color w:val="767171"/>
                <w:u w:color="767171"/>
              </w:rPr>
              <w:t>szerda</w:t>
            </w:r>
          </w:p>
          <w:p w:rsidR="00D21F3D" w:rsidRPr="003B28F6" w:rsidRDefault="00D21F3D" w:rsidP="00D21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9:30 -11:00</w:t>
            </w:r>
          </w:p>
          <w:p w:rsidR="00D21F3D" w:rsidRPr="003B28F6" w:rsidRDefault="006C2DF1" w:rsidP="00D21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>
              <w:rPr>
                <w:rFonts w:eastAsia="Arial" w:cs="Calibri"/>
                <w:color w:val="767171"/>
                <w:u w:color="767171"/>
              </w:rPr>
              <w:t>A007</w:t>
            </w:r>
          </w:p>
          <w:p w:rsidR="00741A9D" w:rsidRPr="003B28F6" w:rsidRDefault="00D21F3D" w:rsidP="00D21F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18"/>
                <w:szCs w:val="18"/>
                <w:u w:color="767171"/>
              </w:rPr>
              <w:t>(tematika szerint)</w:t>
            </w:r>
          </w:p>
        </w:tc>
        <w:tc>
          <w:tcPr>
            <w:tcW w:w="1701" w:type="dxa"/>
          </w:tcPr>
          <w:p w:rsidR="00741A9D" w:rsidRPr="003B28F6" w:rsidRDefault="003B28F6" w:rsidP="003B28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4"/>
                <w:szCs w:val="24"/>
                <w:lang w:val="it-IT"/>
              </w:rPr>
              <w:t>gyakorlati órák tematika szerint</w:t>
            </w:r>
          </w:p>
        </w:tc>
      </w:tr>
    </w:tbl>
    <w:p w:rsidR="00741A9D" w:rsidRDefault="00741A9D">
      <w:pPr>
        <w:spacing w:after="0"/>
        <w:rPr>
          <w:rFonts w:ascii="Arial" w:eastAsia="Arial" w:hAnsi="Arial" w:cs="Arial"/>
          <w:color w:val="767171"/>
          <w:u w:color="767171"/>
        </w:rPr>
      </w:pPr>
    </w:p>
    <w:p w:rsidR="00741A9D" w:rsidRPr="003B28F6" w:rsidRDefault="00741A9D" w:rsidP="00741A9D">
      <w:pPr>
        <w:spacing w:after="0"/>
        <w:rPr>
          <w:rFonts w:cs="Calibri"/>
          <w:color w:val="767171"/>
          <w:u w:color="767171"/>
        </w:rPr>
      </w:pPr>
      <w:r w:rsidRPr="003B28F6">
        <w:rPr>
          <w:rFonts w:cs="Calibri"/>
          <w:color w:val="767171"/>
          <w:u w:color="767171"/>
        </w:rPr>
        <w:t>A f</w:t>
      </w:r>
      <w:r w:rsidRPr="003B28F6">
        <w:rPr>
          <w:rFonts w:cs="Calibri"/>
          <w:color w:val="767171"/>
          <w:u w:color="767171"/>
          <w:lang w:val="fr-FR"/>
        </w:rPr>
        <w:t>é</w:t>
      </w:r>
      <w:r w:rsidRPr="003B28F6">
        <w:rPr>
          <w:rFonts w:cs="Calibri"/>
          <w:color w:val="767171"/>
          <w:u w:color="767171"/>
        </w:rPr>
        <w:t>l</w:t>
      </w:r>
      <w:r w:rsidRPr="003B28F6">
        <w:rPr>
          <w:rFonts w:cs="Calibri"/>
          <w:color w:val="767171"/>
          <w:u w:color="767171"/>
          <w:lang w:val="fr-FR"/>
        </w:rPr>
        <w:t>é</w:t>
      </w:r>
      <w:r w:rsidRPr="003B28F6">
        <w:rPr>
          <w:rFonts w:cs="Calibri"/>
          <w:color w:val="767171"/>
          <w:u w:color="767171"/>
        </w:rPr>
        <w:t>v időbeosztása:</w:t>
      </w:r>
    </w:p>
    <w:p w:rsidR="00741A9D" w:rsidRPr="003B28F6" w:rsidRDefault="00741A9D">
      <w:pPr>
        <w:spacing w:after="0"/>
        <w:rPr>
          <w:rFonts w:eastAsia="Arial" w:cs="Calibri"/>
          <w:color w:val="767171"/>
          <w:u w:color="767171"/>
        </w:rPr>
      </w:pPr>
    </w:p>
    <w:p w:rsidR="00741A9D" w:rsidRPr="003B28F6" w:rsidRDefault="00741A9D">
      <w:pPr>
        <w:spacing w:after="0"/>
        <w:rPr>
          <w:rFonts w:eastAsia="Arial" w:cs="Calibri"/>
          <w:color w:val="767171"/>
          <w:u w:color="76717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2264"/>
        <w:gridCol w:w="2264"/>
      </w:tblGrid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  <w:t>hét</w:t>
            </w:r>
          </w:p>
        </w:tc>
        <w:tc>
          <w:tcPr>
            <w:tcW w:w="3966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</w:pPr>
            <w:proofErr w:type="gramStart"/>
            <w:r w:rsidRPr="003B28F6"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  <w:t>dátum</w:t>
            </w:r>
            <w:proofErr w:type="gramEnd"/>
          </w:p>
        </w:tc>
        <w:tc>
          <w:tcPr>
            <w:tcW w:w="2264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  <w:t>előadás</w:t>
            </w:r>
          </w:p>
        </w:tc>
        <w:tc>
          <w:tcPr>
            <w:tcW w:w="2264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  <w:t>gyakorlat</w:t>
            </w:r>
          </w:p>
        </w:tc>
      </w:tr>
      <w:tr w:rsidR="00741A9D" w:rsidRPr="003B28F6" w:rsidTr="002F2584">
        <w:tc>
          <w:tcPr>
            <w:tcW w:w="562" w:type="dxa"/>
          </w:tcPr>
          <w:p w:rsidR="000E1B6F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1.</w:t>
            </w:r>
          </w:p>
        </w:tc>
        <w:tc>
          <w:tcPr>
            <w:tcW w:w="3966" w:type="dxa"/>
          </w:tcPr>
          <w:p w:rsidR="000E1B6F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02.07.</w:t>
            </w:r>
          </w:p>
        </w:tc>
        <w:tc>
          <w:tcPr>
            <w:tcW w:w="2264" w:type="dxa"/>
          </w:tcPr>
          <w:p w:rsidR="000E1B6F" w:rsidRPr="003B28F6" w:rsidRDefault="000E1B6F" w:rsidP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</w:p>
          <w:p w:rsidR="00741A9D" w:rsidRPr="003B28F6" w:rsidRDefault="00741A9D" w:rsidP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cs="Calibri"/>
                <w:color w:val="00B0F0"/>
                <w:sz w:val="20"/>
                <w:szCs w:val="20"/>
                <w:lang w:val="it-IT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2.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02.14.</w:t>
            </w:r>
          </w:p>
        </w:tc>
        <w:tc>
          <w:tcPr>
            <w:tcW w:w="2264" w:type="dxa"/>
          </w:tcPr>
          <w:p w:rsidR="00741A9D" w:rsidRPr="003B28F6" w:rsidRDefault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Prezentáció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3.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02.21</w:t>
            </w:r>
          </w:p>
        </w:tc>
        <w:tc>
          <w:tcPr>
            <w:tcW w:w="2264" w:type="dxa"/>
          </w:tcPr>
          <w:p w:rsidR="00741A9D" w:rsidRPr="003B28F6" w:rsidRDefault="00741A9D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16"/>
                <w:szCs w:val="16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4.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02.28.</w:t>
            </w:r>
          </w:p>
        </w:tc>
        <w:tc>
          <w:tcPr>
            <w:tcW w:w="2264" w:type="dxa"/>
          </w:tcPr>
          <w:p w:rsidR="004835C8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DE49A8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</w:p>
          <w:p w:rsidR="00741A9D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Prezentáció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5.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03.07.</w:t>
            </w:r>
          </w:p>
        </w:tc>
        <w:tc>
          <w:tcPr>
            <w:tcW w:w="2264" w:type="dxa"/>
          </w:tcPr>
          <w:p w:rsidR="00741A9D" w:rsidRPr="003B28F6" w:rsidRDefault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cs="Calibri"/>
                <w:color w:val="00B0F0"/>
                <w:sz w:val="20"/>
                <w:szCs w:val="20"/>
                <w:lang w:val="it-IT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6.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03.14.</w:t>
            </w:r>
          </w:p>
        </w:tc>
        <w:tc>
          <w:tcPr>
            <w:tcW w:w="2264" w:type="dxa"/>
          </w:tcPr>
          <w:p w:rsidR="004835C8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16"/>
                <w:szCs w:val="16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7.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03.21.</w:t>
            </w:r>
          </w:p>
        </w:tc>
        <w:tc>
          <w:tcPr>
            <w:tcW w:w="2264" w:type="dxa"/>
          </w:tcPr>
          <w:p w:rsidR="00741A9D" w:rsidRPr="003B28F6" w:rsidRDefault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bookmarkStart w:id="0" w:name="_GoBack"/>
            <w:bookmarkEnd w:id="0"/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cs="Calibri"/>
                <w:color w:val="00B0F0"/>
                <w:sz w:val="20"/>
                <w:szCs w:val="20"/>
                <w:lang w:val="it-IT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125E09">
        <w:trPr>
          <w:trHeight w:val="402"/>
        </w:trPr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8.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03.28.</w:t>
            </w:r>
          </w:p>
        </w:tc>
        <w:tc>
          <w:tcPr>
            <w:tcW w:w="2264" w:type="dxa"/>
          </w:tcPr>
          <w:p w:rsidR="00741A9D" w:rsidRPr="003B28F6" w:rsidRDefault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125E09">
        <w:trPr>
          <w:trHeight w:val="548"/>
        </w:trPr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9.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04.04.</w:t>
            </w:r>
          </w:p>
        </w:tc>
        <w:tc>
          <w:tcPr>
            <w:tcW w:w="2264" w:type="dxa"/>
          </w:tcPr>
          <w:p w:rsidR="00741A9D" w:rsidRPr="003B28F6" w:rsidRDefault="00125E09" w:rsidP="00125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tavaszi szünet</w:t>
            </w:r>
          </w:p>
        </w:tc>
        <w:tc>
          <w:tcPr>
            <w:tcW w:w="2264" w:type="dxa"/>
          </w:tcPr>
          <w:p w:rsidR="00741A9D" w:rsidRPr="003B28F6" w:rsidRDefault="00125E09" w:rsidP="00125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tavaszi szünet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10.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04.11.</w:t>
            </w:r>
          </w:p>
        </w:tc>
        <w:tc>
          <w:tcPr>
            <w:tcW w:w="2264" w:type="dxa"/>
          </w:tcPr>
          <w:p w:rsidR="004835C8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18"/>
                <w:szCs w:val="18"/>
                <w:u w:color="767171"/>
              </w:rPr>
            </w:pPr>
          </w:p>
        </w:tc>
        <w:tc>
          <w:tcPr>
            <w:tcW w:w="2264" w:type="dxa"/>
          </w:tcPr>
          <w:p w:rsidR="00DE49A8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b/>
                <w:color w:val="767171"/>
                <w:u w:color="767171"/>
              </w:rPr>
            </w:pPr>
          </w:p>
          <w:p w:rsidR="00741A9D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Prezentáció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11.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04.18.</w:t>
            </w:r>
          </w:p>
        </w:tc>
        <w:tc>
          <w:tcPr>
            <w:tcW w:w="2264" w:type="dxa"/>
          </w:tcPr>
          <w:p w:rsidR="00741A9D" w:rsidRPr="003B28F6" w:rsidRDefault="00741A9D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FF0000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Aktuáli tervezési feladat belsőépítészeti kialakítása konzultáció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12.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04.25.</w:t>
            </w:r>
          </w:p>
        </w:tc>
        <w:tc>
          <w:tcPr>
            <w:tcW w:w="2264" w:type="dxa"/>
          </w:tcPr>
          <w:p w:rsidR="00741A9D" w:rsidRPr="003B28F6" w:rsidRDefault="00741A9D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FF0000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Aktuáli tervezési feladat belsőépítészeti kialakítása konzultáció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13.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05.02.</w:t>
            </w:r>
          </w:p>
        </w:tc>
        <w:tc>
          <w:tcPr>
            <w:tcW w:w="2264" w:type="dxa"/>
          </w:tcPr>
          <w:p w:rsidR="00741A9D" w:rsidRPr="003B28F6" w:rsidRDefault="00741A9D" w:rsidP="00125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Aktuáli tervezési feladat belsőépítészeti kialakítása konzultáció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14.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05.09.</w:t>
            </w:r>
          </w:p>
        </w:tc>
        <w:tc>
          <w:tcPr>
            <w:tcW w:w="2264" w:type="dxa"/>
          </w:tcPr>
          <w:p w:rsidR="00741A9D" w:rsidRPr="003B28F6" w:rsidRDefault="00741A9D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Aktuáli tervezési feladat belsőépítészeti kialakítása konzultáció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15.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05.15.</w:t>
            </w:r>
          </w:p>
        </w:tc>
        <w:tc>
          <w:tcPr>
            <w:tcW w:w="2264" w:type="dxa"/>
          </w:tcPr>
          <w:p w:rsidR="00741A9D" w:rsidRPr="003B28F6" w:rsidRDefault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Prezentáció</w:t>
            </w:r>
          </w:p>
        </w:tc>
      </w:tr>
    </w:tbl>
    <w:p w:rsidR="00741A9D" w:rsidRDefault="00741A9D">
      <w:pPr>
        <w:spacing w:after="0"/>
        <w:rPr>
          <w:rFonts w:ascii="Arial" w:eastAsia="Arial" w:hAnsi="Arial" w:cs="Arial"/>
          <w:color w:val="767171"/>
          <w:u w:color="767171"/>
        </w:rPr>
      </w:pPr>
    </w:p>
    <w:p w:rsidR="00171128" w:rsidRPr="00171128" w:rsidRDefault="00171128">
      <w:pPr>
        <w:spacing w:after="0"/>
        <w:rPr>
          <w:rFonts w:ascii="Arial" w:hAnsi="Arial"/>
          <w:color w:val="767171"/>
          <w:u w:color="767171"/>
        </w:rPr>
      </w:pPr>
    </w:p>
    <w:sectPr w:rsidR="00171128" w:rsidRPr="0017112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65" w:rsidRDefault="00C36765">
      <w:pPr>
        <w:spacing w:after="0" w:line="240" w:lineRule="auto"/>
      </w:pPr>
      <w:r>
        <w:separator/>
      </w:r>
    </w:p>
  </w:endnote>
  <w:endnote w:type="continuationSeparator" w:id="0">
    <w:p w:rsidR="00C36765" w:rsidRDefault="00C3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9D" w:rsidRDefault="00381E9D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65" w:rsidRDefault="00C36765">
      <w:pPr>
        <w:spacing w:after="0" w:line="240" w:lineRule="auto"/>
      </w:pPr>
      <w:r>
        <w:separator/>
      </w:r>
    </w:p>
  </w:footnote>
  <w:footnote w:type="continuationSeparator" w:id="0">
    <w:p w:rsidR="00C36765" w:rsidRDefault="00C3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9D" w:rsidRDefault="00381E9D">
    <w:pPr>
      <w:pStyle w:val="Fejlcslbl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AB2"/>
    <w:multiLevelType w:val="hybridMultilevel"/>
    <w:tmpl w:val="B7C23094"/>
    <w:lvl w:ilvl="0" w:tplc="0D98C7C6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7AD1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4504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A439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841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EE90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5CEC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60B4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9C678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9C5425"/>
    <w:multiLevelType w:val="hybridMultilevel"/>
    <w:tmpl w:val="3E187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0606"/>
    <w:multiLevelType w:val="hybridMultilevel"/>
    <w:tmpl w:val="3E187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D"/>
    <w:rsid w:val="000E1B6F"/>
    <w:rsid w:val="0010711C"/>
    <w:rsid w:val="00125E09"/>
    <w:rsid w:val="00164AD4"/>
    <w:rsid w:val="00171128"/>
    <w:rsid w:val="002C7BD2"/>
    <w:rsid w:val="002F2584"/>
    <w:rsid w:val="003763C4"/>
    <w:rsid w:val="00381E9D"/>
    <w:rsid w:val="003B28F6"/>
    <w:rsid w:val="004835C8"/>
    <w:rsid w:val="006C2DF1"/>
    <w:rsid w:val="00741A9D"/>
    <w:rsid w:val="00753564"/>
    <w:rsid w:val="008B61B4"/>
    <w:rsid w:val="008E0DA9"/>
    <w:rsid w:val="00917913"/>
    <w:rsid w:val="0095436A"/>
    <w:rsid w:val="00A41278"/>
    <w:rsid w:val="00AD1A16"/>
    <w:rsid w:val="00B234DF"/>
    <w:rsid w:val="00BF14AF"/>
    <w:rsid w:val="00C15CCC"/>
    <w:rsid w:val="00C36765"/>
    <w:rsid w:val="00D21F3D"/>
    <w:rsid w:val="00DA3240"/>
    <w:rsid w:val="00DE49A8"/>
    <w:rsid w:val="00E71D94"/>
    <w:rsid w:val="00F032FF"/>
    <w:rsid w:val="00F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6987"/>
  <w15:docId w15:val="{DB10CE87-4F9A-4144-8D76-A36C3B34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:lang w:val="pt-PT"/>
    </w:rPr>
  </w:style>
  <w:style w:type="paragraph" w:styleId="Listaszerbekezds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table" w:styleId="Rcsostblzat">
    <w:name w:val="Table Grid"/>
    <w:basedOn w:val="Normltblzat"/>
    <w:uiPriority w:val="39"/>
    <w:rsid w:val="0074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 Consulting</dc:creator>
  <cp:lastModifiedBy>kosa.balazs.84@gmail.com</cp:lastModifiedBy>
  <cp:revision>2</cp:revision>
  <dcterms:created xsi:type="dcterms:W3CDTF">2018-02-15T07:28:00Z</dcterms:created>
  <dcterms:modified xsi:type="dcterms:W3CDTF">2018-02-15T07:28:00Z</dcterms:modified>
</cp:coreProperties>
</file>