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b/>
          <w:b/>
          <w:sz w:val="20"/>
        </w:rPr>
      </w:pPr>
      <w:r>
        <w:rPr>
          <w:rFonts w:ascii="Times New Roman" w:hAnsi="Times New Roman"/>
          <w:b/>
          <w:sz w:val="20"/>
        </w:rPr>
        <w:t>General Information:</w:t>
      </w:r>
    </w:p>
    <w:p>
      <w:pPr>
        <w:pStyle w:val="Normal"/>
        <w:ind w:left="2832" w:hanging="2832"/>
        <w:jc w:val="both"/>
        <w:rPr>
          <w:rFonts w:ascii="Times New Roman" w:hAnsi="Times New Roman"/>
          <w:b/>
          <w:b/>
          <w:sz w:val="20"/>
        </w:rPr>
      </w:pPr>
      <w:r>
        <w:rPr>
          <w:rFonts w:ascii="Times New Roman" w:hAnsi="Times New Roman"/>
          <w:b/>
          <w:sz w:val="20"/>
        </w:rPr>
        <w:t>Name of Course:</w:t>
        <w:tab/>
      </w:r>
      <w:r>
        <w:rPr>
          <w:rFonts w:ascii="Times New Roman" w:hAnsi="Times New Roman"/>
          <w:b/>
          <w:smallCaps/>
          <w:sz w:val="48"/>
          <w:szCs w:val="48"/>
        </w:rPr>
        <w:t>Digital logic design 2</w:t>
      </w:r>
      <w:r>
        <w:rPr>
          <w:rFonts w:ascii="Times New Roman" w:hAnsi="Times New Roman"/>
          <w:b/>
          <w:sz w:val="20"/>
        </w:rPr>
        <w:tab/>
      </w:r>
      <w:bookmarkStart w:id="0" w:name="_GoBack"/>
      <w:bookmarkEnd w:id="0"/>
    </w:p>
    <w:p>
      <w:pPr>
        <w:pStyle w:val="Normal"/>
        <w:jc w:val="both"/>
        <w:rPr>
          <w:rFonts w:ascii="Times New Roman" w:hAnsi="Times New Roman"/>
          <w:b/>
          <w:b/>
          <w:sz w:val="20"/>
        </w:rPr>
      </w:pPr>
      <w:r>
        <w:rPr>
          <w:rFonts w:ascii="Times New Roman" w:hAnsi="Times New Roman"/>
          <w:b/>
          <w:sz w:val="20"/>
        </w:rPr>
        <w:t>Course Code:</w:t>
        <w:tab/>
        <w:tab/>
        <w:tab/>
      </w:r>
      <w:r>
        <w:rPr>
          <w:rFonts w:ascii="Times New Roman" w:hAnsi="Times New Roman"/>
          <w:sz w:val="20"/>
        </w:rPr>
        <w:t>IVB034ANVM</w:t>
      </w:r>
    </w:p>
    <w:p>
      <w:pPr>
        <w:pStyle w:val="Normal"/>
        <w:jc w:val="both"/>
        <w:rPr>
          <w:rFonts w:ascii="Times New Roman" w:hAnsi="Times New Roman"/>
          <w:b/>
          <w:b/>
          <w:sz w:val="20"/>
          <w:vertAlign w:val="superscript"/>
        </w:rPr>
      </w:pPr>
      <w:r>
        <w:rPr>
          <w:rFonts w:ascii="Times New Roman" w:hAnsi="Times New Roman"/>
          <w:b/>
          <w:sz w:val="20"/>
        </w:rPr>
        <w:t>Semester:</w:t>
        <w:tab/>
        <w:tab/>
        <w:tab/>
      </w:r>
      <w:r>
        <w:rPr>
          <w:rFonts w:ascii="Times New Roman" w:hAnsi="Times New Roman"/>
          <w:sz w:val="20"/>
        </w:rPr>
        <w:t>2</w:t>
      </w:r>
      <w:r>
        <w:rPr>
          <w:rFonts w:ascii="Times New Roman" w:hAnsi="Times New Roman"/>
          <w:sz w:val="20"/>
          <w:vertAlign w:val="superscript"/>
        </w:rPr>
        <w:t>nd</w:t>
      </w:r>
    </w:p>
    <w:p>
      <w:pPr>
        <w:pStyle w:val="Normal"/>
        <w:jc w:val="both"/>
        <w:rPr>
          <w:rFonts w:ascii="Times New Roman" w:hAnsi="Times New Roman"/>
          <w:b/>
          <w:b/>
          <w:sz w:val="20"/>
        </w:rPr>
      </w:pPr>
      <w:r>
        <w:rPr>
          <w:rFonts w:ascii="Times New Roman" w:hAnsi="Times New Roman"/>
          <w:b/>
          <w:sz w:val="20"/>
        </w:rPr>
        <w:t>Number of Credits:</w:t>
        <w:tab/>
        <w:tab/>
      </w:r>
      <w:r>
        <w:rPr>
          <w:rFonts w:ascii="Times New Roman" w:hAnsi="Times New Roman"/>
          <w:sz w:val="20"/>
        </w:rPr>
        <w:t>4</w:t>
      </w:r>
    </w:p>
    <w:p>
      <w:pPr>
        <w:pStyle w:val="Normal"/>
        <w:jc w:val="both"/>
        <w:rPr>
          <w:rFonts w:ascii="Times New Roman" w:hAnsi="Times New Roman"/>
          <w:b/>
          <w:b/>
          <w:sz w:val="20"/>
        </w:rPr>
      </w:pPr>
      <w:r>
        <w:rPr>
          <w:rFonts w:ascii="Times New Roman" w:hAnsi="Times New Roman"/>
          <w:b/>
          <w:sz w:val="20"/>
        </w:rPr>
        <w:t>Allotment of Hours per Week:</w:t>
        <w:tab/>
      </w:r>
      <w:r>
        <w:rPr>
          <w:rFonts w:ascii="Times New Roman" w:hAnsi="Times New Roman"/>
          <w:sz w:val="20"/>
        </w:rPr>
        <w:t>1 lectures, 2 practices</w:t>
      </w:r>
    </w:p>
    <w:p>
      <w:pPr>
        <w:pStyle w:val="Normal"/>
        <w:jc w:val="both"/>
        <w:rPr/>
      </w:pPr>
      <w:r>
        <w:rPr>
          <w:rFonts w:ascii="Times New Roman" w:hAnsi="Times New Roman"/>
          <w:b/>
          <w:sz w:val="20"/>
        </w:rPr>
        <w:t>Evaluation:</w:t>
        <w:tab/>
        <w:tab/>
        <w:tab/>
      </w:r>
      <w:r>
        <w:rPr>
          <w:rFonts w:ascii="Times New Roman" w:hAnsi="Times New Roman"/>
          <w:b/>
          <w:sz w:val="20"/>
        </w:rPr>
        <w:t>Mid-term</w:t>
      </w:r>
      <w:r>
        <w:rPr>
          <w:rFonts w:ascii="Times New Roman" w:hAnsi="Times New Roman"/>
          <w:sz w:val="20"/>
        </w:rPr>
        <w:t xml:space="preserve"> (with grade)</w:t>
      </w:r>
    </w:p>
    <w:p>
      <w:pPr>
        <w:pStyle w:val="Normal"/>
        <w:jc w:val="both"/>
        <w:rPr>
          <w:rFonts w:ascii="Times New Roman" w:hAnsi="Times New Roman"/>
          <w:b/>
          <w:b/>
          <w:sz w:val="20"/>
        </w:rPr>
      </w:pPr>
      <w:r>
        <w:rPr>
          <w:rFonts w:ascii="Times New Roman" w:hAnsi="Times New Roman"/>
          <w:b/>
          <w:sz w:val="20"/>
        </w:rPr>
        <w:t>Prerequisites:</w:t>
        <w:tab/>
        <w:tab/>
        <w:tab/>
        <w:t>Digital logic design 1.</w:t>
      </w:r>
    </w:p>
    <w:p>
      <w:pPr>
        <w:pStyle w:val="Normal"/>
        <w:jc w:val="both"/>
        <w:rPr>
          <w:rFonts w:ascii="Times New Roman" w:hAnsi="Times New Roman"/>
          <w:b/>
          <w:b/>
          <w:sz w:val="20"/>
        </w:rPr>
      </w:pPr>
      <w:r>
        <w:rPr>
          <w:rFonts w:ascii="Times New Roman" w:hAnsi="Times New Roman"/>
          <w:b/>
          <w:sz w:val="20"/>
        </w:rPr>
        <w:t>Instructors:</w:t>
        <w:tab/>
        <w:tab/>
        <w:tab/>
        <w:t>PETER MEGYERI, master instructor,</w:t>
      </w:r>
    </w:p>
    <w:p>
      <w:pPr>
        <w:pStyle w:val="Normal"/>
        <w:jc w:val="both"/>
        <w:rPr>
          <w:rFonts w:ascii="Times New Roman" w:hAnsi="Times New Roman"/>
          <w:b/>
          <w:b/>
          <w:sz w:val="20"/>
        </w:rPr>
      </w:pPr>
      <w:r>
        <w:rPr>
          <w:rFonts w:ascii="Times New Roman" w:hAnsi="Times New Roman"/>
          <w:b/>
          <w:sz w:val="20"/>
        </w:rPr>
        <w:tab/>
        <w:tab/>
        <w:tab/>
        <w:tab/>
        <w:t>ZOLTAN ZIDARICS, department engineer.</w:t>
      </w:r>
    </w:p>
    <w:p>
      <w:pPr>
        <w:pStyle w:val="Normal"/>
        <w:jc w:val="both"/>
        <w:rPr>
          <w:rFonts w:ascii="Times New Roman" w:hAnsi="Times New Roman"/>
          <w:sz w:val="20"/>
        </w:rPr>
      </w:pPr>
      <w:r>
        <w:rPr>
          <w:rFonts w:ascii="Times New Roman" w:hAnsi="Times New Roman"/>
          <w:b/>
          <w:sz w:val="20"/>
        </w:rPr>
        <w:tab/>
        <w:tab/>
        <w:tab/>
        <w:tab/>
      </w:r>
      <w:r>
        <w:rPr>
          <w:rFonts w:ascii="Times New Roman" w:hAnsi="Times New Roman"/>
          <w:sz w:val="20"/>
        </w:rPr>
        <w:t>Office: 7624 Hungary, Pécs, Boszorkány u. 2. Office N</w:t>
      </w:r>
      <w:r>
        <w:rPr>
          <w:rFonts w:ascii="Times New Roman" w:hAnsi="Times New Roman"/>
          <w:sz w:val="20"/>
          <w:vertAlign w:val="superscript"/>
        </w:rPr>
        <w:t>o</w:t>
      </w:r>
      <w:r>
        <w:rPr>
          <w:rFonts w:ascii="Times New Roman" w:hAnsi="Times New Roman"/>
          <w:sz w:val="20"/>
        </w:rPr>
        <w:t xml:space="preserve"> B233</w:t>
      </w:r>
    </w:p>
    <w:p>
      <w:pPr>
        <w:pStyle w:val="Normal"/>
        <w:jc w:val="both"/>
        <w:rPr/>
      </w:pPr>
      <w:r>
        <w:rPr>
          <w:rFonts w:ascii="Times New Roman" w:hAnsi="Times New Roman"/>
          <w:sz w:val="20"/>
        </w:rPr>
        <w:tab/>
        <w:tab/>
        <w:tab/>
        <w:tab/>
      </w:r>
      <w:r>
        <w:rPr>
          <w:rFonts w:ascii="Times New Roman" w:hAnsi="Times New Roman"/>
          <w:sz w:val="20"/>
          <w:lang w:val="de-DE"/>
        </w:rPr>
        <w:t xml:space="preserve">E-mail: </w:t>
      </w:r>
      <w:hyperlink r:id="rId2">
        <w:r>
          <w:rPr>
            <w:rStyle w:val="InternetLink"/>
            <w:rFonts w:ascii="Times New Roman" w:hAnsi="Times New Roman"/>
            <w:sz w:val="20"/>
            <w:lang w:val="de-DE"/>
          </w:rPr>
          <w:t>megyeri@vili.pmmf.hu</w:t>
        </w:r>
      </w:hyperlink>
      <w:r>
        <w:rPr>
          <w:rFonts w:ascii="Times New Roman" w:hAnsi="Times New Roman"/>
          <w:sz w:val="20"/>
          <w:lang w:val="de-DE"/>
        </w:rPr>
        <w:t>,</w:t>
      </w:r>
    </w:p>
    <w:p>
      <w:pPr>
        <w:pStyle w:val="Normal"/>
        <w:jc w:val="both"/>
        <w:rPr/>
      </w:pPr>
      <w:r>
        <w:rPr>
          <w:rFonts w:ascii="Times New Roman" w:hAnsi="Times New Roman"/>
          <w:sz w:val="20"/>
          <w:lang w:val="de-DE"/>
        </w:rPr>
        <w:tab/>
        <w:tab/>
        <w:tab/>
        <w:tab/>
        <w:t xml:space="preserve">             </w:t>
      </w:r>
      <w:hyperlink r:id="rId3">
        <w:r>
          <w:rPr>
            <w:rStyle w:val="InternetLink"/>
            <w:rFonts w:ascii="Times New Roman" w:hAnsi="Times New Roman"/>
            <w:sz w:val="20"/>
            <w:lang w:val="de-DE"/>
          </w:rPr>
          <w:t>zamek@vili.pmmf.hu</w:t>
        </w:r>
      </w:hyperlink>
      <w:r>
        <w:rPr>
          <w:rFonts w:ascii="Times New Roman" w:hAnsi="Times New Roman"/>
          <w:sz w:val="20"/>
          <w:lang w:val="de-DE"/>
        </w:rPr>
        <w:t>.</w:t>
      </w:r>
    </w:p>
    <w:p>
      <w:pPr>
        <w:pStyle w:val="Normal"/>
        <w:jc w:val="both"/>
        <w:rPr>
          <w:rFonts w:ascii="Times New Roman" w:hAnsi="Times New Roman"/>
          <w:sz w:val="20"/>
          <w:lang w:val="de-DE"/>
        </w:rPr>
      </w:pPr>
      <w:r>
        <w:rPr>
          <w:rFonts w:ascii="Times New Roman" w:hAnsi="Times New Roman"/>
          <w:sz w:val="20"/>
          <w:lang w:val="de-DE"/>
        </w:rPr>
        <w:tab/>
        <w:tab/>
        <w:tab/>
        <w:tab/>
        <w:t xml:space="preserve">Office Phone: </w:t>
      </w:r>
      <w:r>
        <w:rPr>
          <w:rFonts w:ascii="Times New Roman" w:hAnsi="Times New Roman"/>
          <w:color w:val="000000"/>
          <w:sz w:val="20"/>
          <w:shd w:fill="FFFFFF" w:val="clear"/>
        </w:rPr>
        <w:t>+36 72 503650/23851</w:t>
      </w:r>
    </w:p>
    <w:p>
      <w:pPr>
        <w:pStyle w:val="Normal"/>
        <w:jc w:val="both"/>
        <w:rPr>
          <w:rFonts w:ascii="Times New Roman" w:hAnsi="Times New Roman"/>
          <w:b/>
          <w:b/>
          <w:sz w:val="20"/>
          <w:lang w:val="de-DE"/>
        </w:rPr>
      </w:pPr>
      <w:r>
        <w:rPr>
          <w:rFonts w:ascii="Times New Roman" w:hAnsi="Times New Roman"/>
          <w:b/>
          <w:sz w:val="20"/>
          <w:lang w:val="de-DE"/>
        </w:rPr>
        <w:tab/>
        <w:tab/>
        <w:tab/>
        <w:tab/>
      </w:r>
    </w:p>
    <w:p>
      <w:pPr>
        <w:pStyle w:val="Normal"/>
        <w:jc w:val="both"/>
        <w:rPr>
          <w:rFonts w:ascii="Times New Roman" w:hAnsi="Times New Roman"/>
          <w:sz w:val="20"/>
          <w:lang w:val="en-GB"/>
        </w:rPr>
      </w:pPr>
      <w:r>
        <w:rPr>
          <w:rFonts w:ascii="Times New Roman" w:hAnsi="Times New Roman"/>
          <w:sz w:val="20"/>
          <w:lang w:val="en-GB"/>
        </w:rPr>
      </w:r>
    </w:p>
    <w:p>
      <w:pPr>
        <w:pStyle w:val="Normal"/>
        <w:tabs>
          <w:tab w:val="right" w:pos="10080" w:leader="none"/>
        </w:tabs>
        <w:rPr>
          <w:rFonts w:ascii="Times New Roman" w:hAnsi="Times New Roman"/>
          <w:b/>
          <w:b/>
          <w:sz w:val="20"/>
          <w:lang w:val="en-GB"/>
        </w:rPr>
      </w:pPr>
      <w:r>
        <w:rPr>
          <w:rFonts w:ascii="Times New Roman" w:hAnsi="Times New Roman"/>
          <w:b/>
          <w:sz w:val="20"/>
        </w:rPr>
        <w:t>Introduction, Learning Outcomes</w:t>
      </w:r>
    </w:p>
    <w:p>
      <w:pPr>
        <w:pStyle w:val="Normal"/>
        <w:jc w:val="both"/>
        <w:rPr>
          <w:rFonts w:ascii="Times New Roman" w:hAnsi="Times New Roman"/>
          <w:sz w:val="20"/>
          <w:lang w:val="en-GB"/>
        </w:rPr>
      </w:pPr>
      <w:r>
        <w:rPr>
          <w:rFonts w:ascii="Times New Roman" w:hAnsi="Times New Roman"/>
          <w:sz w:val="20"/>
          <w:lang w:val="en-GB"/>
        </w:rPr>
        <w:t>The presentations give an introduction to important digital design principle and methods, the structure and operation of basic combinational, and sequential circuit. Equal emphasis is given to learning new digital devices, like CPLD-s and FPGA-s and to learning how to analyse and synthesize down the operation of different digital circuit and devices.</w:t>
      </w:r>
    </w:p>
    <w:p>
      <w:pPr>
        <w:pStyle w:val="Normal"/>
        <w:rPr>
          <w:rFonts w:ascii="Times New Roman" w:hAnsi="Times New Roman"/>
          <w:bCs/>
          <w:sz w:val="20"/>
          <w:lang w:val="en-GB"/>
        </w:rPr>
      </w:pPr>
      <w:r>
        <w:rPr>
          <w:rFonts w:ascii="Times New Roman" w:hAnsi="Times New Roman"/>
          <w:bCs/>
          <w:sz w:val="20"/>
          <w:lang w:val="en-GB"/>
        </w:rPr>
        <w:t xml:space="preserve">Upon completion of this course the student should be able to: </w:t>
      </w:r>
      <w:r>
        <w:rPr>
          <w:rFonts w:ascii="Times New Roman" w:hAnsi="Times New Roman"/>
          <w:b/>
          <w:color w:val="333333"/>
          <w:sz w:val="20"/>
          <w:lang w:val="en-GB"/>
        </w:rPr>
        <w:t xml:space="preserve">interpret, </w:t>
      </w:r>
      <w:r>
        <w:rPr>
          <w:rFonts w:ascii="Times New Roman" w:hAnsi="Times New Roman"/>
          <w:color w:val="333333"/>
          <w:sz w:val="20"/>
          <w:lang w:val="en-GB"/>
        </w:rPr>
        <w:t>and</w:t>
      </w:r>
      <w:r>
        <w:rPr>
          <w:rFonts w:ascii="Times New Roman" w:hAnsi="Times New Roman"/>
          <w:b/>
          <w:color w:val="333333"/>
          <w:sz w:val="20"/>
          <w:lang w:val="en-GB"/>
        </w:rPr>
        <w:t xml:space="preserve"> put into practice:</w:t>
      </w:r>
    </w:p>
    <w:p>
      <w:pPr>
        <w:pStyle w:val="ListParagraph"/>
        <w:numPr>
          <w:ilvl w:val="0"/>
          <w:numId w:val="2"/>
        </w:numPr>
        <w:rPr>
          <w:rFonts w:ascii="Times New Roman" w:hAnsi="Times New Roman"/>
          <w:color w:val="333333"/>
          <w:sz w:val="20"/>
          <w:lang w:val="en-GB"/>
        </w:rPr>
      </w:pPr>
      <w:r>
        <w:rPr>
          <w:rFonts w:ascii="Times New Roman" w:hAnsi="Times New Roman"/>
          <w:color w:val="333333"/>
          <w:sz w:val="20"/>
          <w:lang w:val="en-GB"/>
        </w:rPr>
        <w:t>operation and design of different combinational circuits,</w:t>
      </w:r>
    </w:p>
    <w:p>
      <w:pPr>
        <w:pStyle w:val="ListParagraph"/>
        <w:numPr>
          <w:ilvl w:val="0"/>
          <w:numId w:val="2"/>
        </w:numPr>
        <w:rPr>
          <w:rFonts w:ascii="Times New Roman" w:hAnsi="Times New Roman"/>
          <w:color w:val="333333"/>
          <w:sz w:val="20"/>
          <w:lang w:val="en-GB"/>
        </w:rPr>
      </w:pPr>
      <w:r>
        <w:rPr>
          <w:rFonts w:ascii="Times New Roman" w:hAnsi="Times New Roman"/>
          <w:color w:val="333333"/>
          <w:sz w:val="20"/>
          <w:lang w:val="en-GB"/>
        </w:rPr>
        <w:t>operation and design of different sequential circuits,</w:t>
      </w:r>
    </w:p>
    <w:p>
      <w:pPr>
        <w:pStyle w:val="ListParagraph"/>
        <w:numPr>
          <w:ilvl w:val="0"/>
          <w:numId w:val="2"/>
        </w:numPr>
        <w:rPr>
          <w:rFonts w:ascii="Times New Roman" w:hAnsi="Times New Roman"/>
          <w:color w:val="333333"/>
          <w:sz w:val="20"/>
          <w:lang w:val="en-GB"/>
        </w:rPr>
      </w:pPr>
      <w:r>
        <w:rPr>
          <w:rFonts w:ascii="Times New Roman" w:hAnsi="Times New Roman"/>
          <w:sz w:val="20"/>
          <w:lang w:val="en-GB"/>
        </w:rPr>
        <w:t>structure of multiplexers, comparators, ALUs,</w:t>
      </w:r>
    </w:p>
    <w:p>
      <w:pPr>
        <w:pStyle w:val="ListParagraph"/>
        <w:numPr>
          <w:ilvl w:val="0"/>
          <w:numId w:val="2"/>
        </w:numPr>
        <w:rPr>
          <w:rFonts w:ascii="Times New Roman" w:hAnsi="Times New Roman"/>
          <w:color w:val="333333"/>
          <w:sz w:val="20"/>
          <w:lang w:val="en-GB"/>
        </w:rPr>
      </w:pPr>
      <w:r>
        <w:rPr>
          <w:rFonts w:ascii="Times New Roman" w:hAnsi="Times New Roman"/>
          <w:sz w:val="20"/>
          <w:lang w:val="en-GB"/>
        </w:rPr>
        <w:t>structure of storage element, memories, counters, registers, and bus drivers.</w:t>
      </w:r>
    </w:p>
    <w:p>
      <w:pPr>
        <w:pStyle w:val="ListParagraph"/>
        <w:numPr>
          <w:ilvl w:val="0"/>
          <w:numId w:val="2"/>
        </w:numPr>
        <w:rPr>
          <w:rFonts w:ascii="Times New Roman" w:hAnsi="Times New Roman"/>
          <w:color w:val="333333"/>
          <w:sz w:val="20"/>
          <w:lang w:val="en-GB"/>
        </w:rPr>
      </w:pPr>
      <w:r>
        <w:rPr>
          <w:rFonts w:ascii="Times New Roman" w:hAnsi="Times New Roman"/>
          <w:sz w:val="20"/>
          <w:lang w:val="en-GB"/>
        </w:rPr>
        <w:t>structure and operation of CPLDs, and FPGAs.</w:t>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General Course Description and Main Content:</w:t>
      </w:r>
    </w:p>
    <w:p>
      <w:pPr>
        <w:pStyle w:val="Normal"/>
        <w:jc w:val="both"/>
        <w:rPr>
          <w:rFonts w:ascii="Times New Roman" w:hAnsi="Times New Roman"/>
          <w:sz w:val="20"/>
          <w:lang w:val="en-GB"/>
        </w:rPr>
      </w:pPr>
      <w:r>
        <w:rPr>
          <w:rFonts w:ascii="Times New Roman" w:hAnsi="Times New Roman"/>
          <w:sz w:val="20"/>
        </w:rPr>
        <w:t xml:space="preserve">Brief Syllabus: </w:t>
      </w:r>
      <w:r>
        <w:rPr>
          <w:rFonts w:ascii="Times New Roman" w:hAnsi="Times New Roman"/>
          <w:sz w:val="20"/>
          <w:lang w:val="en-GB"/>
        </w:rPr>
        <w:t>This lecture and practical based course aims to give electrical engineering students a solid digital logic design and digital circuit knowledge basis through covering the following topics:</w:t>
      </w:r>
    </w:p>
    <w:p>
      <w:pPr>
        <w:pStyle w:val="ListParagraph"/>
        <w:widowControl/>
        <w:ind w:left="709" w:hanging="0"/>
        <w:jc w:val="both"/>
        <w:rPr>
          <w:rFonts w:ascii="Times New Roman" w:hAnsi="Times New Roman"/>
          <w:color w:val="000000"/>
          <w:sz w:val="20"/>
        </w:rPr>
      </w:pPr>
      <w:r>
        <w:rPr>
          <w:rFonts w:ascii="Times New Roman" w:hAnsi="Times New Roman"/>
          <w:color w:val="000000"/>
          <w:sz w:val="20"/>
        </w:rPr>
        <w:t>Application of different combinational circuits: multiplexers, comparators, arithmetical and logical units for s</w:t>
      </w:r>
      <w:r>
        <w:rPr>
          <w:rFonts w:ascii="Times New Roman" w:hAnsi="Times New Roman"/>
          <w:sz w:val="20"/>
        </w:rPr>
        <w:t>olving simple control and automation problems</w:t>
      </w:r>
      <w:r>
        <w:rPr>
          <w:rFonts w:ascii="Times New Roman" w:hAnsi="Times New Roman"/>
          <w:color w:val="000000"/>
          <w:sz w:val="20"/>
        </w:rPr>
        <w:t>.</w:t>
      </w:r>
    </w:p>
    <w:p>
      <w:pPr>
        <w:pStyle w:val="ListParagraph"/>
        <w:widowControl/>
        <w:numPr>
          <w:ilvl w:val="0"/>
          <w:numId w:val="4"/>
        </w:numPr>
        <w:ind w:left="709" w:hanging="425"/>
        <w:jc w:val="both"/>
        <w:rPr>
          <w:rFonts w:ascii="Times New Roman" w:hAnsi="Times New Roman"/>
          <w:color w:val="000000"/>
          <w:sz w:val="20"/>
        </w:rPr>
      </w:pPr>
      <w:r>
        <w:rPr>
          <w:rFonts w:ascii="Times New Roman" w:hAnsi="Times New Roman"/>
          <w:color w:val="000000"/>
          <w:sz w:val="20"/>
        </w:rPr>
        <w:t>Application of different sequential networks: storages, counters, registers, state machines for solving complex control and automation problems.</w:t>
      </w:r>
    </w:p>
    <w:p>
      <w:pPr>
        <w:pStyle w:val="ListParagraph"/>
        <w:widowControl/>
        <w:numPr>
          <w:ilvl w:val="0"/>
          <w:numId w:val="4"/>
        </w:numPr>
        <w:ind w:left="709" w:hanging="425"/>
        <w:jc w:val="both"/>
        <w:rPr>
          <w:rFonts w:ascii="Times New Roman" w:hAnsi="Times New Roman"/>
          <w:color w:val="000000"/>
          <w:sz w:val="20"/>
        </w:rPr>
      </w:pPr>
      <w:r>
        <w:rPr>
          <w:rFonts w:ascii="Times New Roman" w:hAnsi="Times New Roman"/>
          <w:color w:val="000000"/>
          <w:sz w:val="20"/>
        </w:rPr>
        <w:t>Digital logic design methods. Different simplification procedures.</w:t>
      </w:r>
    </w:p>
    <w:p>
      <w:pPr>
        <w:pStyle w:val="ListParagraph"/>
        <w:widowControl/>
        <w:numPr>
          <w:ilvl w:val="0"/>
          <w:numId w:val="4"/>
        </w:numPr>
        <w:jc w:val="both"/>
        <w:rPr>
          <w:rFonts w:ascii="Times New Roman" w:hAnsi="Times New Roman"/>
          <w:sz w:val="20"/>
        </w:rPr>
      </w:pPr>
      <w:r>
        <w:rPr>
          <w:rFonts w:ascii="Times New Roman" w:hAnsi="Times New Roman"/>
          <w:sz w:val="20"/>
        </w:rPr>
        <w:t>Electrical characteristics of digital systems. Bus systems. Synchronization and level matching between different systems.</w:t>
      </w:r>
    </w:p>
    <w:p>
      <w:pPr>
        <w:pStyle w:val="ListParagraph"/>
        <w:widowControl/>
        <w:jc w:val="both"/>
        <w:rPr>
          <w:rFonts w:ascii="Times New Roman" w:hAnsi="Times New Roman"/>
          <w:color w:val="000000"/>
          <w:sz w:val="20"/>
        </w:rPr>
      </w:pPr>
      <w:r>
        <w:rPr>
          <w:rFonts w:ascii="Times New Roman" w:hAnsi="Times New Roman"/>
          <w:color w:val="000000"/>
          <w:sz w:val="20"/>
        </w:rPr>
      </w:r>
    </w:p>
    <w:p>
      <w:pPr>
        <w:pStyle w:val="Normal"/>
        <w:jc w:val="both"/>
        <w:rPr>
          <w:rFonts w:ascii="Times New Roman" w:hAnsi="Times New Roman"/>
          <w:sz w:val="20"/>
          <w:lang w:val="en-GB"/>
        </w:rPr>
      </w:pPr>
      <w:r>
        <w:rPr>
          <w:rFonts w:ascii="Times New Roman" w:hAnsi="Times New Roman"/>
          <w:sz w:val="20"/>
          <w:lang w:val="en-GB"/>
        </w:rPr>
        <w:t>Students learn the basics of digital systems, devices and design methods enabling them to interpret and understand engineering sciences and through solving elementary tasks they deepen their basic theoretical knowledge in the field of digital circuit design. The practical sessions are designed to learn and practice the requirements of digital circuit design.</w:t>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Methodology:</w:t>
      </w:r>
    </w:p>
    <w:p>
      <w:pPr>
        <w:pStyle w:val="Normal"/>
        <w:jc w:val="both"/>
        <w:rPr>
          <w:rFonts w:ascii="Times New Roman" w:hAnsi="Times New Roman"/>
          <w:sz w:val="20"/>
          <w:lang w:val="en-GB"/>
        </w:rPr>
      </w:pPr>
      <w:r>
        <w:rPr>
          <w:rFonts w:ascii="Times New Roman" w:hAnsi="Times New Roman"/>
          <w:sz w:val="20"/>
          <w:lang w:val="en-GB"/>
        </w:rPr>
        <w:t>The presentations give an introduction to important digital logic design methods and techniques of exercise solving and the basic structure of different digital circuits. Equal emphasis is given to learning new digital circuits and design principle and to learning how to construct and write down correct digital design solutions.</w:t>
      </w:r>
    </w:p>
    <w:p>
      <w:pPr>
        <w:pStyle w:val="Normal"/>
        <w:tabs>
          <w:tab w:val="right" w:pos="10080" w:leader="none"/>
        </w:tabs>
        <w:rPr>
          <w:rFonts w:ascii="Times New Roman" w:hAnsi="Times New Roman"/>
          <w:b/>
          <w:b/>
          <w:sz w:val="20"/>
          <w:lang w:val="en-GB"/>
        </w:rPr>
      </w:pPr>
      <w:r>
        <w:rPr>
          <w:rFonts w:ascii="Times New Roman" w:hAnsi="Times New Roman"/>
          <w:b/>
          <w:sz w:val="20"/>
          <w:lang w:val="en-GB"/>
        </w:rPr>
      </w:r>
    </w:p>
    <w:p>
      <w:pPr>
        <w:pStyle w:val="Normal"/>
        <w:jc w:val="both"/>
        <w:rPr>
          <w:rFonts w:ascii="Times New Roman" w:hAnsi="Times New Roman"/>
          <w:b/>
          <w:b/>
          <w:sz w:val="20"/>
        </w:rPr>
      </w:pPr>
      <w:r>
        <w:rPr>
          <w:rFonts w:ascii="Times New Roman" w:hAnsi="Times New Roman"/>
          <w:b/>
          <w:sz w:val="20"/>
        </w:rPr>
        <w:t>Schedule:</w:t>
      </w:r>
    </w:p>
    <w:p>
      <w:pPr>
        <w:pStyle w:val="Normal"/>
        <w:rPr>
          <w:rFonts w:ascii="Times New Roman" w:hAnsi="Times New Roman"/>
          <w:sz w:val="20"/>
          <w:lang w:val="en-GB"/>
        </w:rPr>
      </w:pPr>
      <w:r>
        <w:rPr>
          <w:rFonts w:ascii="Times New Roman" w:hAnsi="Times New Roman"/>
          <w:sz w:val="20"/>
        </w:rPr>
        <w:t>Study period in 15 weeks: February 5 - May 18 (2018)</w:t>
      </w:r>
    </w:p>
    <w:p>
      <w:pPr>
        <w:pStyle w:val="ListParagraph"/>
        <w:widowControl/>
        <w:numPr>
          <w:ilvl w:val="0"/>
          <w:numId w:val="3"/>
        </w:numPr>
        <w:jc w:val="both"/>
        <w:rPr/>
      </w:pPr>
      <w:r>
        <w:rPr>
          <w:rFonts w:ascii="Times New Roman" w:hAnsi="Times New Roman"/>
          <w:sz w:val="20"/>
        </w:rPr>
        <w:t>Basics of Combinational networks. Documenting Project. (</w:t>
      </w:r>
      <w:r>
        <w:rPr>
          <w:rFonts w:ascii="Times New Roman" w:hAnsi="Times New Roman"/>
          <w:sz w:val="20"/>
        </w:rPr>
        <w:t xml:space="preserve">with </w:t>
      </w:r>
      <w:r>
        <w:rPr>
          <w:rFonts w:ascii="Times New Roman" w:hAnsi="Times New Roman"/>
          <w:sz w:val="20"/>
        </w:rPr>
        <w:t>Libre-Office), and cognition of digital simulation environment (HADES).</w:t>
      </w:r>
    </w:p>
    <w:p>
      <w:pPr>
        <w:pStyle w:val="ListParagraph"/>
        <w:widowControl/>
        <w:numPr>
          <w:ilvl w:val="0"/>
          <w:numId w:val="3"/>
        </w:numPr>
        <w:jc w:val="both"/>
        <w:rPr>
          <w:rFonts w:ascii="Times New Roman" w:hAnsi="Times New Roman"/>
          <w:sz w:val="20"/>
        </w:rPr>
      </w:pPr>
      <w:r>
        <w:rPr>
          <w:rFonts w:ascii="Times New Roman" w:hAnsi="Times New Roman"/>
          <w:sz w:val="20"/>
        </w:rPr>
        <w:t>Basics of Sequential, and synchronous, and asynchronous networks. Operation and design of Seven-segment display driver.</w:t>
      </w:r>
    </w:p>
    <w:p>
      <w:pPr>
        <w:pStyle w:val="ListParagraph"/>
        <w:widowControl/>
        <w:numPr>
          <w:ilvl w:val="0"/>
          <w:numId w:val="3"/>
        </w:numPr>
        <w:jc w:val="both"/>
        <w:rPr>
          <w:rFonts w:ascii="Times New Roman" w:hAnsi="Times New Roman"/>
          <w:sz w:val="20"/>
        </w:rPr>
      </w:pPr>
      <w:r>
        <w:rPr>
          <w:rFonts w:ascii="Times New Roman" w:hAnsi="Times New Roman"/>
          <w:sz w:val="20"/>
        </w:rPr>
        <w:t>Basic combinational circuits: coder-decoder, and multiplexer. Operation and design of Seven-segment display driver.</w:t>
      </w:r>
    </w:p>
    <w:p>
      <w:pPr>
        <w:pStyle w:val="ListParagraph"/>
        <w:widowControl/>
        <w:numPr>
          <w:ilvl w:val="0"/>
          <w:numId w:val="3"/>
        </w:numPr>
        <w:jc w:val="both"/>
        <w:rPr>
          <w:rFonts w:ascii="Times New Roman" w:hAnsi="Times New Roman"/>
          <w:sz w:val="20"/>
        </w:rPr>
      </w:pPr>
      <w:r>
        <w:rPr>
          <w:rFonts w:ascii="Times New Roman" w:hAnsi="Times New Roman"/>
          <w:sz w:val="20"/>
        </w:rPr>
        <w:t>Comparators, and Arithmetical and logical units. Carry generation. Operation and design of Gray coder.</w:t>
      </w:r>
    </w:p>
    <w:p>
      <w:pPr>
        <w:pStyle w:val="ListParagraph"/>
        <w:widowControl/>
        <w:numPr>
          <w:ilvl w:val="0"/>
          <w:numId w:val="3"/>
        </w:numPr>
        <w:jc w:val="both"/>
        <w:rPr>
          <w:rFonts w:ascii="Times New Roman" w:hAnsi="Times New Roman"/>
          <w:sz w:val="20"/>
        </w:rPr>
      </w:pPr>
      <w:r>
        <w:rPr>
          <w:rFonts w:ascii="Times New Roman" w:hAnsi="Times New Roman"/>
          <w:sz w:val="20"/>
        </w:rPr>
        <w:t>Basic storage element: R-S, J-K storage. Concept of latch and flip-flop. Operation and design of Parity generator.</w:t>
      </w:r>
    </w:p>
    <w:p>
      <w:pPr>
        <w:pStyle w:val="ListParagraph"/>
        <w:widowControl/>
        <w:numPr>
          <w:ilvl w:val="0"/>
          <w:numId w:val="3"/>
        </w:numPr>
        <w:jc w:val="both"/>
        <w:rPr>
          <w:rFonts w:ascii="Times New Roman" w:hAnsi="Times New Roman"/>
          <w:b/>
          <w:b/>
          <w:sz w:val="20"/>
        </w:rPr>
      </w:pPr>
      <w:r>
        <w:rPr>
          <w:rFonts w:ascii="Times New Roman" w:hAnsi="Times New Roman"/>
          <w:sz w:val="20"/>
        </w:rPr>
        <w:t>D and T storage. Synchronous and asynchronous operation. Master-slave principle. Operation and design of Half- and full adder.</w:t>
      </w:r>
    </w:p>
    <w:p>
      <w:pPr>
        <w:pStyle w:val="ListParagraph"/>
        <w:widowControl/>
        <w:numPr>
          <w:ilvl w:val="0"/>
          <w:numId w:val="3"/>
        </w:numPr>
        <w:jc w:val="both"/>
        <w:rPr>
          <w:rFonts w:ascii="Times New Roman" w:hAnsi="Times New Roman"/>
          <w:sz w:val="20"/>
        </w:rPr>
      </w:pPr>
      <w:r>
        <w:rPr>
          <w:rFonts w:ascii="Times New Roman" w:hAnsi="Times New Roman"/>
          <w:sz w:val="20"/>
        </w:rPr>
        <w:t xml:space="preserve">Complex sequential networks: Counters. Operation and design of Counter. </w:t>
      </w:r>
      <w:r>
        <w:rPr>
          <w:rFonts w:ascii="Times New Roman" w:hAnsi="Times New Roman"/>
          <w:b/>
          <w:sz w:val="20"/>
        </w:rPr>
        <w:t>Test1</w:t>
      </w:r>
    </w:p>
    <w:p>
      <w:pPr>
        <w:pStyle w:val="ListParagraph"/>
        <w:widowControl/>
        <w:numPr>
          <w:ilvl w:val="0"/>
          <w:numId w:val="3"/>
        </w:numPr>
        <w:jc w:val="both"/>
        <w:rPr>
          <w:rFonts w:ascii="Times New Roman" w:hAnsi="Times New Roman"/>
          <w:sz w:val="20"/>
        </w:rPr>
      </w:pPr>
      <w:r>
        <w:rPr>
          <w:rFonts w:ascii="Times New Roman" w:hAnsi="Times New Roman"/>
          <w:sz w:val="20"/>
        </w:rPr>
        <w:t>Complex sequential networks: Registers. Operation and design of State machine.</w:t>
      </w:r>
    </w:p>
    <w:p>
      <w:pPr>
        <w:pStyle w:val="ListParagraph"/>
        <w:widowControl/>
        <w:numPr>
          <w:ilvl w:val="0"/>
          <w:numId w:val="3"/>
        </w:numPr>
        <w:jc w:val="both"/>
        <w:rPr>
          <w:rFonts w:ascii="Times New Roman" w:hAnsi="Times New Roman"/>
          <w:b/>
          <w:b/>
          <w:i/>
          <w:i/>
          <w:sz w:val="20"/>
        </w:rPr>
      </w:pPr>
      <w:r>
        <w:rPr>
          <w:rFonts w:ascii="Times New Roman" w:hAnsi="Times New Roman"/>
          <w:i/>
          <w:sz w:val="20"/>
        </w:rPr>
        <w:t>Spring break</w:t>
      </w:r>
    </w:p>
    <w:p>
      <w:pPr>
        <w:pStyle w:val="ListParagraph"/>
        <w:widowControl/>
        <w:numPr>
          <w:ilvl w:val="0"/>
          <w:numId w:val="3"/>
        </w:numPr>
        <w:jc w:val="both"/>
        <w:rPr>
          <w:rFonts w:ascii="Times New Roman" w:hAnsi="Times New Roman"/>
          <w:sz w:val="20"/>
        </w:rPr>
      </w:pPr>
      <w:r>
        <w:rPr>
          <w:rFonts w:ascii="Times New Roman" w:hAnsi="Times New Roman"/>
          <w:sz w:val="20"/>
        </w:rPr>
        <w:t>Structure and operation of memories. Operation and design of Synchronous network.</w:t>
      </w:r>
    </w:p>
    <w:p>
      <w:pPr>
        <w:pStyle w:val="ListParagraph"/>
        <w:widowControl/>
        <w:numPr>
          <w:ilvl w:val="0"/>
          <w:numId w:val="3"/>
        </w:numPr>
        <w:jc w:val="both"/>
        <w:rPr>
          <w:rFonts w:ascii="Times New Roman" w:hAnsi="Times New Roman"/>
          <w:sz w:val="20"/>
        </w:rPr>
      </w:pPr>
      <w:r>
        <w:rPr>
          <w:rFonts w:ascii="Times New Roman" w:hAnsi="Times New Roman"/>
          <w:sz w:val="20"/>
        </w:rPr>
        <w:t xml:space="preserve">Bus systems and bus driver circuits. </w:t>
      </w:r>
      <w:r>
        <w:rPr>
          <w:rFonts w:ascii="Times New Roman" w:hAnsi="Times New Roman"/>
          <w:b/>
          <w:sz w:val="20"/>
        </w:rPr>
        <w:t>Test2.</w:t>
      </w:r>
    </w:p>
    <w:p>
      <w:pPr>
        <w:pStyle w:val="ListParagraph"/>
        <w:widowControl/>
        <w:numPr>
          <w:ilvl w:val="0"/>
          <w:numId w:val="3"/>
        </w:numPr>
        <w:jc w:val="both"/>
        <w:rPr>
          <w:rFonts w:ascii="Times New Roman" w:hAnsi="Times New Roman"/>
          <w:b/>
          <w:b/>
          <w:sz w:val="20"/>
        </w:rPr>
      </w:pPr>
      <w:r>
        <w:rPr>
          <w:rFonts w:ascii="Times New Roman" w:hAnsi="Times New Roman"/>
          <w:b/>
          <w:sz w:val="20"/>
        </w:rPr>
        <w:t>Publishing and discussion of Project works.</w:t>
      </w:r>
    </w:p>
    <w:p>
      <w:pPr>
        <w:pStyle w:val="ListParagraph"/>
        <w:widowControl/>
        <w:numPr>
          <w:ilvl w:val="0"/>
          <w:numId w:val="3"/>
        </w:numPr>
        <w:jc w:val="both"/>
        <w:rPr>
          <w:rFonts w:ascii="Times New Roman" w:hAnsi="Times New Roman"/>
          <w:sz w:val="20"/>
        </w:rPr>
      </w:pPr>
      <w:r>
        <w:rPr>
          <w:rFonts w:ascii="Times New Roman" w:hAnsi="Times New Roman"/>
          <w:sz w:val="20"/>
        </w:rPr>
        <w:t>Classification and features of Programmable Logic Devices. PAL and PLA device. Operation and design of a 4bit Counter.</w:t>
      </w:r>
    </w:p>
    <w:p>
      <w:pPr>
        <w:pStyle w:val="ListParagraph"/>
        <w:widowControl/>
        <w:numPr>
          <w:ilvl w:val="0"/>
          <w:numId w:val="3"/>
        </w:numPr>
        <w:jc w:val="both"/>
        <w:rPr>
          <w:rFonts w:ascii="Times New Roman" w:hAnsi="Times New Roman"/>
          <w:sz w:val="20"/>
        </w:rPr>
      </w:pPr>
      <w:r>
        <w:rPr>
          <w:rFonts w:ascii="Times New Roman" w:hAnsi="Times New Roman"/>
          <w:sz w:val="20"/>
        </w:rPr>
        <w:t>CPLDs and FPGAs. Operation and design of frequency divider.</w:t>
      </w:r>
    </w:p>
    <w:p>
      <w:pPr>
        <w:pStyle w:val="ListParagraph"/>
        <w:widowControl/>
        <w:numPr>
          <w:ilvl w:val="0"/>
          <w:numId w:val="3"/>
        </w:numPr>
        <w:jc w:val="both"/>
        <w:rPr>
          <w:rFonts w:ascii="Times New Roman" w:hAnsi="Times New Roman"/>
          <w:b/>
          <w:b/>
          <w:sz w:val="20"/>
        </w:rPr>
      </w:pPr>
      <w:r>
        <w:rPr>
          <w:rFonts w:ascii="Times New Roman" w:hAnsi="Times New Roman"/>
          <w:b/>
          <w:sz w:val="20"/>
        </w:rPr>
        <w:t>Administration of Project work.</w:t>
      </w:r>
    </w:p>
    <w:p>
      <w:pPr>
        <w:pStyle w:val="ListParagraph"/>
        <w:widowControl/>
        <w:ind w:left="1146" w:hanging="0"/>
        <w:jc w:val="both"/>
        <w:rPr>
          <w:rFonts w:ascii="Times New Roman" w:hAnsi="Times New Roman"/>
          <w:sz w:val="20"/>
        </w:rPr>
      </w:pPr>
      <w:r>
        <w:rPr>
          <w:rFonts w:ascii="Times New Roman" w:hAnsi="Times New Roman"/>
          <w:sz w:val="20"/>
        </w:rPr>
      </w:r>
    </w:p>
    <w:p>
      <w:pPr>
        <w:pStyle w:val="ListParagraph"/>
        <w:ind w:left="0" w:hanging="0"/>
        <w:jc w:val="both"/>
        <w:rPr>
          <w:rFonts w:ascii="Times New Roman" w:hAnsi="Times New Roman"/>
          <w:sz w:val="20"/>
          <w:lang w:val="en-GB"/>
        </w:rPr>
      </w:pPr>
      <w:r>
        <w:rPr>
          <w:rFonts w:ascii="Times New Roman" w:hAnsi="Times New Roman"/>
          <w:sz w:val="20"/>
          <w:lang w:val="en-GB"/>
        </w:rPr>
        <w:t>Correction period: May 22-24 (2018)</w:t>
      </w:r>
    </w:p>
    <w:p>
      <w:pPr>
        <w:pStyle w:val="ListParagraph"/>
        <w:ind w:left="0" w:hanging="0"/>
        <w:jc w:val="both"/>
        <w:rPr/>
      </w:pPr>
      <w:r>
        <w:rPr>
          <w:rFonts w:ascii="Times New Roman" w:hAnsi="Times New Roman"/>
          <w:sz w:val="20"/>
          <w:lang w:val="en-GB"/>
        </w:rPr>
        <w:t xml:space="preserve">Exam: The subject ends with </w:t>
      </w:r>
      <w:r>
        <w:rPr>
          <w:rFonts w:ascii="Times New Roman" w:hAnsi="Times New Roman"/>
          <w:sz w:val="20"/>
          <w:lang w:val="en-GB"/>
        </w:rPr>
        <w:t>mid-term grade</w:t>
      </w:r>
    </w:p>
    <w:p>
      <w:pPr>
        <w:pStyle w:val="ListParagraph"/>
        <w:ind w:left="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Attendance:</w:t>
      </w:r>
    </w:p>
    <w:p>
      <w:pPr>
        <w:pStyle w:val="Normal"/>
        <w:jc w:val="both"/>
        <w:rPr>
          <w:rFonts w:ascii="Times New Roman" w:hAnsi="Times New Roman"/>
          <w:sz w:val="20"/>
        </w:rPr>
      </w:pPr>
      <w:r>
        <w:rPr>
          <w:rFonts w:ascii="Times New Roman" w:hAnsi="Times New Roman"/>
          <w:sz w:val="20"/>
        </w:rPr>
        <w:t>Attending is required all classes, and will impact the grade (max. 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pPr>
        <w:pStyle w:val="Normal"/>
        <w:jc w:val="both"/>
        <w:rPr>
          <w:rFonts w:ascii="Times New Roman" w:hAnsi="Times New Roman"/>
          <w:sz w:val="20"/>
        </w:rPr>
      </w:pPr>
      <w:r>
        <w:rPr>
          <w:rFonts w:ascii="Times New Roman" w:hAnsi="Times New Roman"/>
          <w:sz w:val="20"/>
        </w:rPr>
      </w:r>
    </w:p>
    <w:p>
      <w:pPr>
        <w:pStyle w:val="Normal"/>
        <w:jc w:val="both"/>
        <w:rPr>
          <w:rFonts w:ascii="Times New Roman" w:hAnsi="Times New Roman"/>
          <w:b/>
          <w:b/>
          <w:sz w:val="20"/>
        </w:rPr>
      </w:pPr>
      <w:r>
        <w:rPr>
          <w:rFonts w:ascii="Times New Roman" w:hAnsi="Times New Roman"/>
          <w:b/>
          <w:sz w:val="20"/>
        </w:rPr>
        <w:t>Evaluation + Grading</w:t>
      </w:r>
    </w:p>
    <w:p>
      <w:pPr>
        <w:pStyle w:val="Normal"/>
        <w:jc w:val="both"/>
        <w:rPr>
          <w:rFonts w:ascii="Times New Roman" w:hAnsi="Times New Roman"/>
          <w:b/>
          <w:b/>
          <w:sz w:val="20"/>
        </w:rPr>
      </w:pPr>
      <w:r>
        <w:rPr>
          <w:rFonts w:ascii="Times New Roman" w:hAnsi="Times New Roman"/>
          <w:sz w:val="20"/>
        </w:rPr>
        <w:t xml:space="preserve">Grading will follow the course structure with the following weight: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Class participation, class activity 10 %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 xml:space="preserve">Project exam 50 %.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Tests 40 %</w:t>
      </w:r>
    </w:p>
    <w:p>
      <w:pPr>
        <w:pStyle w:val="Normal"/>
        <w:numPr>
          <w:ilvl w:val="0"/>
          <w:numId w:val="1"/>
        </w:numPr>
        <w:ind w:left="720" w:hanging="294"/>
        <w:jc w:val="both"/>
        <w:rPr>
          <w:rFonts w:ascii="Times New Roman" w:hAnsi="Times New Roman"/>
          <w:sz w:val="20"/>
          <w:lang w:val="en-GB"/>
        </w:rPr>
      </w:pPr>
      <w:r>
        <w:rPr>
          <w:rFonts w:ascii="Times New Roman" w:hAnsi="Times New Roman"/>
          <w:sz w:val="20"/>
          <w:lang w:val="en-GB"/>
        </w:rPr>
        <w:t>Offered exam grade: over 65 % during the study and correction period.</w:t>
      </w:r>
    </w:p>
    <w:p>
      <w:pPr>
        <w:pStyle w:val="Normal"/>
        <w:ind w:left="72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Grading scale</w:t>
      </w:r>
    </w:p>
    <w:tbl>
      <w:tblPr>
        <w:tblW w:w="906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1527"/>
        <w:gridCol w:w="1509"/>
        <w:gridCol w:w="1507"/>
        <w:gridCol w:w="1507"/>
        <w:gridCol w:w="1507"/>
        <w:gridCol w:w="1504"/>
      </w:tblGrid>
      <w:tr>
        <w:trPr/>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Numeric Grade:</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5</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4</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3</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2</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1</w:t>
            </w:r>
          </w:p>
        </w:tc>
      </w:tr>
      <w:tr>
        <w:trPr/>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0"/>
              </w:rPr>
            </w:pPr>
            <w:r>
              <w:rPr>
                <w:rFonts w:ascii="Times New Roman" w:hAnsi="Times New Roman"/>
                <w:sz w:val="20"/>
              </w:rPr>
              <w:t>Evaluation in points:</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89%-100%</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77%-88%</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66%-76%</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55%-65%</w:t>
            </w:r>
          </w:p>
        </w:tc>
        <w:tc>
          <w:tcPr>
            <w:tcW w:w="1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0-54%</w:t>
            </w:r>
          </w:p>
        </w:tc>
      </w:tr>
    </w:tbl>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Students with special needs:</w:t>
      </w:r>
    </w:p>
    <w:p>
      <w:pPr>
        <w:pStyle w:val="Normal"/>
        <w:jc w:val="both"/>
        <w:rPr>
          <w:rFonts w:ascii="Times New Roman" w:hAnsi="Times New Roman"/>
          <w:sz w:val="20"/>
          <w:lang w:val="en-GB"/>
        </w:rPr>
      </w:pPr>
      <w:r>
        <w:rPr>
          <w:rFonts w:ascii="Times New Roman" w:hAnsi="Times New Roman"/>
          <w:sz w:val="20"/>
          <w:lang w:val="en-GB"/>
        </w:rPr>
        <w:t>Students with special physical needs and requiring special assistance must first register with the Dean of the Students Office. All reasonable requests to provide an equal learning environment for all students is to be assured.</w:t>
      </w:r>
    </w:p>
    <w:p>
      <w:pPr>
        <w:pStyle w:val="Normal"/>
        <w:tabs>
          <w:tab w:val="right" w:pos="10080" w:leader="none"/>
        </w:tabs>
        <w:rPr>
          <w:rFonts w:ascii="Times New Roman" w:hAnsi="Times New Roman"/>
          <w:b/>
          <w:b/>
          <w:sz w:val="20"/>
          <w:lang w:val="en-GB"/>
        </w:rPr>
      </w:pPr>
      <w:r>
        <w:rPr>
          <w:rFonts w:ascii="Times New Roman" w:hAnsi="Times New Roman"/>
          <w:b/>
          <w:sz w:val="20"/>
          <w:lang w:val="en-GB"/>
        </w:rPr>
      </w:r>
    </w:p>
    <w:p>
      <w:pPr>
        <w:pStyle w:val="Normal"/>
        <w:tabs>
          <w:tab w:val="right" w:pos="10080" w:leader="none"/>
        </w:tabs>
        <w:rPr>
          <w:rFonts w:ascii="Times New Roman" w:hAnsi="Times New Roman"/>
          <w:b/>
          <w:b/>
          <w:sz w:val="20"/>
          <w:lang w:val="en-GB"/>
        </w:rPr>
      </w:pPr>
      <w:r>
        <w:rPr>
          <w:rFonts w:ascii="Times New Roman" w:hAnsi="Times New Roman"/>
          <w:b/>
          <w:sz w:val="20"/>
          <w:lang w:val="en-GB"/>
        </w:rPr>
        <w:t>Required Reading and other Materials will be equivalent to:</w:t>
      </w:r>
    </w:p>
    <w:p>
      <w:pPr>
        <w:pStyle w:val="Normal"/>
        <w:tabs>
          <w:tab w:val="right" w:pos="10080" w:leader="none"/>
        </w:tabs>
        <w:rPr>
          <w:rFonts w:ascii="Times New Roman" w:hAnsi="Times New Roman"/>
          <w:caps/>
          <w:sz w:val="20"/>
          <w:lang w:val="en-GB"/>
        </w:rPr>
      </w:pPr>
      <w:r>
        <w:rPr>
          <w:rFonts w:ascii="Times New Roman" w:hAnsi="Times New Roman"/>
          <w:caps/>
          <w:sz w:val="20"/>
          <w:lang w:val="en-GB"/>
        </w:rPr>
        <w:t>D. M. Harris and S. L. Harris, ‘Digital Design and Computer Architecture, Morgan Kaufmann, 2007.</w:t>
      </w:r>
    </w:p>
    <w:p>
      <w:pPr>
        <w:pStyle w:val="Normal"/>
        <w:tabs>
          <w:tab w:val="right" w:pos="10080" w:leader="none"/>
        </w:tabs>
        <w:rPr/>
      </w:pPr>
      <w:r>
        <w:rPr>
          <w:rFonts w:ascii="Times New Roman" w:hAnsi="Times New Roman"/>
          <w:caps/>
          <w:sz w:val="20"/>
          <w:lang w:val="en-GB"/>
        </w:rPr>
        <w:t>Victor P. nelson, h. troy nagle, j. david irwin, bill d. carroll: digital logic circuit analysis &amp; design, prentice hall, 1995.</w:t>
      </w:r>
    </w:p>
    <w:sectPr>
      <w:headerReference w:type="default" r:id="rId4"/>
      <w:footerReference w:type="default" r:id="rId5"/>
      <w:type w:val="nextPage"/>
      <w:pgSz w:w="11906" w:h="16838"/>
      <w:pgMar w:left="1077" w:right="1077" w:header="1361" w:top="1418" w:footer="1361"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w:altName w:val="Courier New"/>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t>Faculty of Engineering and Information Technology University of Pécs, H-7624 Pécs, Boszorkány u. 2., HUNGARY</w:t>
    </w:r>
  </w:p>
  <w:p>
    <w:pPr>
      <w:pStyle w:val="Normal"/>
      <w:rPr>
        <w:rFonts w:ascii="Calibri" w:hAnsi="Calibri" w:cs="Calibri"/>
        <w:sz w:val="16"/>
        <w:szCs w:val="16"/>
      </w:rPr>
    </w:pPr>
    <w:r>
      <w:rPr>
        <w:rFonts w:cs="Calibri" w:ascii="Calibri" w:hAnsi="Calibri"/>
        <w:sz w:val="16"/>
        <w:szCs w:val="16"/>
      </w:rPr>
      <w:t>Phone: +36 72 501 500/23769</w:t>
    </w:r>
  </w:p>
  <w:p>
    <w:pPr>
      <w:pStyle w:val="Normal"/>
      <w:rPr>
        <w:rFonts w:ascii="Calibri" w:hAnsi="Calibri" w:cs="Calibri"/>
        <w:sz w:val="16"/>
        <w:szCs w:val="16"/>
        <w:lang w:val="de-DE"/>
      </w:rPr>
    </w:pPr>
    <w:r>
      <w:rPr>
        <w:rFonts w:cs="Calibri" w:ascii="Calibri" w:hAnsi="Calibri"/>
        <w:sz w:val="16"/>
        <w:szCs w:val="16"/>
        <w:lang w:val="de-DE"/>
      </w:rPr>
      <w:t>e-mail: civilengineering@pmmik.pte.hu</w:t>
    </w:r>
  </w:p>
  <w:p>
    <w:pPr>
      <w:pStyle w:val="Footer"/>
      <w:rPr/>
    </w:pPr>
    <w:hyperlink r:id="rId1">
      <w:r>
        <w:rPr>
          <w:rStyle w:val="InternetLink"/>
          <w:sz w:val="16"/>
          <w:szCs w:val="16"/>
        </w:rPr>
        <w:t>http://engineeringstudies.net</w:t>
      </w:r>
    </w:hyperlink>
  </w:p>
  <w:p>
    <w:pPr>
      <w:pStyle w:val="Normal"/>
      <w:spacing w:lineRule="exact" w:line="24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Calibri"/>
        <w:sz w:val="16"/>
        <w:szCs w:val="16"/>
      </w:rPr>
    </w:pPr>
    <w:r>
      <w:rPr>
        <w:rFonts w:cs="Calibri"/>
        <w:b/>
        <w:sz w:val="16"/>
        <w:szCs w:val="16"/>
      </w:rPr>
      <w:t>Digital logic design 2</w:t>
    </w:r>
    <w:r>
      <w:rPr>
        <w:rFonts w:cs="Calibri"/>
        <w:sz w:val="16"/>
        <w:szCs w:val="16"/>
      </w:rPr>
      <w:tab/>
      <w:tab/>
    </w:r>
    <w:r>
      <w:rPr>
        <w:rFonts w:cs="Calibri"/>
        <w:b/>
        <w:sz w:val="16"/>
        <w:szCs w:val="16"/>
      </w:rPr>
      <w:t>Course Syllabus</w:t>
    </w:r>
  </w:p>
  <w:p>
    <w:pPr>
      <w:pStyle w:val="Header"/>
      <w:rPr>
        <w:rFonts w:cs="Calibri"/>
        <w:sz w:val="16"/>
        <w:szCs w:val="16"/>
      </w:rPr>
    </w:pPr>
    <w:r>
      <w:rPr>
        <w:rFonts w:cs="Calibri"/>
        <w:sz w:val="16"/>
        <w:szCs w:val="16"/>
      </w:rPr>
      <w:t>Course Code:</w:t>
    </w:r>
    <w:r>
      <w:rPr/>
      <w:t xml:space="preserve"> </w:t>
    </w:r>
    <w:r>
      <w:rPr>
        <w:rFonts w:cs="Calibri"/>
        <w:sz w:val="16"/>
        <w:szCs w:val="16"/>
      </w:rPr>
      <w:t>IVB034ANVM</w:t>
      <w:tab/>
      <w:tab/>
      <w:t>Time: L Friday 10:15-11:00</w:t>
    </w:r>
  </w:p>
  <w:p>
    <w:pPr>
      <w:pStyle w:val="Header"/>
      <w:rPr>
        <w:rFonts w:cs="Calibri"/>
        <w:sz w:val="16"/>
        <w:szCs w:val="16"/>
      </w:rPr>
    </w:pPr>
    <w:r>
      <w:rPr>
        <w:rFonts w:cs="Calibri"/>
        <w:sz w:val="16"/>
        <w:szCs w:val="16"/>
      </w:rPr>
      <w:t>Semester: Spring 2017/2018 2.</w:t>
      <w:tab/>
      <w:tab/>
      <w:t>P Friday 11:15-12:45</w:t>
    </w:r>
  </w:p>
  <w:p>
    <w:pPr>
      <w:pStyle w:val="Header"/>
      <w:rPr/>
    </w:pPr>
    <w:r>
      <w:rPr>
        <w:rFonts w:cs="Calibri"/>
        <w:sz w:val="16"/>
        <w:szCs w:val="16"/>
      </w:rPr>
      <w:tab/>
      <w:tab/>
      <w:t>Location: PTE MIK,L A216, P A102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40" w:hanging="360"/>
      </w:pPr>
      <w:rPr>
        <w:sz w:val="20"/>
        <w:b/>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5"/>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0379"/>
    <w:pPr>
      <w:widowControl w:val="false"/>
      <w:bidi w:val="0"/>
      <w:jc w:val="left"/>
    </w:pPr>
    <w:rPr>
      <w:rFonts w:ascii="Courier" w:hAnsi="Courier" w:eastAsia="Times New Roman" w:cs="Times New Roman"/>
      <w:color w:val="auto"/>
      <w:kern w:val="0"/>
      <w:sz w:val="24"/>
      <w:szCs w:val="20"/>
      <w:lang w:val="en-US" w:eastAsia="en-US" w:bidi="ar-SA"/>
    </w:rPr>
  </w:style>
  <w:style w:type="paragraph" w:styleId="Heading1">
    <w:name w:val="Heading 1"/>
    <w:basedOn w:val="Normal"/>
    <w:link w:val="Cmsor1Char"/>
    <w:uiPriority w:val="9"/>
    <w:qFormat/>
    <w:rsid w:val="00ea47f8"/>
    <w:pPr>
      <w:keepNext w:val="true"/>
      <w:spacing w:lineRule="auto" w:line="360"/>
      <w:outlineLvl w:val="0"/>
    </w:pPr>
    <w:rPr>
      <w:rFonts w:ascii="Times New Roman" w:hAnsi="Times New Roman"/>
      <w:b/>
      <w:bCs/>
      <w:kern w:val="2"/>
      <w:szCs w:val="32"/>
      <w:lang w:val="x-none"/>
    </w:rPr>
  </w:style>
  <w:style w:type="paragraph" w:styleId="Heading2">
    <w:name w:val="Heading 2"/>
    <w:basedOn w:val="Normal"/>
    <w:link w:val="Cmsor2Char"/>
    <w:qFormat/>
    <w:rsid w:val="00ea47f8"/>
    <w:pPr>
      <w:keepNext w:val="true"/>
      <w:overflowPunct w:val="true"/>
      <w:textAlignment w:val="baseline"/>
      <w:outlineLvl w:val="1"/>
    </w:pPr>
    <w:rPr>
      <w:rFonts w:ascii="Times New Roman" w:hAnsi="Times New Roman" w:eastAsia="Calibri"/>
      <w:b/>
      <w:bCs/>
      <w:lang w:eastAsia="x-none"/>
    </w:rPr>
  </w:style>
  <w:style w:type="paragraph" w:styleId="Heading3">
    <w:name w:val="Heading 3"/>
    <w:basedOn w:val="Normal"/>
    <w:link w:val="Cmsor3Char"/>
    <w:uiPriority w:val="9"/>
    <w:unhideWhenUsed/>
    <w:qFormat/>
    <w:rsid w:val="00ea47f8"/>
    <w:pPr>
      <w:keepNext w:val="true"/>
      <w:spacing w:before="240" w:after="60"/>
      <w:outlineLvl w:val="2"/>
    </w:pPr>
    <w:rPr>
      <w:rFonts w:ascii="Cambria" w:hAnsi="Cambria"/>
      <w:b/>
      <w:bCs/>
      <w:sz w:val="26"/>
      <w:szCs w:val="26"/>
      <w:lang w:val="x-none"/>
    </w:rPr>
  </w:style>
  <w:style w:type="character" w:styleId="DefaultParagraphFont" w:default="1">
    <w:name w:val="Default Paragraph Font"/>
    <w:uiPriority w:val="1"/>
    <w:semiHidden/>
    <w:unhideWhenUsed/>
    <w:qFormat/>
    <w:rPr/>
  </w:style>
  <w:style w:type="character" w:styleId="Cmsor1Char" w:customStyle="1">
    <w:name w:val="Címsor 1 Char"/>
    <w:link w:val="Cmsor1"/>
    <w:uiPriority w:val="9"/>
    <w:qFormat/>
    <w:rsid w:val="00ea47f8"/>
    <w:rPr>
      <w:rFonts w:ascii="Times New Roman" w:hAnsi="Times New Roman" w:eastAsia="Times New Roman"/>
      <w:b/>
      <w:bCs/>
      <w:kern w:val="2"/>
      <w:sz w:val="24"/>
      <w:szCs w:val="32"/>
      <w:lang w:eastAsia="en-US"/>
    </w:rPr>
  </w:style>
  <w:style w:type="character" w:styleId="Cmsor2Char" w:customStyle="1">
    <w:name w:val="Címsor 2 Char"/>
    <w:link w:val="Cmsor2"/>
    <w:qFormat/>
    <w:rsid w:val="00ea47f8"/>
    <w:rPr>
      <w:rFonts w:ascii="Times New Roman" w:hAnsi="Times New Roman"/>
      <w:b/>
      <w:bCs/>
      <w:sz w:val="24"/>
      <w:lang w:val="en-US"/>
    </w:rPr>
  </w:style>
  <w:style w:type="character" w:styleId="Cmsor3Char" w:customStyle="1">
    <w:name w:val="Címsor 3 Char"/>
    <w:link w:val="Cmsor3"/>
    <w:uiPriority w:val="9"/>
    <w:qFormat/>
    <w:rsid w:val="00ea47f8"/>
    <w:rPr>
      <w:rFonts w:ascii="Cambria" w:hAnsi="Cambria" w:eastAsia="Times New Roman" w:cs="Times New Roman"/>
      <w:b/>
      <w:bCs/>
      <w:sz w:val="26"/>
      <w:szCs w:val="26"/>
      <w:lang w:eastAsia="en-US"/>
    </w:rPr>
  </w:style>
  <w:style w:type="character" w:styleId="Stlus1" w:customStyle="1">
    <w:name w:val="Stílus1"/>
    <w:uiPriority w:val="1"/>
    <w:qFormat/>
    <w:rsid w:val="00ea47f8"/>
    <w:rPr>
      <w:rFonts w:ascii="Times New Roman" w:hAnsi="Times New Roman"/>
      <w:color w:val="00000A"/>
      <w:sz w:val="20"/>
      <w:szCs w:val="20"/>
    </w:rPr>
  </w:style>
  <w:style w:type="character" w:styleId="LfejChar" w:customStyle="1">
    <w:name w:val="Élőfej Char"/>
    <w:link w:val="lfej"/>
    <w:uiPriority w:val="99"/>
    <w:qFormat/>
    <w:rsid w:val="00870379"/>
    <w:rPr>
      <w:rFonts w:ascii="Courier" w:hAnsi="Courier" w:eastAsia="Times New Roman"/>
      <w:sz w:val="24"/>
      <w:lang w:val="en-US" w:eastAsia="en-US"/>
    </w:rPr>
  </w:style>
  <w:style w:type="character" w:styleId="LlbChar" w:customStyle="1">
    <w:name w:val="Élőláb Char"/>
    <w:link w:val="llb"/>
    <w:uiPriority w:val="99"/>
    <w:qFormat/>
    <w:rsid w:val="009f5a79"/>
    <w:rPr>
      <w:rFonts w:ascii="Courier" w:hAnsi="Courier" w:eastAsia="Times New Roman"/>
      <w:sz w:val="24"/>
      <w:lang w:val="en-US" w:eastAsia="en-US"/>
    </w:rPr>
  </w:style>
  <w:style w:type="character" w:styleId="BuborkszvegChar" w:customStyle="1">
    <w:name w:val="Buborékszöveg Char"/>
    <w:link w:val="Buborkszveg"/>
    <w:uiPriority w:val="99"/>
    <w:semiHidden/>
    <w:qFormat/>
    <w:rsid w:val="009f5a79"/>
    <w:rPr>
      <w:rFonts w:ascii="Tahoma" w:hAnsi="Tahoma" w:eastAsia="Times New Roman" w:cs="Tahoma"/>
      <w:sz w:val="16"/>
      <w:szCs w:val="16"/>
      <w:lang w:val="en-US" w:eastAsia="en-US"/>
    </w:rPr>
  </w:style>
  <w:style w:type="character" w:styleId="LbjegyzetszvegChar" w:customStyle="1">
    <w:name w:val="Lábjegyzetszöveg Char"/>
    <w:link w:val="Lbjegyzetszveg"/>
    <w:uiPriority w:val="99"/>
    <w:semiHidden/>
    <w:qFormat/>
    <w:rsid w:val="0060037b"/>
    <w:rPr>
      <w:rFonts w:ascii="Courier" w:hAnsi="Courier" w:eastAsia="Times New Roman"/>
      <w:lang w:val="en-US" w:eastAsia="en-US"/>
    </w:rPr>
  </w:style>
  <w:style w:type="character" w:styleId="FootnoteCharacters">
    <w:name w:val="Footnote Characters"/>
    <w:uiPriority w:val="99"/>
    <w:semiHidden/>
    <w:unhideWhenUsed/>
    <w:qFormat/>
    <w:rsid w:val="0060037b"/>
    <w:rPr>
      <w:vertAlign w:val="superscript"/>
    </w:rPr>
  </w:style>
  <w:style w:type="character" w:styleId="FootnoteAnchor">
    <w:name w:val="Footnote Anchor"/>
    <w:rPr>
      <w:vertAlign w:val="superscript"/>
    </w:rPr>
  </w:style>
  <w:style w:type="character" w:styleId="Bylinepipe" w:customStyle="1">
    <w:name w:val="bylinepipe"/>
    <w:basedOn w:val="DefaultParagraphFont"/>
    <w:qFormat/>
    <w:rsid w:val="00d96b39"/>
    <w:rPr/>
  </w:style>
  <w:style w:type="character" w:styleId="Appleconvertedspace" w:customStyle="1">
    <w:name w:val="apple-converted-space"/>
    <w:basedOn w:val="DefaultParagraphFont"/>
    <w:qFormat/>
    <w:rsid w:val="00d96b39"/>
    <w:rPr/>
  </w:style>
  <w:style w:type="character" w:styleId="InternetLink">
    <w:name w:val="Internet Link"/>
    <w:uiPriority w:val="99"/>
    <w:unhideWhenUsed/>
    <w:rsid w:val="00c52f8b"/>
    <w:rPr>
      <w:color w:val="0000FF"/>
      <w:u w:val="single"/>
    </w:rPr>
  </w:style>
  <w:style w:type="character" w:styleId="FollowedHyperlink">
    <w:name w:val="FollowedHyperlink"/>
    <w:uiPriority w:val="99"/>
    <w:semiHidden/>
    <w:unhideWhenUsed/>
    <w:qFormat/>
    <w:rsid w:val="00e669ed"/>
    <w:rPr>
      <w:color w:val="954F72"/>
      <w:u w:val="single"/>
    </w:rPr>
  </w:style>
  <w:style w:type="character" w:styleId="ListLabel1">
    <w:name w:val="ListLabel 1"/>
    <w:qFormat/>
    <w:rPr>
      <w:color w:val="333333"/>
    </w:rPr>
  </w:style>
  <w:style w:type="character" w:styleId="ListLabel2">
    <w:name w:val="ListLabel 2"/>
    <w:qFormat/>
    <w:rPr>
      <w:rFonts w:ascii="Times New Roman" w:hAnsi="Times New Roman"/>
      <w:b/>
      <w:sz w:val="20"/>
    </w:rPr>
  </w:style>
  <w:style w:type="character" w:styleId="ListLabel3">
    <w:name w:val="ListLabel 3"/>
    <w:qFormat/>
    <w:rPr>
      <w:rFonts w:eastAsia="Times New Roman" w:cs="Times New Roman"/>
    </w:rPr>
  </w:style>
  <w:style w:type="character" w:styleId="ListLabel4">
    <w:name w:val="ListLabel 4"/>
    <w:qFormat/>
    <w:rPr>
      <w:rFonts w:ascii="Times New Roman" w:hAnsi="Times New Roman" w:eastAsia="Calibri" w:cs="Times New Roman"/>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sz w:val="20"/>
      <w:lang w:val="de-DE"/>
    </w:rPr>
  </w:style>
  <w:style w:type="character" w:styleId="ListLabel9">
    <w:name w:val="ListLabel 9"/>
    <w:qFormat/>
    <w:rPr>
      <w:sz w:val="16"/>
      <w:szCs w:val="16"/>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ea47f8"/>
    <w:pPr>
      <w:widowControl/>
      <w:bidi w:val="0"/>
      <w:jc w:val="left"/>
    </w:pPr>
    <w:rPr>
      <w:rFonts w:eastAsia="Times New Roman" w:ascii="Calibri" w:hAnsi="Calibri" w:cs="Times New Roman"/>
      <w:color w:val="auto"/>
      <w:kern w:val="0"/>
      <w:sz w:val="22"/>
      <w:szCs w:val="22"/>
      <w:lang w:eastAsia="en-US" w:val="hu-HU" w:bidi="ar-SA"/>
    </w:rPr>
  </w:style>
  <w:style w:type="paragraph" w:styleId="TOCHeading">
    <w:name w:val="TOC Heading"/>
    <w:basedOn w:val="Heading1"/>
    <w:uiPriority w:val="39"/>
    <w:semiHidden/>
    <w:unhideWhenUsed/>
    <w:qFormat/>
    <w:rsid w:val="00ea47f8"/>
    <w:pPr>
      <w:keepLines/>
      <w:spacing w:before="480" w:after="0"/>
    </w:pPr>
    <w:rPr>
      <w:rFonts w:ascii="Cambria" w:hAnsi="Cambria"/>
      <w:color w:val="365F91"/>
      <w:kern w:val="0"/>
      <w:sz w:val="28"/>
      <w:szCs w:val="28"/>
    </w:rPr>
  </w:style>
  <w:style w:type="paragraph" w:styleId="Header">
    <w:name w:val="Header"/>
    <w:basedOn w:val="Normal"/>
    <w:link w:val="lfejChar"/>
    <w:uiPriority w:val="99"/>
    <w:rsid w:val="00870379"/>
    <w:pPr>
      <w:tabs>
        <w:tab w:val="center" w:pos="4320" w:leader="none"/>
        <w:tab w:val="right" w:pos="8640" w:leader="none"/>
      </w:tabs>
    </w:pPr>
    <w:rPr/>
  </w:style>
  <w:style w:type="paragraph" w:styleId="ListParagraph">
    <w:name w:val="List Paragraph"/>
    <w:basedOn w:val="Normal"/>
    <w:uiPriority w:val="34"/>
    <w:qFormat/>
    <w:rsid w:val="00870379"/>
    <w:pPr>
      <w:spacing w:before="0" w:after="0"/>
      <w:ind w:left="720" w:hanging="0"/>
      <w:contextualSpacing/>
    </w:pPr>
    <w:rPr/>
  </w:style>
  <w:style w:type="paragraph" w:styleId="Footer">
    <w:name w:val="Footer"/>
    <w:basedOn w:val="Normal"/>
    <w:link w:val="llbChar"/>
    <w:uiPriority w:val="99"/>
    <w:unhideWhenUsed/>
    <w:rsid w:val="009f5a79"/>
    <w:pPr>
      <w:tabs>
        <w:tab w:val="center" w:pos="4536" w:leader="none"/>
        <w:tab w:val="right" w:pos="9072" w:leader="none"/>
      </w:tabs>
    </w:pPr>
    <w:rPr/>
  </w:style>
  <w:style w:type="paragraph" w:styleId="BalloonText">
    <w:name w:val="Balloon Text"/>
    <w:basedOn w:val="Normal"/>
    <w:link w:val="BuborkszvegChar"/>
    <w:uiPriority w:val="99"/>
    <w:semiHidden/>
    <w:unhideWhenUsed/>
    <w:qFormat/>
    <w:rsid w:val="009f5a79"/>
    <w:pPr/>
    <w:rPr>
      <w:rFonts w:ascii="Tahoma" w:hAnsi="Tahoma"/>
      <w:sz w:val="16"/>
      <w:szCs w:val="16"/>
    </w:rPr>
  </w:style>
  <w:style w:type="paragraph" w:styleId="Footnote">
    <w:name w:val="Footnote Text"/>
    <w:basedOn w:val="Normal"/>
    <w:link w:val="LbjegyzetszvegChar"/>
    <w:uiPriority w:val="99"/>
    <w:semiHidden/>
    <w:unhideWhenUsed/>
    <w:rsid w:val="0060037b"/>
    <w:pPr/>
    <w:rPr>
      <w:sz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59"/>
    <w:rsid w:val="00383e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gyeri@vili.pmmf.hu" TargetMode="External"/><Relationship Id="rId3" Type="http://schemas.openxmlformats.org/officeDocument/2006/relationships/hyperlink" Target="mailto:zamek@vili.pmmf.h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engineeringstudies.net/"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C57F-4145-49A4-AB0B-0EC26440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LibreOffice/6.0.0.3$Linux_X86_64 LibreOffice_project/00m0$Build-3</Application>
  <Pages>2</Pages>
  <Words>865</Words>
  <Characters>5085</Characters>
  <CharactersWithSpaces>5895</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2018-02-14T16:47:00Z</dcterms:created>
  <dc:creator>Noname</dc:creator>
  <dc:description/>
  <dc:language>en-US</dc:language>
  <cp:lastModifiedBy>Zoltan Zidarics</cp:lastModifiedBy>
  <cp:lastPrinted>2016-02-03T08:43:00Z</cp:lastPrinted>
  <dcterms:modified xsi:type="dcterms:W3CDTF">2018-02-15T08:36:31Z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