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9" w:rsidRDefault="005E2D7F">
      <w:pPr>
        <w:pStyle w:val="Cm"/>
      </w:pPr>
      <w:proofErr w:type="spellStart"/>
      <w:r>
        <w:t>Subject</w:t>
      </w:r>
      <w:proofErr w:type="spellEnd"/>
      <w:r>
        <w:t xml:space="preserve"> </w:t>
      </w:r>
      <w:proofErr w:type="spellStart"/>
      <w:r>
        <w:t>Description</w:t>
      </w:r>
      <w:proofErr w:type="spellEnd"/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7121"/>
      </w:tblGrid>
      <w:tr w:rsidR="00FA0449" w:rsidTr="008244F5">
        <w:trPr>
          <w:cantSplit/>
          <w:trHeight w:val="2337"/>
        </w:trPr>
        <w:tc>
          <w:tcPr>
            <w:tcW w:w="9214" w:type="dxa"/>
            <w:gridSpan w:val="2"/>
          </w:tcPr>
          <w:p w:rsidR="00FA0449" w:rsidRDefault="00FA0449" w:rsidP="00FA0449">
            <w:pPr>
              <w:jc w:val="both"/>
            </w:pPr>
            <w:proofErr w:type="spellStart"/>
            <w:r>
              <w:t>Subject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Architectural</w:t>
            </w:r>
            <w:proofErr w:type="spellEnd"/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II.</w:t>
            </w:r>
          </w:p>
          <w:p w:rsidR="00FA0449" w:rsidRDefault="00FA0449" w:rsidP="00FA0449">
            <w:pPr>
              <w:jc w:val="both"/>
            </w:pPr>
            <w:proofErr w:type="spellStart"/>
            <w:r>
              <w:t>Code</w:t>
            </w:r>
            <w:proofErr w:type="spellEnd"/>
            <w:r>
              <w:t xml:space="preserve"> </w:t>
            </w:r>
            <w:r w:rsidRPr="00FA0449">
              <w:t>EPE346AN</w:t>
            </w:r>
            <w:r>
              <w:t xml:space="preserve"> </w:t>
            </w:r>
          </w:p>
          <w:p w:rsidR="00FA0449" w:rsidRDefault="00FA0449" w:rsidP="00FA0449">
            <w:pPr>
              <w:jc w:val="both"/>
            </w:pP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: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</w:p>
          <w:p w:rsidR="00FA0449" w:rsidRDefault="00FA0449" w:rsidP="00FA0449">
            <w:pPr>
              <w:jc w:val="both"/>
            </w:pPr>
            <w:proofErr w:type="spellStart"/>
            <w:r>
              <w:t>Credits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2</w:t>
            </w:r>
          </w:p>
          <w:p w:rsidR="00FA0449" w:rsidRDefault="00FA0449" w:rsidP="00FA0449">
            <w:pPr>
              <w:jc w:val="both"/>
            </w:pP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full-time</w:t>
            </w:r>
            <w:proofErr w:type="spellEnd"/>
          </w:p>
          <w:p w:rsidR="00FA0449" w:rsidRDefault="00FA0449" w:rsidP="00FA0449">
            <w:pPr>
              <w:jc w:val="both"/>
            </w:pPr>
            <w:proofErr w:type="spellStart"/>
            <w:r>
              <w:t>Evaulation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</w:p>
          <w:p w:rsidR="00FA0449" w:rsidRDefault="00FA0449" w:rsidP="00FA0449">
            <w:pPr>
              <w:jc w:val="both"/>
            </w:pPr>
            <w:proofErr w:type="spellStart"/>
            <w:r>
              <w:t>Semester</w:t>
            </w:r>
            <w:proofErr w:type="spellEnd"/>
            <w:r>
              <w:t xml:space="preserve"> Spring 2017/2018</w:t>
            </w:r>
          </w:p>
          <w:p w:rsidR="00FA0449" w:rsidRDefault="00FA0449" w:rsidP="00FA0449">
            <w:pPr>
              <w:jc w:val="both"/>
            </w:pP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</w:p>
          <w:p w:rsidR="00FA0449" w:rsidRDefault="00FA0449" w:rsidP="00FA0449">
            <w:pPr>
              <w:jc w:val="both"/>
            </w:pPr>
            <w:proofErr w:type="spellStart"/>
            <w:r>
              <w:t>Prerequisites</w:t>
            </w:r>
            <w:proofErr w:type="spellEnd"/>
            <w:r>
              <w:t xml:space="preserve"> </w:t>
            </w:r>
            <w:proofErr w:type="spellStart"/>
            <w:r>
              <w:t>Architectural</w:t>
            </w:r>
            <w:proofErr w:type="spellEnd"/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I.</w:t>
            </w:r>
          </w:p>
          <w:p w:rsidR="00FA0449" w:rsidRDefault="00FA0449" w:rsidP="00FA0449">
            <w:pPr>
              <w:jc w:val="both"/>
            </w:pPr>
            <w:proofErr w:type="spellStart"/>
            <w:r>
              <w:t>Instructor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proofErr w:type="gramStart"/>
            <w:r>
              <w:t>:  Vizuális</w:t>
            </w:r>
            <w:proofErr w:type="gramEnd"/>
            <w:r>
              <w:t xml:space="preserve"> Ismeretek Tanszék</w:t>
            </w:r>
          </w:p>
          <w:p w:rsidR="00FA0449" w:rsidRDefault="00FA0449" w:rsidP="00FA0449">
            <w:pPr>
              <w:jc w:val="both"/>
            </w:pPr>
            <w:proofErr w:type="spellStart"/>
            <w:r>
              <w:t>Coure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Pál Németh, DLA, </w:t>
            </w:r>
            <w:proofErr w:type="spellStart"/>
            <w:r>
              <w:t>association</w:t>
            </w:r>
            <w:proofErr w:type="spellEnd"/>
            <w:r>
              <w:t xml:space="preserve"> professor PTE MIK/C012</w:t>
            </w:r>
          </w:p>
          <w:p w:rsidR="00FA0449" w:rsidRDefault="00FA0449" w:rsidP="00FA0449">
            <w:pPr>
              <w:jc w:val="both"/>
            </w:pPr>
            <w:proofErr w:type="spellStart"/>
            <w:r>
              <w:t>Room</w:t>
            </w:r>
            <w:proofErr w:type="spellEnd"/>
            <w:r>
              <w:t xml:space="preserve"> PTE MIK/C-12</w:t>
            </w:r>
          </w:p>
          <w:p w:rsidR="00FA0449" w:rsidRDefault="00FA0449" w:rsidP="00FA0449">
            <w:pPr>
              <w:jc w:val="both"/>
            </w:pPr>
            <w:r>
              <w:t xml:space="preserve">Time </w:t>
            </w:r>
            <w:proofErr w:type="spellStart"/>
            <w:r>
              <w:t>week</w:t>
            </w:r>
            <w:proofErr w:type="spellEnd"/>
            <w:r>
              <w:t>/</w:t>
            </w:r>
            <w:proofErr w:type="spellStart"/>
            <w:r>
              <w:t>Thursday</w:t>
            </w:r>
            <w:proofErr w:type="spellEnd"/>
            <w:r>
              <w:t xml:space="preserve">: </w:t>
            </w:r>
            <w:proofErr w:type="spellStart"/>
            <w:r>
              <w:t>Practice</w:t>
            </w:r>
            <w:proofErr w:type="spellEnd"/>
            <w:r>
              <w:t xml:space="preserve"> I. 08.30-11.00. </w:t>
            </w:r>
            <w:proofErr w:type="spellStart"/>
            <w:r>
              <w:t>Practice</w:t>
            </w:r>
            <w:proofErr w:type="spellEnd"/>
            <w:r>
              <w:t xml:space="preserve"> II. 11.15-13.45</w:t>
            </w:r>
          </w:p>
          <w:p w:rsidR="00FA0449" w:rsidRDefault="00FA0449">
            <w:pPr>
              <w:rPr>
                <w:i/>
                <w:color w:val="000000"/>
                <w:sz w:val="22"/>
              </w:rPr>
            </w:pPr>
          </w:p>
        </w:tc>
      </w:tr>
      <w:tr w:rsidR="008E6149" w:rsidTr="00757A64">
        <w:tc>
          <w:tcPr>
            <w:tcW w:w="9214" w:type="dxa"/>
            <w:gridSpan w:val="2"/>
          </w:tcPr>
          <w:p w:rsidR="00DD5C9D" w:rsidRDefault="00FA0449" w:rsidP="00446B2E">
            <w:r>
              <w:t>Main</w:t>
            </w:r>
            <w:r w:rsidR="00DD5C9D">
              <w:t xml:space="preserve"> </w:t>
            </w:r>
            <w:proofErr w:type="spellStart"/>
            <w:r>
              <w:t>purpose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>:</w:t>
            </w:r>
          </w:p>
          <w:p w:rsidR="00DD5C9D" w:rsidRDefault="00DD5C9D" w:rsidP="00446B2E"/>
          <w:p w:rsidR="00FA0449" w:rsidRDefault="00FA0449" w:rsidP="00446B2E">
            <w:r>
              <w:t>The main</w:t>
            </w:r>
            <w:r w:rsidR="00DB1F71">
              <w:t xml:space="preserve"> </w:t>
            </w:r>
            <w:proofErr w:type="spellStart"/>
            <w:r w:rsidR="00DB1F71">
              <w:t>purpose</w:t>
            </w:r>
            <w:proofErr w:type="spellEnd"/>
            <w:r w:rsidR="00DB1F71">
              <w:t xml:space="preserve"> of </w:t>
            </w:r>
            <w:proofErr w:type="spellStart"/>
            <w:r w:rsidR="00DB1F71">
              <w:t>the</w:t>
            </w:r>
            <w:proofErr w:type="spellEnd"/>
            <w:r w:rsidR="00DB1F71">
              <w:t xml:space="preserve"> </w:t>
            </w:r>
            <w:proofErr w:type="spellStart"/>
            <w:r w:rsidR="00DB1F71">
              <w:t>course</w:t>
            </w:r>
            <w:proofErr w:type="spellEnd"/>
            <w:r w:rsidR="00DB1F71">
              <w:t xml:space="preserve"> </w:t>
            </w:r>
            <w:proofErr w:type="spellStart"/>
            <w:r w:rsidR="00DB1F71">
              <w:t>to</w:t>
            </w:r>
            <w:proofErr w:type="spellEnd"/>
            <w:r w:rsidR="00DB1F71">
              <w:t xml:space="preserve"> </w:t>
            </w:r>
            <w:proofErr w:type="spellStart"/>
            <w:r w:rsidR="00DB1F71">
              <w:t>devel</w:t>
            </w:r>
            <w:r>
              <w:t>op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skill</w:t>
            </w:r>
            <w:r w:rsidR="00DB1F71">
              <w:t>s</w:t>
            </w:r>
            <w:proofErr w:type="spellEnd"/>
            <w:r>
              <w:t xml:space="preserve"> </w:t>
            </w:r>
            <w:proofErr w:type="spellStart"/>
            <w:r w:rsidR="00DB1F71">
              <w:t>on</w:t>
            </w:r>
            <w:proofErr w:type="spellEnd"/>
            <w:r w:rsidR="00DB1F71">
              <w:t xml:space="preserve"> </w:t>
            </w:r>
            <w:proofErr w:type="spellStart"/>
            <w:r w:rsidR="00DB1F71">
              <w:t>t</w:t>
            </w:r>
            <w:r>
              <w:t>he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freehand</w:t>
            </w:r>
            <w:proofErr w:type="spellEnd"/>
            <w:r w:rsidR="00DB1F71">
              <w:t xml:space="preserve"> </w:t>
            </w:r>
            <w:proofErr w:type="spellStart"/>
            <w:r w:rsidR="00DB1F71">
              <w:t>fine</w:t>
            </w:r>
            <w:proofErr w:type="spellEnd"/>
            <w:r w:rsidR="00DB1F71">
              <w:t xml:space="preserve"> </w:t>
            </w:r>
            <w:proofErr w:type="spellStart"/>
            <w:r w:rsidR="00DB1F71">
              <w:t>arts</w:t>
            </w:r>
            <w:proofErr w:type="spellEnd"/>
            <w:r w:rsidR="00DB1F71">
              <w:t xml:space="preserve"> </w:t>
            </w:r>
            <w:proofErr w:type="spellStart"/>
            <w:r w:rsidR="00DB1F71">
              <w:t>technic</w:t>
            </w:r>
            <w:proofErr w:type="spellEnd"/>
            <w:r w:rsidR="005E2D7F">
              <w:t xml:space="preserve"> and </w:t>
            </w:r>
            <w:proofErr w:type="spellStart"/>
            <w:r w:rsidR="005E2D7F">
              <w:t>metods</w:t>
            </w:r>
            <w:proofErr w:type="spellEnd"/>
            <w:r w:rsidR="00DB1F71">
              <w:t xml:space="preserve">, </w:t>
            </w:r>
            <w:proofErr w:type="spellStart"/>
            <w:r w:rsidR="00DB1F71">
              <w:t>as</w:t>
            </w:r>
            <w:proofErr w:type="spellEnd"/>
            <w:r w:rsidR="00DB1F71">
              <w:t xml:space="preserve"> </w:t>
            </w:r>
            <w:proofErr w:type="spellStart"/>
            <w:r w:rsidR="00DB1F71">
              <w:t>the</w:t>
            </w:r>
            <w:proofErr w:type="spellEnd"/>
            <w:r w:rsidR="00DB1F71">
              <w:t xml:space="preserve"> </w:t>
            </w:r>
            <w:proofErr w:type="spellStart"/>
            <w:r w:rsidR="00DB1F71">
              <w:t>creating</w:t>
            </w:r>
            <w:proofErr w:type="spellEnd"/>
            <w:r w:rsidR="00DB1F71">
              <w:t xml:space="preserve"> </w:t>
            </w:r>
            <w:proofErr w:type="spellStart"/>
            <w:r w:rsidR="00DB1F71">
              <w:t>scetches</w:t>
            </w:r>
            <w:proofErr w:type="spellEnd"/>
            <w:r w:rsidR="00DB1F71">
              <w:t xml:space="preserve">, </w:t>
            </w:r>
            <w:proofErr w:type="spellStart"/>
            <w:r w:rsidR="005E2D7F">
              <w:t>study</w:t>
            </w:r>
            <w:proofErr w:type="spellEnd"/>
            <w:r w:rsidR="005E2D7F">
              <w:t xml:space="preserve"> </w:t>
            </w:r>
            <w:proofErr w:type="spellStart"/>
            <w:r w:rsidR="005E2D7F">
              <w:t>works</w:t>
            </w:r>
            <w:proofErr w:type="spellEnd"/>
            <w:r w:rsidR="005E2D7F">
              <w:t xml:space="preserve">, project </w:t>
            </w:r>
            <w:proofErr w:type="spellStart"/>
            <w:r w:rsidR="005E2D7F">
              <w:t>graphic</w:t>
            </w:r>
            <w:proofErr w:type="spellEnd"/>
            <w:r w:rsidR="005E2D7F">
              <w:t xml:space="preserve">, </w:t>
            </w:r>
            <w:proofErr w:type="spellStart"/>
            <w:r w:rsidR="005E2D7F">
              <w:t>the</w:t>
            </w:r>
            <w:proofErr w:type="spellEnd"/>
            <w:r w:rsidR="005E2D7F">
              <w:t xml:space="preserve"> right </w:t>
            </w:r>
            <w:proofErr w:type="spellStart"/>
            <w:r w:rsidR="005E2D7F">
              <w:t>uses</w:t>
            </w:r>
            <w:proofErr w:type="spellEnd"/>
            <w:r w:rsidR="005E2D7F">
              <w:t xml:space="preserve"> of </w:t>
            </w:r>
            <w:proofErr w:type="spellStart"/>
            <w:r w:rsidR="005E2D7F">
              <w:t>the</w:t>
            </w:r>
            <w:proofErr w:type="spellEnd"/>
            <w:r w:rsidR="005E2D7F">
              <w:t xml:space="preserve"> </w:t>
            </w:r>
            <w:proofErr w:type="spellStart"/>
            <w:r w:rsidR="005E2D7F">
              <w:t>proportials</w:t>
            </w:r>
            <w:proofErr w:type="spellEnd"/>
            <w:r w:rsidR="005E2D7F">
              <w:t xml:space="preserve"> and </w:t>
            </w:r>
            <w:proofErr w:type="spellStart"/>
            <w:r w:rsidR="005E2D7F">
              <w:t>the</w:t>
            </w:r>
            <w:proofErr w:type="spellEnd"/>
            <w:r w:rsidR="005E2D7F">
              <w:t xml:space="preserve"> </w:t>
            </w:r>
            <w:proofErr w:type="spellStart"/>
            <w:r w:rsidR="005E2D7F">
              <w:t>different</w:t>
            </w:r>
            <w:proofErr w:type="spellEnd"/>
            <w:r w:rsidR="005E2D7F">
              <w:t xml:space="preserve"> </w:t>
            </w:r>
            <w:proofErr w:type="spellStart"/>
            <w:r w:rsidR="005E2D7F">
              <w:t>type</w:t>
            </w:r>
            <w:proofErr w:type="spellEnd"/>
            <w:r w:rsidR="005E2D7F">
              <w:t xml:space="preserve"> </w:t>
            </w:r>
            <w:proofErr w:type="spellStart"/>
            <w:r w:rsidR="005E2D7F">
              <w:t>ot</w:t>
            </w:r>
            <w:proofErr w:type="spellEnd"/>
            <w:r w:rsidR="005E2D7F">
              <w:t xml:space="preserve"> </w:t>
            </w:r>
            <w:proofErr w:type="spellStart"/>
            <w:r w:rsidR="005E2D7F">
              <w:t>the</w:t>
            </w:r>
            <w:proofErr w:type="spellEnd"/>
            <w:r w:rsidR="005E2D7F">
              <w:t xml:space="preserve"> </w:t>
            </w:r>
            <w:proofErr w:type="spellStart"/>
            <w:r w:rsidR="005E2D7F">
              <w:t>perspective</w:t>
            </w:r>
            <w:proofErr w:type="spellEnd"/>
            <w:r w:rsidR="005E2D7F">
              <w:t xml:space="preserve"> </w:t>
            </w:r>
            <w:proofErr w:type="spellStart"/>
            <w:r w:rsidR="005E2D7F">
              <w:t>systems</w:t>
            </w:r>
            <w:proofErr w:type="spellEnd"/>
            <w:r w:rsidR="005E2D7F">
              <w:t>.</w:t>
            </w:r>
          </w:p>
          <w:p w:rsidR="00DB1F71" w:rsidRDefault="00DB1F71" w:rsidP="00446B2E"/>
          <w:p w:rsidR="008E6149" w:rsidRDefault="008E6149" w:rsidP="00446B2E">
            <w:pPr>
              <w:rPr>
                <w:bCs/>
                <w:sz w:val="22"/>
              </w:rPr>
            </w:pPr>
          </w:p>
        </w:tc>
      </w:tr>
      <w:tr w:rsidR="008E6149" w:rsidTr="00757A64">
        <w:tc>
          <w:tcPr>
            <w:tcW w:w="9214" w:type="dxa"/>
            <w:gridSpan w:val="2"/>
          </w:tcPr>
          <w:p w:rsidR="00DD5C9D" w:rsidRDefault="00FA0449" w:rsidP="00DD5C9D">
            <w:pPr>
              <w:jc w:val="both"/>
            </w:pPr>
            <w:r>
              <w:t xml:space="preserve">General </w:t>
            </w:r>
            <w:proofErr w:type="spellStart"/>
            <w:r w:rsidR="00DD5C9D">
              <w:t>description</w:t>
            </w:r>
            <w:proofErr w:type="spellEnd"/>
            <w:r w:rsidR="00DD5C9D">
              <w:t>:</w:t>
            </w:r>
          </w:p>
          <w:p w:rsidR="00DD5C9D" w:rsidRDefault="00DD5C9D" w:rsidP="00DD5C9D">
            <w:pPr>
              <w:jc w:val="both"/>
            </w:pPr>
          </w:p>
          <w:p w:rsidR="00DD5C9D" w:rsidRDefault="00DD5C9D" w:rsidP="00DD5C9D">
            <w:pPr>
              <w:jc w:val="both"/>
            </w:pP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enables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acquire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free-hand</w:t>
            </w:r>
            <w:proofErr w:type="spellEnd"/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, </w:t>
            </w:r>
            <w:proofErr w:type="spellStart"/>
            <w:r>
              <w:t>laying</w:t>
            </w:r>
            <w:proofErr w:type="spellEnd"/>
          </w:p>
          <w:p w:rsidR="008E6149" w:rsidRDefault="00DD5C9D" w:rsidP="00DD5C9D">
            <w:pPr>
              <w:jc w:val="both"/>
            </w:pP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emphasis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familiarizing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perspective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and </w:t>
            </w:r>
            <w:proofErr w:type="spellStart"/>
            <w:r>
              <w:t>introducing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regularities</w:t>
            </w:r>
            <w:proofErr w:type="spellEnd"/>
            <w:r>
              <w:t xml:space="preserve">. </w:t>
            </w:r>
            <w:proofErr w:type="spellStart"/>
            <w:r>
              <w:t>As</w:t>
            </w:r>
            <w:proofErr w:type="spellEnd"/>
            <w:r>
              <w:t xml:space="preserve"> a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objective</w:t>
            </w:r>
            <w:proofErr w:type="spellEnd"/>
            <w:r>
              <w:t xml:space="preserve">,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expected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cope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  <w:r>
              <w:t xml:space="preserve">, </w:t>
            </w:r>
            <w:proofErr w:type="spellStart"/>
            <w:r>
              <w:t>acquire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develop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form</w:t>
            </w:r>
            <w:proofErr w:type="spellEnd"/>
            <w:r>
              <w:t xml:space="preserve"> </w:t>
            </w:r>
            <w:proofErr w:type="spellStart"/>
            <w:r>
              <w:t>capabilities</w:t>
            </w:r>
            <w:proofErr w:type="spellEnd"/>
            <w:r>
              <w:t xml:space="preserve"> and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tools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visualisation</w:t>
            </w:r>
            <w:proofErr w:type="spellEnd"/>
            <w:r>
              <w:t xml:space="preserve"> of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graphic</w:t>
            </w:r>
            <w:proofErr w:type="spellEnd"/>
            <w:r>
              <w:t xml:space="preserve"> design and </w:t>
            </w:r>
            <w:proofErr w:type="spellStart"/>
            <w:r>
              <w:t>architectural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  <w:r>
              <w:t xml:space="preserve">. </w:t>
            </w:r>
            <w:proofErr w:type="spellStart"/>
            <w:r>
              <w:t>As</w:t>
            </w:r>
            <w:proofErr w:type="spellEnd"/>
            <w:r>
              <w:t xml:space="preserve"> a </w:t>
            </w:r>
            <w:proofErr w:type="spellStart"/>
            <w:r>
              <w:t>supplementary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,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provided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tasks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suitable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improving</w:t>
            </w:r>
            <w:proofErr w:type="spellEnd"/>
            <w:r>
              <w:t xml:space="preserve"> and </w:t>
            </w:r>
            <w:proofErr w:type="spellStart"/>
            <w:r>
              <w:t>developing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spatial</w:t>
            </w:r>
            <w:proofErr w:type="spellEnd"/>
            <w:r>
              <w:t xml:space="preserve"> </w:t>
            </w:r>
            <w:proofErr w:type="spellStart"/>
            <w:r>
              <w:t>vision</w:t>
            </w:r>
            <w:proofErr w:type="spellEnd"/>
            <w:r>
              <w:t xml:space="preserve">, </w:t>
            </w:r>
            <w:proofErr w:type="spellStart"/>
            <w:r>
              <w:t>combination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and </w:t>
            </w:r>
            <w:proofErr w:type="spellStart"/>
            <w:r>
              <w:t>creativity</w:t>
            </w:r>
            <w:proofErr w:type="spellEnd"/>
            <w:r w:rsidR="005E2D7F">
              <w:t>.</w:t>
            </w:r>
          </w:p>
          <w:p w:rsidR="005E2D7F" w:rsidRPr="00DD5C9D" w:rsidRDefault="005E2D7F" w:rsidP="00DD5C9D">
            <w:pPr>
              <w:jc w:val="both"/>
            </w:pPr>
          </w:p>
        </w:tc>
      </w:tr>
      <w:tr w:rsidR="008E6149" w:rsidTr="00757A64">
        <w:tc>
          <w:tcPr>
            <w:tcW w:w="2093" w:type="dxa"/>
          </w:tcPr>
          <w:p w:rsidR="00E85AA3" w:rsidRPr="00F24B21" w:rsidRDefault="00E85AA3" w:rsidP="00E85AA3">
            <w:pPr>
              <w:rPr>
                <w:b/>
              </w:rPr>
            </w:pPr>
            <w:proofErr w:type="spellStart"/>
            <w:r w:rsidRPr="00F24B21">
              <w:rPr>
                <w:b/>
              </w:rPr>
              <w:t>Requirements</w:t>
            </w:r>
            <w:proofErr w:type="spellEnd"/>
            <w:r w:rsidRPr="00F24B21">
              <w:rPr>
                <w:b/>
              </w:rPr>
              <w:t xml:space="preserve"> </w:t>
            </w:r>
            <w:proofErr w:type="spellStart"/>
            <w:r w:rsidRPr="00F24B21">
              <w:rPr>
                <w:b/>
              </w:rPr>
              <w:t>in</w:t>
            </w:r>
            <w:proofErr w:type="spellEnd"/>
            <w:r w:rsidRPr="00F24B21">
              <w:rPr>
                <w:b/>
              </w:rPr>
              <w:t xml:space="preserve"> </w:t>
            </w:r>
            <w:proofErr w:type="spellStart"/>
            <w:r w:rsidRPr="00F24B21">
              <w:rPr>
                <w:b/>
              </w:rPr>
              <w:t>study</w:t>
            </w:r>
            <w:proofErr w:type="spellEnd"/>
            <w:r w:rsidRPr="00F24B21">
              <w:rPr>
                <w:b/>
              </w:rPr>
              <w:t xml:space="preserve"> </w:t>
            </w:r>
            <w:proofErr w:type="spellStart"/>
            <w:r w:rsidRPr="00F24B21">
              <w:rPr>
                <w:b/>
              </w:rPr>
              <w:t>period</w:t>
            </w:r>
            <w:proofErr w:type="spellEnd"/>
            <w:r w:rsidRPr="00F24B21">
              <w:rPr>
                <w:b/>
              </w:rPr>
              <w:t>:</w:t>
            </w:r>
          </w:p>
          <w:p w:rsidR="008E6149" w:rsidRDefault="008E6149" w:rsidP="00E85AA3">
            <w:pPr>
              <w:rPr>
                <w:b/>
                <w:i/>
                <w:sz w:val="22"/>
              </w:rPr>
            </w:pPr>
          </w:p>
        </w:tc>
        <w:tc>
          <w:tcPr>
            <w:tcW w:w="7121" w:type="dxa"/>
          </w:tcPr>
          <w:p w:rsidR="00E85AA3" w:rsidRDefault="00E85AA3" w:rsidP="00E85AA3">
            <w:pPr>
              <w:jc w:val="both"/>
            </w:pPr>
            <w:r>
              <w:t xml:space="preserve">The </w:t>
            </w:r>
            <w:proofErr w:type="spellStart"/>
            <w:r>
              <w:t>participation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  <w:r>
              <w:t xml:space="preserve"> is </w:t>
            </w:r>
            <w:proofErr w:type="spellStart"/>
            <w:r>
              <w:t>obligatory</w:t>
            </w:r>
            <w:proofErr w:type="spellEnd"/>
            <w:r>
              <w:t xml:space="preserve">. The maximum </w:t>
            </w:r>
            <w:proofErr w:type="spellStart"/>
            <w:r>
              <w:t>amount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missed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  <w:r>
              <w:t xml:space="preserve"> is 3 </w:t>
            </w:r>
            <w:proofErr w:type="spellStart"/>
            <w:r>
              <w:t>persemester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and </w:t>
            </w:r>
            <w:proofErr w:type="spellStart"/>
            <w:r>
              <w:t>Examination</w:t>
            </w:r>
            <w:proofErr w:type="spellEnd"/>
            <w:r>
              <w:t xml:space="preserve"> </w:t>
            </w:r>
            <w:proofErr w:type="spellStart"/>
            <w:r>
              <w:t>Regulations</w:t>
            </w:r>
            <w:proofErr w:type="spellEnd"/>
            <w:r>
              <w:t>.</w:t>
            </w:r>
          </w:p>
          <w:p w:rsidR="00F24B21" w:rsidRDefault="00F24B21" w:rsidP="00E85AA3">
            <w:pPr>
              <w:jc w:val="both"/>
            </w:pPr>
          </w:p>
          <w:p w:rsidR="00E85AA3" w:rsidRDefault="00E85AA3" w:rsidP="00E85AA3">
            <w:pPr>
              <w:jc w:val="both"/>
            </w:pPr>
            <w:proofErr w:type="spellStart"/>
            <w:r>
              <w:t>Evaluation</w:t>
            </w:r>
            <w:proofErr w:type="spellEnd"/>
            <w:r>
              <w:t xml:space="preserve"> of </w:t>
            </w:r>
            <w:proofErr w:type="spellStart"/>
            <w:r>
              <w:t>Student</w:t>
            </w:r>
            <w:proofErr w:type="spellEnd"/>
            <w:r>
              <w:t xml:space="preserve"> Performance:</w:t>
            </w:r>
          </w:p>
          <w:p w:rsidR="00F24B21" w:rsidRDefault="00F24B21" w:rsidP="00F24B21">
            <w:pPr>
              <w:jc w:val="both"/>
            </w:pPr>
          </w:p>
          <w:p w:rsidR="00F24B21" w:rsidRDefault="00F24B21" w:rsidP="00F24B21">
            <w:pPr>
              <w:jc w:val="both"/>
            </w:pPr>
            <w:r>
              <w:t xml:space="preserve">1. </w:t>
            </w:r>
            <w:proofErr w:type="spellStart"/>
            <w:r w:rsidR="00E85AA3">
              <w:t>Critique</w:t>
            </w:r>
            <w:proofErr w:type="spellEnd"/>
            <w:r w:rsidR="00E85AA3">
              <w:t xml:space="preserve"> and </w:t>
            </w:r>
            <w:proofErr w:type="spellStart"/>
            <w:r w:rsidR="00E85AA3">
              <w:t>evaluation</w:t>
            </w:r>
            <w:proofErr w:type="spellEnd"/>
            <w:r w:rsidR="00E85AA3">
              <w:t xml:space="preserve"> of </w:t>
            </w:r>
            <w:proofErr w:type="spellStart"/>
            <w:r w:rsidR="00E85AA3">
              <w:t>students</w:t>
            </w:r>
            <w:proofErr w:type="spellEnd"/>
            <w:r w:rsidR="00E85AA3">
              <w:t xml:space="preserve"> </w:t>
            </w:r>
            <w:proofErr w:type="spellStart"/>
            <w:r w:rsidR="00E85AA3">
              <w:t>projects</w:t>
            </w:r>
            <w:proofErr w:type="spellEnd"/>
            <w:r w:rsidR="00E85AA3">
              <w:t xml:space="preserve">, </w:t>
            </w:r>
            <w:proofErr w:type="spellStart"/>
            <w:r w:rsidR="00E85AA3">
              <w:t>drawings</w:t>
            </w:r>
            <w:proofErr w:type="spellEnd"/>
            <w:r w:rsidR="00E85AA3">
              <w:t xml:space="preserve"> and </w:t>
            </w:r>
            <w:proofErr w:type="spellStart"/>
            <w:r w:rsidR="00E85AA3">
              <w:t>presentations</w:t>
            </w:r>
            <w:proofErr w:type="spellEnd"/>
            <w:r w:rsidR="00E85AA3">
              <w:t xml:space="preserve">. </w:t>
            </w:r>
            <w:proofErr w:type="spellStart"/>
            <w:r w:rsidR="00E85AA3">
              <w:t>Quality</w:t>
            </w:r>
            <w:proofErr w:type="spellEnd"/>
            <w:r w:rsidR="00E85AA3">
              <w:t xml:space="preserve"> of </w:t>
            </w:r>
            <w:proofErr w:type="spellStart"/>
            <w:r w:rsidR="00E85AA3">
              <w:t>the</w:t>
            </w:r>
            <w:proofErr w:type="spellEnd"/>
            <w:r>
              <w:t xml:space="preserve"> </w:t>
            </w:r>
            <w:proofErr w:type="spellStart"/>
            <w:r w:rsidR="00E85AA3">
              <w:t>drawings</w:t>
            </w:r>
            <w:proofErr w:type="spellEnd"/>
            <w:r w:rsidR="00E85AA3">
              <w:t xml:space="preserve">. </w:t>
            </w:r>
          </w:p>
          <w:p w:rsidR="00E85AA3" w:rsidRDefault="00E85AA3" w:rsidP="00F24B21">
            <w:proofErr w:type="spellStart"/>
            <w:r>
              <w:t>Grading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follow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weight</w:t>
            </w:r>
            <w:proofErr w:type="spellEnd"/>
            <w:r>
              <w:t xml:space="preserve">: </w:t>
            </w:r>
            <w:proofErr w:type="spellStart"/>
            <w:r>
              <w:t>draft</w:t>
            </w:r>
            <w:proofErr w:type="spellEnd"/>
            <w:r>
              <w:t xml:space="preserve"> </w:t>
            </w:r>
            <w:proofErr w:type="spellStart"/>
            <w:r>
              <w:t>plan</w:t>
            </w:r>
            <w:proofErr w:type="spellEnd"/>
            <w:r>
              <w:t xml:space="preserve"> 30% </w:t>
            </w:r>
            <w:proofErr w:type="spellStart"/>
            <w:r>
              <w:t>andproject</w:t>
            </w:r>
            <w:proofErr w:type="spellEnd"/>
            <w:r>
              <w:t xml:space="preserve"> 60%, </w:t>
            </w:r>
            <w:proofErr w:type="spellStart"/>
            <w:r>
              <w:t>participation-activity</w:t>
            </w:r>
            <w:proofErr w:type="spellEnd"/>
            <w:r>
              <w:t xml:space="preserve"> 10%.</w:t>
            </w:r>
          </w:p>
          <w:p w:rsidR="00F24B21" w:rsidRDefault="00F24B21" w:rsidP="00E85AA3">
            <w:pPr>
              <w:jc w:val="both"/>
            </w:pPr>
          </w:p>
          <w:p w:rsidR="00E85AA3" w:rsidRDefault="00E85AA3" w:rsidP="00E85AA3">
            <w:pPr>
              <w:jc w:val="both"/>
            </w:pPr>
            <w:r>
              <w:t xml:space="preserve">2.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participation</w:t>
            </w:r>
            <w:proofErr w:type="spellEnd"/>
            <w:r>
              <w:t xml:space="preserve">,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.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unexcused</w:t>
            </w:r>
            <w:proofErr w:type="spellEnd"/>
            <w:r>
              <w:t xml:space="preserve"> </w:t>
            </w:r>
            <w:proofErr w:type="spellStart"/>
            <w:r>
              <w:t>absence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negatively</w:t>
            </w:r>
            <w:proofErr w:type="spellEnd"/>
            <w:r>
              <w:t xml:space="preserve"> </w:t>
            </w:r>
            <w:proofErr w:type="spellStart"/>
            <w:r>
              <w:t>affect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grade</w:t>
            </w:r>
            <w:proofErr w:type="spellEnd"/>
            <w:r>
              <w:t xml:space="preserve">; 3 </w:t>
            </w:r>
            <w:proofErr w:type="spellStart"/>
            <w:r>
              <w:t>unexcused</w:t>
            </w:r>
            <w:proofErr w:type="spellEnd"/>
            <w:r>
              <w:t xml:space="preserve"> </w:t>
            </w:r>
            <w:proofErr w:type="spellStart"/>
            <w:r>
              <w:t>absences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result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failing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.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miss</w:t>
            </w:r>
            <w:proofErr w:type="spellEnd"/>
            <w:r>
              <w:t xml:space="preserve"> a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reason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notify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professor </w:t>
            </w:r>
            <w:proofErr w:type="spellStart"/>
            <w:r>
              <w:t>by</w:t>
            </w:r>
            <w:proofErr w:type="spellEnd"/>
            <w:r>
              <w:t xml:space="preserve"> email prior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start of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>.</w:t>
            </w:r>
          </w:p>
          <w:p w:rsidR="00F24B21" w:rsidRDefault="00F24B21" w:rsidP="00E85AA3">
            <w:pPr>
              <w:jc w:val="both"/>
            </w:pPr>
          </w:p>
          <w:p w:rsidR="00E85AA3" w:rsidRDefault="00E85AA3" w:rsidP="00E85AA3">
            <w:pPr>
              <w:jc w:val="both"/>
            </w:pPr>
            <w:proofErr w:type="spellStart"/>
            <w:r>
              <w:t>Grading</w:t>
            </w:r>
            <w:proofErr w:type="spellEnd"/>
            <w:r>
              <w:t xml:space="preserve"> </w:t>
            </w:r>
            <w:proofErr w:type="spellStart"/>
            <w:r>
              <w:t>scale</w:t>
            </w:r>
            <w:proofErr w:type="spellEnd"/>
          </w:p>
          <w:p w:rsidR="00E85AA3" w:rsidRDefault="00E85AA3" w:rsidP="00E85AA3">
            <w:pPr>
              <w:jc w:val="both"/>
            </w:pPr>
            <w:proofErr w:type="spellStart"/>
            <w:r>
              <w:t>Grade</w:t>
            </w:r>
            <w:proofErr w:type="spellEnd"/>
            <w:r>
              <w:t xml:space="preserve"> 5 4 3 2 1</w:t>
            </w:r>
          </w:p>
          <w:p w:rsidR="00E85AA3" w:rsidRDefault="00E85AA3" w:rsidP="00E85AA3">
            <w:pPr>
              <w:jc w:val="both"/>
            </w:pPr>
            <w:proofErr w:type="spellStart"/>
            <w:r>
              <w:lastRenderedPageBreak/>
              <w:t>Numeric</w:t>
            </w:r>
            <w:proofErr w:type="spellEnd"/>
            <w:r>
              <w:t xml:space="preserve"> </w:t>
            </w:r>
            <w:proofErr w:type="spellStart"/>
            <w:r>
              <w:t>Grade</w:t>
            </w:r>
            <w:proofErr w:type="spellEnd"/>
            <w:r>
              <w:t xml:space="preserve"> 100-86 85-76 75-66 65-56 55-0</w:t>
            </w:r>
          </w:p>
          <w:p w:rsidR="00F24B21" w:rsidRDefault="00F24B21" w:rsidP="00E85AA3">
            <w:pPr>
              <w:jc w:val="both"/>
            </w:pPr>
          </w:p>
          <w:p w:rsidR="00F24B21" w:rsidRDefault="00F24B21" w:rsidP="00E85AA3">
            <w:pPr>
              <w:jc w:val="both"/>
            </w:pPr>
          </w:p>
          <w:p w:rsidR="00F24B21" w:rsidRDefault="00F24B21" w:rsidP="00F24B21">
            <w:pPr>
              <w:jc w:val="both"/>
            </w:pPr>
            <w:r>
              <w:t xml:space="preserve">1. </w:t>
            </w:r>
            <w:proofErr w:type="spellStart"/>
            <w:r>
              <w:t>Outstanding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  <w:p w:rsidR="00F24B21" w:rsidRDefault="00F24B21" w:rsidP="00F24B21">
            <w:pPr>
              <w:jc w:val="both"/>
            </w:pPr>
            <w:r>
              <w:t xml:space="preserve">2. </w:t>
            </w: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  <w:p w:rsidR="00F24B21" w:rsidRDefault="00F24B21" w:rsidP="00F24B21">
            <w:pPr>
              <w:jc w:val="both"/>
            </w:pPr>
            <w:r>
              <w:t xml:space="preserve">3. </w:t>
            </w:r>
            <w:proofErr w:type="spellStart"/>
            <w:r>
              <w:t>Satisfactory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  <w:p w:rsidR="00F24B21" w:rsidRDefault="00F24B21" w:rsidP="00F24B21">
            <w:pPr>
              <w:jc w:val="both"/>
            </w:pPr>
            <w:r>
              <w:t xml:space="preserve">4. Less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satisfactory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  <w:p w:rsidR="00F24B21" w:rsidRDefault="00F24B21" w:rsidP="00F24B21">
            <w:pPr>
              <w:jc w:val="both"/>
            </w:pPr>
            <w:r>
              <w:t xml:space="preserve">5. </w:t>
            </w:r>
            <w:proofErr w:type="spellStart"/>
            <w:r>
              <w:t>Unsatisfactory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  <w:p w:rsidR="008E6331" w:rsidRPr="00BD4CFF" w:rsidRDefault="008E6331" w:rsidP="00757A64">
            <w:pPr>
              <w:jc w:val="both"/>
              <w:rPr>
                <w:color w:val="000000"/>
                <w:sz w:val="20"/>
              </w:rPr>
            </w:pPr>
          </w:p>
        </w:tc>
      </w:tr>
      <w:tr w:rsidR="008E6149" w:rsidTr="005E2D7F">
        <w:tc>
          <w:tcPr>
            <w:tcW w:w="2093" w:type="dxa"/>
          </w:tcPr>
          <w:p w:rsidR="008E6149" w:rsidRPr="00F24B21" w:rsidRDefault="005E2D7F">
            <w:pPr>
              <w:rPr>
                <w:b/>
                <w:sz w:val="22"/>
              </w:rPr>
            </w:pPr>
            <w:proofErr w:type="spellStart"/>
            <w:r w:rsidRPr="00F24B21">
              <w:rPr>
                <w:b/>
                <w:sz w:val="22"/>
              </w:rPr>
              <w:lastRenderedPageBreak/>
              <w:t>Final</w:t>
            </w:r>
            <w:proofErr w:type="spellEnd"/>
            <w:r w:rsidRPr="00F24B21">
              <w:rPr>
                <w:b/>
                <w:sz w:val="22"/>
              </w:rPr>
              <w:t xml:space="preserve"> </w:t>
            </w:r>
            <w:proofErr w:type="spellStart"/>
            <w:r w:rsidRPr="00F24B21">
              <w:rPr>
                <w:b/>
                <w:sz w:val="22"/>
              </w:rPr>
              <w:t>result</w:t>
            </w:r>
            <w:proofErr w:type="spellEnd"/>
          </w:p>
        </w:tc>
        <w:tc>
          <w:tcPr>
            <w:tcW w:w="7121" w:type="dxa"/>
          </w:tcPr>
          <w:p w:rsidR="008E6149" w:rsidRDefault="005E2D7F" w:rsidP="00274F2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Prezentation</w:t>
            </w:r>
            <w:proofErr w:type="spellEnd"/>
            <w:r>
              <w:rPr>
                <w:color w:val="000000"/>
                <w:sz w:val="22"/>
              </w:rPr>
              <w:t xml:space="preserve"> of </w:t>
            </w:r>
            <w:proofErr w:type="spellStart"/>
            <w:r>
              <w:rPr>
                <w:color w:val="000000"/>
                <w:sz w:val="22"/>
              </w:rPr>
              <w:t>the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artwork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which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was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maden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during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semester</w:t>
            </w:r>
            <w:proofErr w:type="spellEnd"/>
            <w:r w:rsidR="00274F2E">
              <w:rPr>
                <w:color w:val="000000"/>
                <w:sz w:val="22"/>
              </w:rPr>
              <w:t>.</w:t>
            </w:r>
          </w:p>
        </w:tc>
      </w:tr>
      <w:tr w:rsidR="008E6149" w:rsidTr="005E2D7F">
        <w:tc>
          <w:tcPr>
            <w:tcW w:w="2093" w:type="dxa"/>
          </w:tcPr>
          <w:p w:rsidR="00F24B21" w:rsidRPr="00F24B21" w:rsidRDefault="00F24B21" w:rsidP="00F24B21">
            <w:pPr>
              <w:jc w:val="both"/>
              <w:rPr>
                <w:b/>
              </w:rPr>
            </w:pPr>
            <w:proofErr w:type="spellStart"/>
            <w:r w:rsidRPr="00F24B21">
              <w:rPr>
                <w:b/>
              </w:rPr>
              <w:t>Selected</w:t>
            </w:r>
            <w:proofErr w:type="spellEnd"/>
            <w:r w:rsidRPr="00F24B21">
              <w:rPr>
                <w:b/>
              </w:rPr>
              <w:t xml:space="preserve"> </w:t>
            </w:r>
            <w:proofErr w:type="spellStart"/>
            <w:r w:rsidRPr="00F24B21">
              <w:rPr>
                <w:b/>
              </w:rPr>
              <w:t>bibliography</w:t>
            </w:r>
            <w:proofErr w:type="spellEnd"/>
            <w:r w:rsidRPr="00F24B21">
              <w:rPr>
                <w:b/>
              </w:rPr>
              <w:t>:</w:t>
            </w:r>
          </w:p>
          <w:p w:rsidR="008E6149" w:rsidRPr="00F24B21" w:rsidRDefault="008E6149">
            <w:pPr>
              <w:rPr>
                <w:b/>
                <w:sz w:val="22"/>
              </w:rPr>
            </w:pPr>
          </w:p>
        </w:tc>
        <w:tc>
          <w:tcPr>
            <w:tcW w:w="7121" w:type="dxa"/>
          </w:tcPr>
          <w:p w:rsidR="000536FE" w:rsidRPr="000536FE" w:rsidRDefault="000536FE" w:rsidP="000536FE">
            <w:pPr>
              <w:rPr>
                <w:color w:val="000000"/>
                <w:sz w:val="22"/>
              </w:rPr>
            </w:pPr>
            <w:r w:rsidRPr="000536FE">
              <w:rPr>
                <w:color w:val="000000"/>
                <w:sz w:val="22"/>
              </w:rPr>
              <w:t>Barcsay Jenő (1966): Forma és tér. Corvina Kiadó, Budapest</w:t>
            </w:r>
          </w:p>
          <w:p w:rsidR="000536FE" w:rsidRPr="000536FE" w:rsidRDefault="000536FE" w:rsidP="000536FE">
            <w:pPr>
              <w:rPr>
                <w:color w:val="000000"/>
                <w:sz w:val="22"/>
              </w:rPr>
            </w:pPr>
            <w:proofErr w:type="spellStart"/>
            <w:r w:rsidRPr="000536FE">
              <w:rPr>
                <w:color w:val="000000"/>
                <w:sz w:val="22"/>
              </w:rPr>
              <w:t>Gombrich</w:t>
            </w:r>
            <w:proofErr w:type="spellEnd"/>
            <w:r w:rsidRPr="000536FE">
              <w:rPr>
                <w:color w:val="000000"/>
                <w:sz w:val="22"/>
              </w:rPr>
              <w:t>, E. (1972): Művészet és illúzió. Gondolat, Budapest</w:t>
            </w:r>
          </w:p>
          <w:p w:rsidR="000536FE" w:rsidRPr="000536FE" w:rsidRDefault="000536FE" w:rsidP="000536FE">
            <w:pPr>
              <w:rPr>
                <w:color w:val="000000"/>
                <w:sz w:val="22"/>
              </w:rPr>
            </w:pPr>
            <w:proofErr w:type="spellStart"/>
            <w:r w:rsidRPr="000536FE">
              <w:rPr>
                <w:color w:val="000000"/>
                <w:sz w:val="22"/>
              </w:rPr>
              <w:t>Panofsky</w:t>
            </w:r>
            <w:proofErr w:type="spellEnd"/>
            <w:r w:rsidRPr="000536FE">
              <w:rPr>
                <w:color w:val="000000"/>
                <w:sz w:val="22"/>
              </w:rPr>
              <w:t xml:space="preserve">, E.(1984): A jelentés a vizuális művészetekben. </w:t>
            </w:r>
          </w:p>
          <w:p w:rsidR="000536FE" w:rsidRPr="000536FE" w:rsidRDefault="000536FE" w:rsidP="000536FE">
            <w:pPr>
              <w:rPr>
                <w:color w:val="000000"/>
                <w:sz w:val="22"/>
              </w:rPr>
            </w:pPr>
            <w:r w:rsidRPr="000536FE">
              <w:rPr>
                <w:color w:val="000000"/>
                <w:sz w:val="22"/>
              </w:rPr>
              <w:t>Gondolat, Budapest</w:t>
            </w:r>
          </w:p>
          <w:p w:rsidR="008E6149" w:rsidRDefault="000536FE" w:rsidP="000536FE">
            <w:pPr>
              <w:rPr>
                <w:color w:val="000000"/>
                <w:sz w:val="22"/>
              </w:rPr>
            </w:pPr>
            <w:r w:rsidRPr="000536FE">
              <w:rPr>
                <w:color w:val="000000"/>
                <w:sz w:val="22"/>
              </w:rPr>
              <w:t xml:space="preserve">Bodó Márton, Molnár Csaba, </w:t>
            </w:r>
            <w:proofErr w:type="spellStart"/>
            <w:r w:rsidRPr="000536FE">
              <w:rPr>
                <w:color w:val="000000"/>
                <w:sz w:val="22"/>
              </w:rPr>
              <w:t>Peity</w:t>
            </w:r>
            <w:proofErr w:type="spellEnd"/>
            <w:r w:rsidRPr="000536FE">
              <w:rPr>
                <w:color w:val="000000"/>
                <w:sz w:val="22"/>
              </w:rPr>
              <w:t xml:space="preserve"> Attila, Répás Ferenc (1999): Valóság, gondolat, rajz. Műszaki Könyvkiadó, Budapest</w:t>
            </w:r>
          </w:p>
        </w:tc>
      </w:tr>
    </w:tbl>
    <w:p w:rsidR="008E6149" w:rsidRDefault="008E6149"/>
    <w:p w:rsidR="008E6149" w:rsidRDefault="008E6149">
      <w:pPr>
        <w:pStyle w:val="Alcm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8441EF">
        <w:t>Németh Pál</w:t>
      </w:r>
    </w:p>
    <w:p w:rsidR="00DD5C9D" w:rsidRDefault="00DD5C9D">
      <w:bookmarkStart w:id="0" w:name="_GoBack"/>
      <w:bookmarkEnd w:id="0"/>
    </w:p>
    <w:sectPr w:rsidR="00DD5C9D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4F0E1030"/>
    <w:multiLevelType w:val="hybridMultilevel"/>
    <w:tmpl w:val="9BC2F144"/>
    <w:lvl w:ilvl="0" w:tplc="F7F4F9A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32"/>
    <w:rsid w:val="00006309"/>
    <w:rsid w:val="000536FE"/>
    <w:rsid w:val="000753FC"/>
    <w:rsid w:val="000B0D24"/>
    <w:rsid w:val="001172E8"/>
    <w:rsid w:val="00136C3E"/>
    <w:rsid w:val="0016707F"/>
    <w:rsid w:val="001732FE"/>
    <w:rsid w:val="00174F03"/>
    <w:rsid w:val="00175E32"/>
    <w:rsid w:val="00184B91"/>
    <w:rsid w:val="001B1B4B"/>
    <w:rsid w:val="00235F96"/>
    <w:rsid w:val="00274F2E"/>
    <w:rsid w:val="002B77C8"/>
    <w:rsid w:val="002D6D5A"/>
    <w:rsid w:val="00312EE9"/>
    <w:rsid w:val="00313936"/>
    <w:rsid w:val="00355535"/>
    <w:rsid w:val="003F3B5D"/>
    <w:rsid w:val="00446B2E"/>
    <w:rsid w:val="005115B7"/>
    <w:rsid w:val="005E2D7F"/>
    <w:rsid w:val="005E3A53"/>
    <w:rsid w:val="00652588"/>
    <w:rsid w:val="006605C9"/>
    <w:rsid w:val="00664BD6"/>
    <w:rsid w:val="006754B1"/>
    <w:rsid w:val="006D3551"/>
    <w:rsid w:val="00757A64"/>
    <w:rsid w:val="007723CA"/>
    <w:rsid w:val="007B1EE4"/>
    <w:rsid w:val="007F5AA8"/>
    <w:rsid w:val="00815FFA"/>
    <w:rsid w:val="008441EF"/>
    <w:rsid w:val="00863782"/>
    <w:rsid w:val="00873B42"/>
    <w:rsid w:val="0088124F"/>
    <w:rsid w:val="008E6149"/>
    <w:rsid w:val="008E6331"/>
    <w:rsid w:val="00905859"/>
    <w:rsid w:val="00964800"/>
    <w:rsid w:val="009C532E"/>
    <w:rsid w:val="00AB7E18"/>
    <w:rsid w:val="00AC337C"/>
    <w:rsid w:val="00AE62D5"/>
    <w:rsid w:val="00AF7BA3"/>
    <w:rsid w:val="00B35184"/>
    <w:rsid w:val="00B354F8"/>
    <w:rsid w:val="00B57952"/>
    <w:rsid w:val="00B6009B"/>
    <w:rsid w:val="00B71E8E"/>
    <w:rsid w:val="00B97FC2"/>
    <w:rsid w:val="00BA2B50"/>
    <w:rsid w:val="00BD1F1A"/>
    <w:rsid w:val="00BD4CFF"/>
    <w:rsid w:val="00C351E7"/>
    <w:rsid w:val="00C376D2"/>
    <w:rsid w:val="00C66BA0"/>
    <w:rsid w:val="00C80455"/>
    <w:rsid w:val="00C804CF"/>
    <w:rsid w:val="00D15C10"/>
    <w:rsid w:val="00DB1F71"/>
    <w:rsid w:val="00DD5436"/>
    <w:rsid w:val="00DD5C9D"/>
    <w:rsid w:val="00DF429E"/>
    <w:rsid w:val="00E1679B"/>
    <w:rsid w:val="00E2040A"/>
    <w:rsid w:val="00E7231A"/>
    <w:rsid w:val="00E85AA3"/>
    <w:rsid w:val="00F160CE"/>
    <w:rsid w:val="00F24B21"/>
    <w:rsid w:val="00F4785D"/>
    <w:rsid w:val="00FA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DBCBE3-DE85-4143-96D1-A715CE98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73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Windows-felhasználó</cp:lastModifiedBy>
  <cp:revision>2</cp:revision>
  <cp:lastPrinted>2003-05-26T12:39:00Z</cp:lastPrinted>
  <dcterms:created xsi:type="dcterms:W3CDTF">2018-10-03T10:51:00Z</dcterms:created>
  <dcterms:modified xsi:type="dcterms:W3CDTF">2018-10-03T10:51:00Z</dcterms:modified>
</cp:coreProperties>
</file>