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C53B13" w:rsidP="00291B01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Építészeti rajz </w:t>
            </w:r>
            <w:r w:rsidR="00291B01">
              <w:rPr>
                <w:color w:val="000000"/>
                <w:sz w:val="22"/>
              </w:rPr>
              <w:t>I.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B400E2" w:rsidP="00664BD6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r w:rsidR="00291B01">
                <w:rPr>
                  <w:rFonts w:ascii="Arial" w:hAnsi="Arial" w:cs="Arial"/>
                  <w:color w:val="666666"/>
                  <w:sz w:val="15"/>
                  <w:szCs w:val="15"/>
                  <w:shd w:val="clear" w:color="auto" w:fill="FFFFFF"/>
                </w:rPr>
                <w:t>PMRTENE012D-GY-01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7625B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284BC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E7231A">
              <w:rPr>
                <w:color w:val="000000"/>
                <w:sz w:val="22"/>
              </w:rPr>
              <w:t>izuális ismeretek tanszék</w:t>
            </w:r>
          </w:p>
          <w:p w:rsidR="00C351E7" w:rsidRDefault="007625B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Tér és tárgyábrázolás</w:t>
            </w:r>
            <w:r w:rsidR="00C351E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I</w:t>
            </w:r>
            <w:r w:rsidR="00C351E7">
              <w:rPr>
                <w:color w:val="000000"/>
                <w:sz w:val="22"/>
              </w:rPr>
              <w:t>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367FB7" w:rsidP="000B0D2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érett építészeti rajz stiláris eleminek elsajátítása.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>korábban tanult rajzi és festői tudástartalmak alkalmazásra az építészeti látványtervek készítésénél. Fontos szerep jut a kurzusban a stílusnak, a stílusgyakorlatoknak, a saját rajzi kifejezés megtalálásának.</w:t>
            </w:r>
            <w:r w:rsidR="008463DA">
              <w:t xml:space="preserve"> A szabadkézi technika digit</w:t>
            </w:r>
            <w:r w:rsidR="00291B01">
              <w:t xml:space="preserve">ális lehetőséggel is kiegészül </w:t>
            </w:r>
            <w:r w:rsidR="008463DA">
              <w:t>a kurzus során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B400E2" w:rsidRPr="00BD4CFF" w:rsidRDefault="00B400E2" w:rsidP="00B400E2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B400E2" w:rsidRPr="00BD4CFF" w:rsidRDefault="00B400E2" w:rsidP="00B400E2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>
              <w:rPr>
                <w:sz w:val="20"/>
              </w:rPr>
              <w:t xml:space="preserve">30%-ot </w:t>
            </w:r>
            <w:r w:rsidRPr="00BD4CFF">
              <w:rPr>
                <w:sz w:val="20"/>
              </w:rPr>
              <w:t xml:space="preserve">– </w:t>
            </w:r>
            <w:r>
              <w:rPr>
                <w:sz w:val="20"/>
              </w:rPr>
              <w:t>3</w:t>
            </w:r>
            <w:r w:rsidRPr="00BD4CFF">
              <w:rPr>
                <w:sz w:val="20"/>
              </w:rPr>
              <w:t xml:space="preserve"> </w:t>
            </w:r>
            <w:r>
              <w:rPr>
                <w:sz w:val="20"/>
              </w:rPr>
              <w:t>alkalmat</w:t>
            </w:r>
            <w:r w:rsidRPr="00BD4CFF">
              <w:rPr>
                <w:sz w:val="20"/>
              </w:rPr>
              <w:t xml:space="preserve"> </w:t>
            </w:r>
          </w:p>
          <w:p w:rsidR="00B400E2" w:rsidRPr="00BD4CFF" w:rsidRDefault="00B400E2" w:rsidP="00B400E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B400E2" w:rsidRPr="00BD4CFF" w:rsidRDefault="00B400E2" w:rsidP="00B400E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B400E2" w:rsidRPr="00BD4CFF" w:rsidRDefault="00B400E2" w:rsidP="00B400E2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B400E2" w:rsidRPr="00BD4CFF" w:rsidRDefault="00B400E2" w:rsidP="00B400E2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B400E2" w:rsidRPr="00BD4CFF" w:rsidRDefault="00B400E2" w:rsidP="00B400E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B400E2" w:rsidRPr="00BD4CFF" w:rsidRDefault="00B400E2" w:rsidP="00B400E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8E6331" w:rsidRPr="00B400E2" w:rsidRDefault="00B400E2" w:rsidP="00B400E2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5167A6" w:rsidRDefault="008E6331" w:rsidP="00C53B1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1B1B4B">
              <w:rPr>
                <w:color w:val="000000"/>
                <w:sz w:val="22"/>
              </w:rPr>
              <w:t xml:space="preserve">, záró </w:t>
            </w:r>
            <w:r w:rsidR="00C53B13">
              <w:rPr>
                <w:color w:val="000000"/>
                <w:sz w:val="22"/>
              </w:rPr>
              <w:t>tabló</w:t>
            </w:r>
            <w:r w:rsidR="007625B6">
              <w:rPr>
                <w:color w:val="000000"/>
                <w:sz w:val="22"/>
              </w:rPr>
              <w:t>, kreatív tabló</w:t>
            </w:r>
            <w:r w:rsidR="00C53B13">
              <w:rPr>
                <w:color w:val="000000"/>
                <w:sz w:val="22"/>
              </w:rPr>
              <w:t xml:space="preserve"> elkészítése</w:t>
            </w:r>
            <w:r w:rsidR="005167A6">
              <w:rPr>
                <w:color w:val="000000"/>
                <w:sz w:val="22"/>
              </w:rPr>
              <w:t>, részben a félév során, majd a félév végén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fogalmazás összetettsége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5167A6" w:rsidRPr="005167A6" w:rsidRDefault="00E7231A" w:rsidP="005167A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formakultúra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6F3B5F" w:rsidRDefault="006F3B5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  <w:p w:rsidR="005167A6" w:rsidRPr="000536FE" w:rsidRDefault="005167A6" w:rsidP="005167A6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Barcsay Jenő (1966): Forma és tér. Corvina Kiadó, Budapest</w:t>
            </w:r>
          </w:p>
          <w:p w:rsidR="005167A6" w:rsidRPr="000536FE" w:rsidRDefault="005167A6" w:rsidP="005167A6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Gombrich</w:t>
            </w:r>
            <w:proofErr w:type="spellEnd"/>
            <w:r w:rsidRPr="000536FE">
              <w:rPr>
                <w:color w:val="000000"/>
                <w:sz w:val="22"/>
              </w:rPr>
              <w:t xml:space="preserve">, E. (1972): Művészet és illúzió. Gondolat, </w:t>
            </w:r>
            <w:r w:rsidRPr="000536FE">
              <w:rPr>
                <w:color w:val="000000"/>
                <w:sz w:val="22"/>
              </w:rPr>
              <w:lastRenderedPageBreak/>
              <w:t>Budapest</w:t>
            </w:r>
          </w:p>
          <w:p w:rsidR="005167A6" w:rsidRPr="000536FE" w:rsidRDefault="005167A6" w:rsidP="005167A6">
            <w:pPr>
              <w:rPr>
                <w:color w:val="000000"/>
                <w:sz w:val="22"/>
              </w:rPr>
            </w:pPr>
            <w:proofErr w:type="spellStart"/>
            <w:r w:rsidRPr="000536FE">
              <w:rPr>
                <w:color w:val="000000"/>
                <w:sz w:val="22"/>
              </w:rPr>
              <w:t>Panofsky</w:t>
            </w:r>
            <w:proofErr w:type="spellEnd"/>
            <w:r w:rsidRPr="000536FE">
              <w:rPr>
                <w:color w:val="000000"/>
                <w:sz w:val="22"/>
              </w:rPr>
              <w:t xml:space="preserve">, E.(1984): A jelentés a vizuális művészetekben. </w:t>
            </w:r>
          </w:p>
          <w:p w:rsidR="005167A6" w:rsidRDefault="005167A6">
            <w:pPr>
              <w:rPr>
                <w:color w:val="000000"/>
                <w:sz w:val="22"/>
              </w:rPr>
            </w:pPr>
            <w:r w:rsidRPr="000536FE">
              <w:rPr>
                <w:color w:val="000000"/>
                <w:sz w:val="22"/>
              </w:rPr>
              <w:t>Gondolat,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5167A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Neptun-on</w:t>
            </w:r>
            <w:proofErr w:type="spellEnd"/>
            <w:r w:rsidR="008E6149">
              <w:rPr>
                <w:sz w:val="22"/>
              </w:rPr>
              <w:t xml:space="preserve"> keresztüli tárgyfelvétel és egyéni órarend kialakítás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367FB7" w:rsidRDefault="00367FB7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367FB7" w:rsidRDefault="00367FB7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367FB7">
        <w:tc>
          <w:tcPr>
            <w:tcW w:w="4068" w:type="dxa"/>
          </w:tcPr>
          <w:p w:rsidR="00367FB7" w:rsidRDefault="00367FB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367FB7" w:rsidRDefault="00367FB7" w:rsidP="00367FB7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képzőművészeti 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260"/>
        <w:gridCol w:w="3685"/>
      </w:tblGrid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284BC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7861EE">
              <w:rPr>
                <w:sz w:val="22"/>
              </w:rPr>
              <w:t xml:space="preserve"> </w:t>
            </w:r>
            <w:r>
              <w:rPr>
                <w:sz w:val="22"/>
              </w:rPr>
              <w:t>hét</w:t>
            </w:r>
          </w:p>
        </w:tc>
        <w:tc>
          <w:tcPr>
            <w:tcW w:w="3260" w:type="dxa"/>
          </w:tcPr>
          <w:p w:rsidR="008E6149" w:rsidRDefault="00B400E2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  <w:tc>
          <w:tcPr>
            <w:tcW w:w="3685" w:type="dxa"/>
          </w:tcPr>
          <w:p w:rsidR="008E6149" w:rsidRDefault="008E6149" w:rsidP="009309D4">
            <w:pPr>
              <w:rPr>
                <w:sz w:val="22"/>
              </w:rPr>
            </w:pP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284BCA" w:rsidRDefault="007625B6" w:rsidP="00B400E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stílus problémája</w:t>
            </w:r>
            <w:r w:rsidR="00284BCA">
              <w:rPr>
                <w:sz w:val="22"/>
              </w:rPr>
              <w:t xml:space="preserve"> I.</w:t>
            </w:r>
          </w:p>
        </w:tc>
        <w:tc>
          <w:tcPr>
            <w:tcW w:w="3685" w:type="dxa"/>
          </w:tcPr>
          <w:p w:rsidR="00284BCA" w:rsidRDefault="00B400E2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Választott rajzi stílus feldolgozása</w:t>
            </w:r>
          </w:p>
        </w:tc>
      </w:tr>
      <w:tr w:rsidR="00284BCA" w:rsidTr="008463DA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284BCA" w:rsidRDefault="00284BC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B97FC2" w:rsidRDefault="00284BCA" w:rsidP="007861E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Stílusgyakorlat, választott modor alkalmazása a saját </w:t>
            </w:r>
            <w:r w:rsidR="007861EE">
              <w:rPr>
                <w:iCs/>
                <w:sz w:val="22"/>
              </w:rPr>
              <w:t>terven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284BCA" w:rsidRDefault="00B400E2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stílus problémája II.</w:t>
            </w:r>
          </w:p>
        </w:tc>
        <w:tc>
          <w:tcPr>
            <w:tcW w:w="3685" w:type="dxa"/>
          </w:tcPr>
          <w:p w:rsidR="00284BCA" w:rsidRPr="00B97FC2" w:rsidRDefault="007861EE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Stílusgyakorlat, választott modor alkalmazása a saját terven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284BCA" w:rsidRDefault="00284BC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C66BA0" w:rsidRDefault="007861EE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Építészeti stílus analízis, létező épület rajzi </w:t>
            </w:r>
            <w:bookmarkStart w:id="0" w:name="_GoBack"/>
            <w:bookmarkEnd w:id="0"/>
            <w:r>
              <w:rPr>
                <w:iCs/>
                <w:sz w:val="22"/>
              </w:rPr>
              <w:t>elemzése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284BCA" w:rsidRDefault="00284BCA">
            <w:pPr>
              <w:rPr>
                <w:sz w:val="22"/>
              </w:rPr>
            </w:pPr>
            <w:r>
              <w:rPr>
                <w:sz w:val="22"/>
              </w:rPr>
              <w:t>A szabadkézi rajz digitális manipulációja, a rétegekből építkező kép formája</w:t>
            </w:r>
          </w:p>
        </w:tc>
        <w:tc>
          <w:tcPr>
            <w:tcW w:w="3685" w:type="dxa"/>
          </w:tcPr>
          <w:p w:rsidR="00284BCA" w:rsidRDefault="00284BCA" w:rsidP="00367FB7">
            <w:pPr>
              <w:rPr>
                <w:sz w:val="22"/>
              </w:rPr>
            </w:pPr>
            <w:r>
              <w:rPr>
                <w:sz w:val="22"/>
              </w:rPr>
              <w:t>Rajzi alapok elkészítése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284BCA" w:rsidRPr="001B1B4B" w:rsidRDefault="00284BCA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284BCA" w:rsidRDefault="00284BCA">
            <w:pPr>
              <w:rPr>
                <w:sz w:val="22"/>
              </w:rPr>
            </w:pPr>
            <w:r>
              <w:rPr>
                <w:sz w:val="22"/>
              </w:rPr>
              <w:t>Digitálisan manipulált rajzok szabadkézi továbbépítése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284BCA" w:rsidRPr="001B1B4B" w:rsidRDefault="00284BC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digitális technika</w:t>
            </w:r>
            <w:r w:rsidR="007861EE">
              <w:rPr>
                <w:sz w:val="22"/>
              </w:rPr>
              <w:t>,</w:t>
            </w:r>
            <w:r>
              <w:rPr>
                <w:sz w:val="22"/>
              </w:rPr>
              <w:t xml:space="preserve"> mint eszköztár</w:t>
            </w:r>
          </w:p>
        </w:tc>
        <w:tc>
          <w:tcPr>
            <w:tcW w:w="3685" w:type="dxa"/>
          </w:tcPr>
          <w:p w:rsidR="00284BCA" w:rsidRDefault="00284BCA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Rétegekből építkező, szabadkézzel készített kép, építészeti tartalommal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284BCA" w:rsidRDefault="007861E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SZÜNET</w:t>
            </w:r>
          </w:p>
        </w:tc>
        <w:tc>
          <w:tcPr>
            <w:tcW w:w="3685" w:type="dxa"/>
          </w:tcPr>
          <w:p w:rsidR="00284BCA" w:rsidRDefault="00284BC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7861EE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861EE" w:rsidRDefault="007861EE" w:rsidP="00B400E2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7861EE" w:rsidRDefault="007861EE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7861EE" w:rsidRDefault="007861E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Rétegekből építkező, szabadkézzel készített kép, építészeti tartalommal, saját nyelv keresése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3260" w:type="dxa"/>
          </w:tcPr>
          <w:p w:rsidR="00284BCA" w:rsidRDefault="00284BCA" w:rsidP="00367FB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DC6D97" w:rsidRDefault="00284BCA" w:rsidP="00367FB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284BCA" w:rsidRDefault="00284BCA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szabadkézi tabló készítésének elvei</w:t>
            </w:r>
            <w:r w:rsidR="007861EE">
              <w:rPr>
                <w:sz w:val="22"/>
              </w:rPr>
              <w:t>, Kreatív tabló fogalma</w:t>
            </w:r>
          </w:p>
        </w:tc>
        <w:tc>
          <w:tcPr>
            <w:tcW w:w="3685" w:type="dxa"/>
          </w:tcPr>
          <w:p w:rsidR="00284BCA" w:rsidRDefault="00284BCA" w:rsidP="00367FB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Tablótervek készítése a grafika struktúra szintjén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284BCA" w:rsidRPr="00815FFA" w:rsidRDefault="00284BCA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DC6D97" w:rsidRDefault="00284BCA">
            <w:pPr>
              <w:rPr>
                <w:sz w:val="22"/>
              </w:rPr>
            </w:pPr>
            <w:r w:rsidRPr="00DC6D97">
              <w:rPr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284BCA" w:rsidRDefault="00284BC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284BCA" w:rsidRPr="00DC6D97" w:rsidRDefault="00284BCA">
            <w:pPr>
              <w:pStyle w:val="Cmsor2"/>
              <w:rPr>
                <w:b w:val="0"/>
                <w:sz w:val="22"/>
                <w:szCs w:val="24"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  <w:tr w:rsidR="00284BCA" w:rsidTr="008463D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84BCA" w:rsidRDefault="00284BCA" w:rsidP="00B400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15. hét</w:t>
            </w:r>
          </w:p>
        </w:tc>
        <w:tc>
          <w:tcPr>
            <w:tcW w:w="3260" w:type="dxa"/>
          </w:tcPr>
          <w:p w:rsidR="00284BCA" w:rsidRPr="00815FFA" w:rsidRDefault="00284BCA">
            <w:pPr>
              <w:pStyle w:val="Cmsor2"/>
              <w:rPr>
                <w:b w:val="0"/>
              </w:rPr>
            </w:pPr>
            <w:r>
              <w:rPr>
                <w:b w:val="0"/>
              </w:rPr>
              <w:t>Összefoglalása a félév elméleti anyagának</w:t>
            </w:r>
          </w:p>
        </w:tc>
        <w:tc>
          <w:tcPr>
            <w:tcW w:w="3685" w:type="dxa"/>
          </w:tcPr>
          <w:p w:rsidR="00284BCA" w:rsidRPr="00DC6D97" w:rsidRDefault="00284BCA">
            <w:pPr>
              <w:pStyle w:val="Cmsor2"/>
              <w:rPr>
                <w:b w:val="0"/>
                <w:bCs/>
              </w:rPr>
            </w:pPr>
            <w:r w:rsidRPr="00DC6D97">
              <w:rPr>
                <w:b w:val="0"/>
                <w:sz w:val="22"/>
                <w:szCs w:val="24"/>
              </w:rPr>
              <w:t>Tablókészítés, konzultáció, eredeti lapok bemutatása és értékelése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B57952">
        <w:t>Németh Pál</w:t>
      </w:r>
    </w:p>
    <w:p w:rsidR="008E6149" w:rsidRDefault="00B57952">
      <w:pPr>
        <w:tabs>
          <w:tab w:val="center" w:pos="2340"/>
        </w:tabs>
        <w:ind w:right="45"/>
        <w:jc w:val="both"/>
      </w:pPr>
      <w:proofErr w:type="gramStart"/>
      <w:r>
        <w:t>tantárgyfelelős</w:t>
      </w:r>
      <w:proofErr w:type="gramEnd"/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175E32"/>
    <w:rsid w:val="00006309"/>
    <w:rsid w:val="000B0D24"/>
    <w:rsid w:val="00136C3E"/>
    <w:rsid w:val="00175E32"/>
    <w:rsid w:val="001B1B4B"/>
    <w:rsid w:val="00284BCA"/>
    <w:rsid w:val="00291B01"/>
    <w:rsid w:val="00367FB7"/>
    <w:rsid w:val="0044790C"/>
    <w:rsid w:val="005167A6"/>
    <w:rsid w:val="005E3A53"/>
    <w:rsid w:val="00664BD6"/>
    <w:rsid w:val="006744D8"/>
    <w:rsid w:val="006F3B5F"/>
    <w:rsid w:val="007625B6"/>
    <w:rsid w:val="00782578"/>
    <w:rsid w:val="007861EE"/>
    <w:rsid w:val="007F5AA8"/>
    <w:rsid w:val="00815FFA"/>
    <w:rsid w:val="008463DA"/>
    <w:rsid w:val="008A79EC"/>
    <w:rsid w:val="008E6149"/>
    <w:rsid w:val="008E6331"/>
    <w:rsid w:val="009309D4"/>
    <w:rsid w:val="009D0FCE"/>
    <w:rsid w:val="00A21324"/>
    <w:rsid w:val="00AC337C"/>
    <w:rsid w:val="00B237AF"/>
    <w:rsid w:val="00B400E2"/>
    <w:rsid w:val="00B57952"/>
    <w:rsid w:val="00B71E8E"/>
    <w:rsid w:val="00B97FC2"/>
    <w:rsid w:val="00C351E7"/>
    <w:rsid w:val="00C53B13"/>
    <w:rsid w:val="00C66BA0"/>
    <w:rsid w:val="00DC6D97"/>
    <w:rsid w:val="00DF429E"/>
    <w:rsid w:val="00E7231A"/>
    <w:rsid w:val="00F551CC"/>
    <w:rsid w:val="00F64E55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5CA5B-E193-490E-943E-1FD75CB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Windows-felhasználó</cp:lastModifiedBy>
  <cp:revision>3</cp:revision>
  <cp:lastPrinted>2003-05-26T12:39:00Z</cp:lastPrinted>
  <dcterms:created xsi:type="dcterms:W3CDTF">2016-02-17T18:07:00Z</dcterms:created>
  <dcterms:modified xsi:type="dcterms:W3CDTF">2018-08-29T13:03:00Z</dcterms:modified>
</cp:coreProperties>
</file>