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092B65B7" w:rsidR="003A23E0" w:rsidRPr="00783A9F" w:rsidRDefault="003E5BF5" w:rsidP="000A37C1">
      <w:pPr>
        <w:pStyle w:val="Heading1"/>
        <w:rPr>
          <w:lang w:val="en-GB"/>
        </w:rPr>
      </w:pPr>
      <w:r w:rsidRPr="00783A9F">
        <w:rPr>
          <w:lang w:val="en-GB"/>
        </w:rPr>
        <w:t>Course description and course requirements</w:t>
      </w:r>
      <w:r w:rsidR="002F61F2" w:rsidRPr="00783A9F">
        <w:rPr>
          <w:lang w:val="en-GB"/>
        </w:rPr>
        <w:t xml:space="preserve"> </w:t>
      </w:r>
      <w:r w:rsidR="00E34CFC" w:rsidRPr="00783A9F">
        <w:rPr>
          <w:lang w:val="en-GB"/>
        </w:rPr>
        <w:br/>
      </w:r>
      <w:r w:rsidR="00880838">
        <w:rPr>
          <w:lang w:val="en-GB"/>
        </w:rPr>
        <w:t>Academic year 2019/2020 semester 1</w:t>
      </w:r>
      <w:bookmarkStart w:id="0" w:name="_GoBack"/>
      <w:bookmarkEnd w:id="0"/>
    </w:p>
    <w:tbl>
      <w:tblPr>
        <w:tblStyle w:val="Tblzatrcsos7tarka1"/>
        <w:tblW w:w="4865" w:type="pct"/>
        <w:tblLook w:val="01E0" w:firstRow="1" w:lastRow="1" w:firstColumn="1" w:lastColumn="1" w:noHBand="0" w:noVBand="0"/>
      </w:tblPr>
      <w:tblGrid>
        <w:gridCol w:w="4530"/>
        <w:gridCol w:w="4287"/>
      </w:tblGrid>
      <w:tr w:rsidR="00AD4BC7" w:rsidRPr="00783A9F" w14:paraId="1B01C61F" w14:textId="77777777" w:rsidTr="00DE18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9" w:type="pct"/>
          </w:tcPr>
          <w:p w14:paraId="1B01C61D" w14:textId="783B4AD9" w:rsidR="00AD4BC7" w:rsidRPr="00783A9F" w:rsidRDefault="00B316EF" w:rsidP="00B40C80">
            <w:pPr>
              <w:rPr>
                <w:rFonts w:asciiTheme="majorHAnsi" w:hAnsiTheme="majorHAnsi"/>
                <w:b w:val="0"/>
                <w:lang w:val="en-GB"/>
              </w:rPr>
            </w:pPr>
            <w:r w:rsidRPr="00783A9F">
              <w:rPr>
                <w:rFonts w:asciiTheme="majorHAnsi" w:hAnsiTheme="majorHAnsi"/>
                <w:lang w:val="en-GB"/>
              </w:rPr>
              <w:t xml:space="preserve">Introduction to English for Technical Studies - </w:t>
            </w:r>
          </w:p>
        </w:tc>
        <w:tc>
          <w:tcPr>
            <w:cnfStyle w:val="000100001000" w:firstRow="0" w:lastRow="0" w:firstColumn="0" w:lastColumn="1" w:oddVBand="0" w:evenVBand="0" w:oddHBand="0" w:evenHBand="0" w:firstRowFirstColumn="0" w:firstRowLastColumn="1" w:lastRowFirstColumn="0" w:lastRowLastColumn="0"/>
            <w:tcW w:w="2431" w:type="pct"/>
          </w:tcPr>
          <w:p w14:paraId="1B01C61E" w14:textId="3FCC7C31" w:rsidR="00AD4BC7" w:rsidRPr="00783A9F" w:rsidRDefault="00B316EF" w:rsidP="00B40C80">
            <w:pPr>
              <w:rPr>
                <w:rFonts w:asciiTheme="majorHAnsi" w:hAnsiTheme="majorHAnsi"/>
                <w:lang w:val="en-GB"/>
              </w:rPr>
            </w:pPr>
            <w:r w:rsidRPr="00783A9F">
              <w:rPr>
                <w:rFonts w:asciiTheme="majorHAnsi" w:hAnsiTheme="majorHAnsi"/>
                <w:lang w:val="en-GB"/>
              </w:rPr>
              <w:t>Speaking</w:t>
            </w:r>
          </w:p>
        </w:tc>
      </w:tr>
      <w:tr w:rsidR="00AD4BC7" w:rsidRPr="00783A9F" w14:paraId="1B01C622"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0" w14:textId="5485D6FF" w:rsidR="00AD4BC7" w:rsidRPr="00783A9F" w:rsidRDefault="00DF2D1C" w:rsidP="00B40C80">
            <w:pPr>
              <w:rPr>
                <w:rFonts w:asciiTheme="majorHAnsi" w:hAnsiTheme="majorHAnsi"/>
                <w:b/>
                <w:lang w:val="en-GB"/>
              </w:rPr>
            </w:pPr>
            <w:r w:rsidRPr="00783A9F">
              <w:rPr>
                <w:rFonts w:asciiTheme="majorHAnsi" w:hAnsiTheme="majorHAnsi"/>
                <w:b/>
                <w:lang w:val="en-GB"/>
              </w:rPr>
              <w:t>Course Code</w:t>
            </w:r>
          </w:p>
        </w:tc>
        <w:tc>
          <w:tcPr>
            <w:cnfStyle w:val="000100000000" w:firstRow="0" w:lastRow="0" w:firstColumn="0" w:lastColumn="1" w:oddVBand="0" w:evenVBand="0" w:oddHBand="0" w:evenHBand="0" w:firstRowFirstColumn="0" w:firstRowLastColumn="0" w:lastRowFirstColumn="0" w:lastRowLastColumn="0"/>
            <w:tcW w:w="2431" w:type="pct"/>
          </w:tcPr>
          <w:p w14:paraId="1B01C621" w14:textId="133EAE85" w:rsidR="00AD4BC7" w:rsidRPr="00783A9F" w:rsidRDefault="00825398" w:rsidP="00B40C80">
            <w:pPr>
              <w:rPr>
                <w:rFonts w:asciiTheme="majorHAnsi" w:hAnsiTheme="majorHAnsi"/>
                <w:b/>
                <w:i w:val="0"/>
                <w:sz w:val="24"/>
                <w:szCs w:val="24"/>
                <w:lang w:val="en-GB"/>
              </w:rPr>
            </w:pPr>
            <w:r w:rsidRPr="00783A9F">
              <w:rPr>
                <w:rFonts w:asciiTheme="majorHAnsi" w:hAnsiTheme="majorHAnsi"/>
                <w:b/>
                <w:i w:val="0"/>
                <w:sz w:val="24"/>
                <w:szCs w:val="24"/>
                <w:lang w:val="en-GB"/>
              </w:rPr>
              <w:t>SZE</w:t>
            </w:r>
            <w:r w:rsidR="00B316EF" w:rsidRPr="00783A9F">
              <w:rPr>
                <w:rFonts w:asciiTheme="majorHAnsi" w:hAnsiTheme="majorHAnsi"/>
                <w:b/>
                <w:i w:val="0"/>
                <w:sz w:val="24"/>
                <w:szCs w:val="24"/>
                <w:lang w:val="en-GB"/>
              </w:rPr>
              <w:t>02</w:t>
            </w:r>
            <w:r w:rsidR="00DE184A" w:rsidRPr="00783A9F">
              <w:rPr>
                <w:rFonts w:asciiTheme="majorHAnsi" w:hAnsiTheme="majorHAnsi"/>
                <w:b/>
                <w:i w:val="0"/>
                <w:sz w:val="24"/>
                <w:szCs w:val="24"/>
                <w:lang w:val="en-GB"/>
              </w:rPr>
              <w:t>2AN</w:t>
            </w:r>
          </w:p>
        </w:tc>
      </w:tr>
      <w:tr w:rsidR="00AD4BC7" w:rsidRPr="00783A9F" w14:paraId="1B01C625"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3" w14:textId="741415DF" w:rsidR="00AD4BC7" w:rsidRPr="00783A9F" w:rsidRDefault="00DF2D1C" w:rsidP="00B40C80">
            <w:pPr>
              <w:rPr>
                <w:rFonts w:asciiTheme="majorHAnsi" w:hAnsiTheme="majorHAnsi"/>
                <w:b/>
                <w:lang w:val="en-GB"/>
              </w:rPr>
            </w:pPr>
            <w:r w:rsidRPr="00783A9F">
              <w:rPr>
                <w:rFonts w:asciiTheme="majorHAnsi" w:hAnsiTheme="majorHAnsi"/>
                <w:b/>
                <w:lang w:val="en-GB"/>
              </w:rPr>
              <w:t>Hours/Week</w:t>
            </w:r>
          </w:p>
        </w:tc>
        <w:tc>
          <w:tcPr>
            <w:cnfStyle w:val="000100000000" w:firstRow="0" w:lastRow="0" w:firstColumn="0" w:lastColumn="1" w:oddVBand="0" w:evenVBand="0" w:oddHBand="0" w:evenHBand="0" w:firstRowFirstColumn="0" w:firstRowLastColumn="0" w:lastRowFirstColumn="0" w:lastRowLastColumn="0"/>
            <w:tcW w:w="2431" w:type="pct"/>
          </w:tcPr>
          <w:p w14:paraId="1B01C624" w14:textId="076BB1A2" w:rsidR="00AD4BC7" w:rsidRPr="00783A9F" w:rsidRDefault="00DF2D1C" w:rsidP="00B40C80">
            <w:pPr>
              <w:rPr>
                <w:rFonts w:asciiTheme="majorHAnsi" w:hAnsiTheme="majorHAnsi"/>
                <w:b/>
                <w:i w:val="0"/>
                <w:sz w:val="24"/>
                <w:szCs w:val="24"/>
                <w:lang w:val="en-GB"/>
              </w:rPr>
            </w:pPr>
            <w:r w:rsidRPr="00783A9F">
              <w:rPr>
                <w:rFonts w:asciiTheme="majorHAnsi" w:hAnsiTheme="majorHAnsi"/>
                <w:b/>
                <w:i w:val="0"/>
                <w:sz w:val="24"/>
                <w:szCs w:val="24"/>
                <w:lang w:val="en-GB"/>
              </w:rPr>
              <w:t>2 seminars</w:t>
            </w:r>
          </w:p>
        </w:tc>
      </w:tr>
      <w:tr w:rsidR="00AD4BC7" w:rsidRPr="00783A9F" w14:paraId="1B01C628"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6" w14:textId="61F24971" w:rsidR="00AD4BC7" w:rsidRPr="00783A9F" w:rsidRDefault="00001259" w:rsidP="00B40C80">
            <w:pPr>
              <w:rPr>
                <w:rFonts w:asciiTheme="majorHAnsi" w:hAnsiTheme="majorHAnsi"/>
                <w:b/>
                <w:lang w:val="en-GB"/>
              </w:rPr>
            </w:pPr>
            <w:r w:rsidRPr="00783A9F">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2431" w:type="pct"/>
          </w:tcPr>
          <w:p w14:paraId="1B01C627" w14:textId="73CECFED" w:rsidR="00AD4BC7" w:rsidRPr="00783A9F" w:rsidRDefault="002F1B63" w:rsidP="00B40C80">
            <w:pPr>
              <w:rPr>
                <w:rFonts w:asciiTheme="majorHAnsi" w:hAnsiTheme="majorHAnsi"/>
                <w:b/>
                <w:i w:val="0"/>
                <w:sz w:val="24"/>
                <w:szCs w:val="24"/>
                <w:lang w:val="en-GB"/>
              </w:rPr>
            </w:pPr>
            <w:r w:rsidRPr="00783A9F">
              <w:rPr>
                <w:rFonts w:asciiTheme="majorHAnsi" w:hAnsiTheme="majorHAnsi"/>
                <w:b/>
                <w:i w:val="0"/>
                <w:sz w:val="24"/>
                <w:szCs w:val="24"/>
                <w:lang w:val="en-GB"/>
              </w:rPr>
              <w:t>2</w:t>
            </w:r>
          </w:p>
        </w:tc>
      </w:tr>
      <w:tr w:rsidR="00AD4BC7" w:rsidRPr="00783A9F" w14:paraId="1B01C62B"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9" w14:textId="15CE4F56" w:rsidR="00AD4BC7" w:rsidRPr="00783A9F" w:rsidRDefault="00DF2D1C" w:rsidP="00B40C80">
            <w:pPr>
              <w:rPr>
                <w:rFonts w:asciiTheme="majorHAnsi" w:hAnsiTheme="majorHAnsi"/>
                <w:b/>
                <w:lang w:val="en-GB"/>
              </w:rPr>
            </w:pPr>
            <w:r w:rsidRPr="00783A9F">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2431" w:type="pct"/>
          </w:tcPr>
          <w:p w14:paraId="1B01C62A" w14:textId="0A14F9F0" w:rsidR="00AD4BC7" w:rsidRPr="00783A9F" w:rsidRDefault="00DF2D1C" w:rsidP="00B40C80">
            <w:pPr>
              <w:rPr>
                <w:rFonts w:asciiTheme="majorHAnsi" w:hAnsiTheme="majorHAnsi"/>
                <w:b/>
                <w:i w:val="0"/>
                <w:sz w:val="24"/>
                <w:szCs w:val="24"/>
                <w:lang w:val="en-GB"/>
              </w:rPr>
            </w:pPr>
            <w:r w:rsidRPr="00783A9F">
              <w:rPr>
                <w:rFonts w:asciiTheme="majorHAnsi" w:hAnsiTheme="majorHAnsi"/>
                <w:b/>
                <w:i w:val="0"/>
                <w:sz w:val="24"/>
                <w:szCs w:val="24"/>
                <w:lang w:val="en-GB"/>
              </w:rPr>
              <w:t>All</w:t>
            </w:r>
          </w:p>
        </w:tc>
      </w:tr>
      <w:tr w:rsidR="00AD4BC7" w:rsidRPr="00783A9F" w14:paraId="1B01C62E"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C" w14:textId="1D0844D0" w:rsidR="00AD4BC7" w:rsidRPr="00783A9F" w:rsidRDefault="00DF2D1C" w:rsidP="00B40C80">
            <w:pPr>
              <w:rPr>
                <w:rFonts w:asciiTheme="majorHAnsi" w:hAnsiTheme="majorHAnsi"/>
                <w:b/>
                <w:lang w:val="en-GB"/>
              </w:rPr>
            </w:pPr>
            <w:r w:rsidRPr="00783A9F">
              <w:rPr>
                <w:rFonts w:asciiTheme="majorHAnsi" w:hAnsiTheme="majorHAnsi"/>
                <w:b/>
                <w:lang w:val="en-GB"/>
              </w:rPr>
              <w:t>Study Mode</w:t>
            </w:r>
          </w:p>
        </w:tc>
        <w:tc>
          <w:tcPr>
            <w:cnfStyle w:val="000100000000" w:firstRow="0" w:lastRow="0" w:firstColumn="0" w:lastColumn="1" w:oddVBand="0" w:evenVBand="0" w:oddHBand="0" w:evenHBand="0" w:firstRowFirstColumn="0" w:firstRowLastColumn="0" w:lastRowFirstColumn="0" w:lastRowLastColumn="0"/>
            <w:tcW w:w="2431" w:type="pct"/>
          </w:tcPr>
          <w:p w14:paraId="1B01C62D" w14:textId="4BB2AF8B" w:rsidR="00AD4BC7" w:rsidRPr="00783A9F" w:rsidRDefault="00F8093B" w:rsidP="00B40C80">
            <w:pPr>
              <w:rPr>
                <w:rFonts w:asciiTheme="majorHAnsi" w:hAnsiTheme="majorHAnsi"/>
                <w:b/>
                <w:i w:val="0"/>
                <w:sz w:val="24"/>
                <w:szCs w:val="24"/>
                <w:lang w:val="en-GB"/>
              </w:rPr>
            </w:pPr>
            <w:r w:rsidRPr="00783A9F">
              <w:rPr>
                <w:rFonts w:asciiTheme="majorHAnsi" w:hAnsiTheme="majorHAnsi"/>
                <w:b/>
                <w:i w:val="0"/>
                <w:sz w:val="24"/>
                <w:szCs w:val="24"/>
                <w:lang w:val="en-GB"/>
              </w:rPr>
              <w:t>Full t</w:t>
            </w:r>
            <w:r w:rsidR="00DF2D1C" w:rsidRPr="00783A9F">
              <w:rPr>
                <w:rFonts w:asciiTheme="majorHAnsi" w:hAnsiTheme="majorHAnsi"/>
                <w:b/>
                <w:i w:val="0"/>
                <w:sz w:val="24"/>
                <w:szCs w:val="24"/>
                <w:lang w:val="en-GB"/>
              </w:rPr>
              <w:t>ime</w:t>
            </w:r>
          </w:p>
        </w:tc>
      </w:tr>
      <w:tr w:rsidR="00AD4BC7" w:rsidRPr="00783A9F" w14:paraId="1B01C631"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F" w14:textId="5FC8BAA1" w:rsidR="00AD4BC7" w:rsidRPr="00783A9F" w:rsidRDefault="00DF2D1C" w:rsidP="00B40C80">
            <w:pPr>
              <w:rPr>
                <w:rFonts w:asciiTheme="majorHAnsi" w:hAnsiTheme="majorHAnsi"/>
                <w:b/>
                <w:lang w:val="en-GB"/>
              </w:rPr>
            </w:pPr>
            <w:r w:rsidRPr="00783A9F">
              <w:rPr>
                <w:rFonts w:asciiTheme="majorHAnsi" w:hAnsiTheme="majorHAnsi"/>
                <w:b/>
                <w:lang w:val="en-GB"/>
              </w:rPr>
              <w:t>Evaluation</w:t>
            </w:r>
          </w:p>
        </w:tc>
        <w:tc>
          <w:tcPr>
            <w:cnfStyle w:val="000100000000" w:firstRow="0" w:lastRow="0" w:firstColumn="0" w:lastColumn="1" w:oddVBand="0" w:evenVBand="0" w:oddHBand="0" w:evenHBand="0" w:firstRowFirstColumn="0" w:firstRowLastColumn="0" w:lastRowFirstColumn="0" w:lastRowLastColumn="0"/>
            <w:tcW w:w="2431" w:type="pct"/>
          </w:tcPr>
          <w:p w14:paraId="1B01C630" w14:textId="229C87D1" w:rsidR="00AD4BC7" w:rsidRPr="00783A9F" w:rsidRDefault="00F8093B" w:rsidP="00B40C80">
            <w:pPr>
              <w:rPr>
                <w:rFonts w:asciiTheme="majorHAnsi" w:hAnsiTheme="majorHAnsi"/>
                <w:b/>
                <w:i w:val="0"/>
                <w:sz w:val="24"/>
                <w:szCs w:val="24"/>
                <w:lang w:val="en-GB"/>
              </w:rPr>
            </w:pPr>
            <w:r w:rsidRPr="00783A9F">
              <w:rPr>
                <w:rFonts w:asciiTheme="majorHAnsi" w:hAnsiTheme="majorHAnsi"/>
                <w:b/>
                <w:i w:val="0"/>
                <w:sz w:val="24"/>
                <w:szCs w:val="24"/>
                <w:lang w:val="en-GB"/>
              </w:rPr>
              <w:t>Final course grade</w:t>
            </w:r>
            <w:r w:rsidR="00D10D77" w:rsidRPr="00783A9F">
              <w:rPr>
                <w:rFonts w:asciiTheme="majorHAnsi" w:hAnsiTheme="majorHAnsi"/>
                <w:b/>
                <w:i w:val="0"/>
                <w:sz w:val="24"/>
                <w:szCs w:val="24"/>
                <w:lang w:val="en-GB"/>
              </w:rPr>
              <w:t xml:space="preserve"> </w:t>
            </w:r>
          </w:p>
        </w:tc>
      </w:tr>
      <w:tr w:rsidR="00AD4BC7" w:rsidRPr="00783A9F" w14:paraId="1B01C634"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32" w14:textId="06CF3907" w:rsidR="00AD4BC7" w:rsidRPr="00783A9F" w:rsidRDefault="00F8093B" w:rsidP="00B40C80">
            <w:pPr>
              <w:rPr>
                <w:rFonts w:asciiTheme="majorHAnsi" w:hAnsiTheme="majorHAnsi"/>
                <w:b/>
                <w:lang w:val="en-GB"/>
              </w:rPr>
            </w:pPr>
            <w:r w:rsidRPr="00783A9F">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2431" w:type="pct"/>
          </w:tcPr>
          <w:p w14:paraId="1B01C633" w14:textId="0A5201C3" w:rsidR="00AD4BC7" w:rsidRPr="00783A9F" w:rsidRDefault="00E27D9D" w:rsidP="00B40C80">
            <w:pPr>
              <w:rPr>
                <w:rFonts w:asciiTheme="majorHAnsi" w:hAnsiTheme="majorHAnsi"/>
                <w:b/>
                <w:i w:val="0"/>
                <w:sz w:val="24"/>
                <w:szCs w:val="24"/>
                <w:lang w:val="en-GB"/>
              </w:rPr>
            </w:pPr>
            <w:r>
              <w:rPr>
                <w:rFonts w:asciiTheme="majorHAnsi" w:hAnsiTheme="majorHAnsi"/>
                <w:b/>
                <w:i w:val="0"/>
                <w:sz w:val="24"/>
                <w:szCs w:val="24"/>
                <w:lang w:val="en-GB"/>
              </w:rPr>
              <w:t>Autumn</w:t>
            </w:r>
          </w:p>
        </w:tc>
      </w:tr>
      <w:tr w:rsidR="00AD4BC7" w:rsidRPr="00783A9F" w14:paraId="1B01C637"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35" w14:textId="1C6444EF" w:rsidR="00AD4BC7" w:rsidRPr="00783A9F" w:rsidRDefault="00F8093B" w:rsidP="00B40C80">
            <w:pPr>
              <w:rPr>
                <w:rFonts w:asciiTheme="majorHAnsi" w:hAnsiTheme="majorHAnsi"/>
                <w:b/>
                <w:lang w:val="en-GB"/>
              </w:rPr>
            </w:pPr>
            <w:r w:rsidRPr="00783A9F">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2431" w:type="pct"/>
          </w:tcPr>
          <w:p w14:paraId="1B01C636" w14:textId="1FCEE949" w:rsidR="00AD4BC7" w:rsidRPr="00783A9F" w:rsidRDefault="00F8093B" w:rsidP="00B40C80">
            <w:pPr>
              <w:rPr>
                <w:rFonts w:asciiTheme="majorHAnsi" w:hAnsiTheme="majorHAnsi"/>
                <w:b/>
                <w:i w:val="0"/>
                <w:sz w:val="24"/>
                <w:szCs w:val="24"/>
                <w:lang w:val="en-GB"/>
              </w:rPr>
            </w:pPr>
            <w:r w:rsidRPr="00783A9F">
              <w:rPr>
                <w:rFonts w:asciiTheme="majorHAnsi" w:hAnsiTheme="majorHAnsi"/>
                <w:b/>
                <w:i w:val="0"/>
                <w:sz w:val="24"/>
                <w:szCs w:val="24"/>
                <w:lang w:val="en-GB"/>
              </w:rPr>
              <w:t>Placement</w:t>
            </w:r>
            <w:r w:rsidR="00DE184A" w:rsidRPr="00783A9F">
              <w:rPr>
                <w:rFonts w:asciiTheme="majorHAnsi" w:hAnsiTheme="majorHAnsi"/>
                <w:b/>
                <w:i w:val="0"/>
                <w:sz w:val="24"/>
                <w:szCs w:val="24"/>
                <w:lang w:val="en-GB"/>
              </w:rPr>
              <w:t xml:space="preserve"> test</w:t>
            </w:r>
          </w:p>
        </w:tc>
      </w:tr>
      <w:tr w:rsidR="00AD4BC7" w:rsidRPr="00783A9F" w14:paraId="1B01C63A"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38" w14:textId="2645D3CB" w:rsidR="00AD4BC7" w:rsidRPr="00783A9F" w:rsidRDefault="000375E0" w:rsidP="00B40C80">
            <w:pPr>
              <w:rPr>
                <w:rFonts w:asciiTheme="majorHAnsi" w:hAnsiTheme="majorHAnsi"/>
                <w:b/>
                <w:lang w:val="en-GB"/>
              </w:rPr>
            </w:pPr>
            <w:r w:rsidRPr="00783A9F">
              <w:rPr>
                <w:rFonts w:asciiTheme="majorHAnsi" w:hAnsiTheme="majorHAnsi"/>
                <w:b/>
                <w:lang w:val="en-GB"/>
              </w:rPr>
              <w:t>Department</w:t>
            </w:r>
          </w:p>
        </w:tc>
        <w:tc>
          <w:tcPr>
            <w:cnfStyle w:val="000100000000" w:firstRow="0" w:lastRow="0" w:firstColumn="0" w:lastColumn="1" w:oddVBand="0" w:evenVBand="0" w:oddHBand="0" w:evenHBand="0" w:firstRowFirstColumn="0" w:firstRowLastColumn="0" w:lastRowFirstColumn="0" w:lastRowLastColumn="0"/>
            <w:tcW w:w="2431" w:type="pct"/>
          </w:tcPr>
          <w:p w14:paraId="1B01C639" w14:textId="30A5472C" w:rsidR="00AD4BC7" w:rsidRPr="00783A9F" w:rsidRDefault="000375E0" w:rsidP="00B40C80">
            <w:pPr>
              <w:rPr>
                <w:rFonts w:asciiTheme="majorHAnsi" w:hAnsiTheme="majorHAnsi"/>
                <w:b/>
                <w:i w:val="0"/>
                <w:sz w:val="24"/>
                <w:szCs w:val="24"/>
                <w:lang w:val="en-GB"/>
              </w:rPr>
            </w:pPr>
            <w:r w:rsidRPr="00783A9F">
              <w:rPr>
                <w:rFonts w:asciiTheme="majorHAnsi" w:hAnsiTheme="majorHAnsi"/>
                <w:b/>
                <w:i w:val="0"/>
                <w:sz w:val="24"/>
                <w:szCs w:val="24"/>
                <w:lang w:val="en-GB"/>
              </w:rPr>
              <w:t>Centre for Foreign Languages for Technical Purposes</w:t>
            </w:r>
          </w:p>
        </w:tc>
      </w:tr>
      <w:tr w:rsidR="00AD4BC7" w:rsidRPr="00783A9F" w14:paraId="1B01C63D"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64FE5E28" w14:textId="77777777" w:rsidR="00AD4BC7" w:rsidRDefault="009545CB" w:rsidP="00B40C80">
            <w:pPr>
              <w:rPr>
                <w:rFonts w:asciiTheme="majorHAnsi" w:hAnsiTheme="majorHAnsi"/>
                <w:b/>
                <w:lang w:val="en-GB"/>
              </w:rPr>
            </w:pPr>
            <w:r w:rsidRPr="00783A9F">
              <w:rPr>
                <w:rFonts w:asciiTheme="majorHAnsi" w:hAnsiTheme="majorHAnsi"/>
                <w:b/>
                <w:lang w:val="en-GB"/>
              </w:rPr>
              <w:t>Teaching Staff</w:t>
            </w:r>
          </w:p>
          <w:p w14:paraId="1B01C63B" w14:textId="6816F66F" w:rsidR="00E27D9D" w:rsidRPr="00783A9F" w:rsidRDefault="00E27D9D" w:rsidP="00B40C80">
            <w:pPr>
              <w:rPr>
                <w:rFonts w:asciiTheme="majorHAnsi" w:hAnsiTheme="majorHAnsi"/>
                <w:b/>
                <w:lang w:val="en-GB"/>
              </w:rPr>
            </w:pPr>
            <w:r>
              <w:rPr>
                <w:rFonts w:asciiTheme="majorHAnsi" w:hAnsiTheme="majorHAnsi"/>
                <w:b/>
                <w:lang w:val="en-GB"/>
              </w:rPr>
              <w:t>Time and venue</w:t>
            </w:r>
          </w:p>
        </w:tc>
        <w:tc>
          <w:tcPr>
            <w:cnfStyle w:val="000100000000" w:firstRow="0" w:lastRow="0" w:firstColumn="0" w:lastColumn="1" w:oddVBand="0" w:evenVBand="0" w:oddHBand="0" w:evenHBand="0" w:firstRowFirstColumn="0" w:firstRowLastColumn="0" w:lastRowFirstColumn="0" w:lastRowLastColumn="0"/>
            <w:tcW w:w="2431" w:type="pct"/>
          </w:tcPr>
          <w:p w14:paraId="1428805F" w14:textId="77777777" w:rsidR="00AD4BC7" w:rsidRDefault="00DE184A" w:rsidP="00123387">
            <w:pPr>
              <w:rPr>
                <w:rFonts w:asciiTheme="majorHAnsi" w:hAnsiTheme="majorHAnsi"/>
                <w:b/>
                <w:i w:val="0"/>
                <w:sz w:val="24"/>
                <w:szCs w:val="24"/>
                <w:lang w:val="en-GB"/>
              </w:rPr>
            </w:pPr>
            <w:r w:rsidRPr="00783A9F">
              <w:rPr>
                <w:rFonts w:asciiTheme="majorHAnsi" w:hAnsiTheme="majorHAnsi"/>
                <w:b/>
                <w:i w:val="0"/>
                <w:sz w:val="24"/>
                <w:szCs w:val="24"/>
                <w:lang w:val="en-GB"/>
              </w:rPr>
              <w:t>Julia Török</w:t>
            </w:r>
          </w:p>
          <w:p w14:paraId="1B01C63C" w14:textId="0D586A9F" w:rsidR="00E27D9D" w:rsidRPr="00783A9F" w:rsidRDefault="00E27D9D" w:rsidP="00123387">
            <w:pPr>
              <w:rPr>
                <w:rFonts w:asciiTheme="majorHAnsi" w:hAnsiTheme="majorHAnsi"/>
                <w:b/>
                <w:i w:val="0"/>
                <w:sz w:val="24"/>
                <w:szCs w:val="24"/>
                <w:lang w:val="en-GB"/>
              </w:rPr>
            </w:pPr>
            <w:r>
              <w:rPr>
                <w:rFonts w:asciiTheme="majorHAnsi" w:hAnsiTheme="majorHAnsi"/>
                <w:b/>
                <w:i w:val="0"/>
                <w:sz w:val="24"/>
                <w:szCs w:val="24"/>
                <w:lang w:val="en-GB"/>
              </w:rPr>
              <w:t>Wednesday 11.15 A218</w:t>
            </w:r>
          </w:p>
        </w:tc>
      </w:tr>
      <w:tr w:rsidR="006643D3" w:rsidRPr="00783A9F" w14:paraId="1B01C640" w14:textId="77777777" w:rsidTr="00DE184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569" w:type="pct"/>
          </w:tcPr>
          <w:p w14:paraId="1B01C63E" w14:textId="095D6AA4" w:rsidR="006643D3" w:rsidRPr="00783A9F" w:rsidRDefault="006643D3" w:rsidP="00483F58">
            <w:pPr>
              <w:jc w:val="left"/>
              <w:rPr>
                <w:rFonts w:asciiTheme="majorHAnsi" w:hAnsiTheme="majorHAnsi"/>
                <w:b w:val="0"/>
                <w:lang w:val="en-GB"/>
              </w:rPr>
            </w:pPr>
          </w:p>
        </w:tc>
        <w:tc>
          <w:tcPr>
            <w:cnfStyle w:val="000100000010" w:firstRow="0" w:lastRow="0" w:firstColumn="0" w:lastColumn="1" w:oddVBand="0" w:evenVBand="0" w:oddHBand="0" w:evenHBand="0" w:firstRowFirstColumn="0" w:firstRowLastColumn="0" w:lastRowFirstColumn="0" w:lastRowLastColumn="1"/>
            <w:tcW w:w="2431" w:type="pct"/>
          </w:tcPr>
          <w:p w14:paraId="1B01C63F" w14:textId="77777777" w:rsidR="006643D3" w:rsidRPr="00783A9F" w:rsidRDefault="006643D3" w:rsidP="00B40C80">
            <w:pPr>
              <w:rPr>
                <w:rFonts w:asciiTheme="majorHAnsi" w:hAnsiTheme="majorHAnsi"/>
                <w:b w:val="0"/>
                <w:sz w:val="24"/>
                <w:szCs w:val="24"/>
                <w:lang w:val="en-GB"/>
              </w:rPr>
            </w:pPr>
          </w:p>
        </w:tc>
      </w:tr>
    </w:tbl>
    <w:p w14:paraId="5E154A5F" w14:textId="7D4FE6BB" w:rsidR="009B4F16" w:rsidRPr="00783A9F" w:rsidRDefault="009562CA" w:rsidP="000A37C1">
      <w:pPr>
        <w:pStyle w:val="Heading2"/>
        <w:rPr>
          <w:rFonts w:ascii="Times New Roman" w:hAnsi="Times New Roman"/>
          <w:sz w:val="20"/>
          <w:lang w:val="en-GB"/>
        </w:rPr>
      </w:pPr>
      <w:r w:rsidRPr="00783A9F">
        <w:rPr>
          <w:lang w:val="en-GB"/>
        </w:rPr>
        <w:t>Aims and objectives</w:t>
      </w:r>
    </w:p>
    <w:p w14:paraId="456BE7EB" w14:textId="6A15BDB8" w:rsidR="009B4F16" w:rsidRPr="00783A9F" w:rsidRDefault="00B316EF" w:rsidP="00DE184A">
      <w:pPr>
        <w:jc w:val="both"/>
        <w:rPr>
          <w:bCs/>
          <w:lang w:val="en-GB"/>
        </w:rPr>
      </w:pPr>
      <w:r w:rsidRPr="00783A9F">
        <w:rPr>
          <w:bCs/>
          <w:lang w:val="en-GB"/>
        </w:rPr>
        <w:t xml:space="preserve">The course is designed for students with an intermediate knowledge of English. The aim of the course is to develop spoken (receptive, interactive and productive) language proficiency in the context of academic topics relevant to students studying engineering and architecture. </w:t>
      </w:r>
    </w:p>
    <w:p w14:paraId="57AD0700" w14:textId="1862B8E5" w:rsidR="009B4F16" w:rsidRPr="00783A9F" w:rsidRDefault="00001259" w:rsidP="000A37C1">
      <w:pPr>
        <w:pStyle w:val="Heading2"/>
        <w:rPr>
          <w:lang w:val="en-GB"/>
        </w:rPr>
      </w:pPr>
      <w:r w:rsidRPr="00783A9F">
        <w:rPr>
          <w:lang w:val="en-GB"/>
        </w:rPr>
        <w:t>Content</w:t>
      </w:r>
      <w:r w:rsidR="009562CA" w:rsidRPr="00783A9F">
        <w:rPr>
          <w:lang w:val="en-GB"/>
        </w:rPr>
        <w:t xml:space="preserve"> </w:t>
      </w:r>
      <w:r w:rsidR="009B4F16" w:rsidRPr="00783A9F">
        <w:rPr>
          <w:lang w:val="en-GB"/>
        </w:rPr>
        <w:t xml:space="preserve">  </w:t>
      </w:r>
    </w:p>
    <w:p w14:paraId="434C92ED" w14:textId="34C0363A" w:rsidR="00E1516D" w:rsidRPr="00783A9F" w:rsidRDefault="00001259" w:rsidP="00E1516D">
      <w:pPr>
        <w:spacing w:before="120" w:after="120"/>
        <w:rPr>
          <w:lang w:val="en-GB"/>
        </w:rPr>
      </w:pPr>
      <w:r w:rsidRPr="00783A9F">
        <w:rPr>
          <w:i/>
          <w:lang w:val="en-GB"/>
        </w:rPr>
        <w:t>Overview</w:t>
      </w:r>
      <w:r w:rsidR="009B4F16" w:rsidRPr="00783A9F">
        <w:rPr>
          <w:lang w:val="en-GB"/>
        </w:rPr>
        <w:t>:</w:t>
      </w:r>
      <w:r w:rsidR="004C0BB9" w:rsidRPr="00783A9F">
        <w:rPr>
          <w:lang w:val="en-GB"/>
        </w:rPr>
        <w:t xml:space="preserve"> </w:t>
      </w:r>
    </w:p>
    <w:p w14:paraId="50883998" w14:textId="77777777" w:rsidR="00B316EF" w:rsidRPr="00783A9F" w:rsidRDefault="00B316EF" w:rsidP="00B316EF">
      <w:pPr>
        <w:spacing w:after="120"/>
        <w:jc w:val="both"/>
        <w:rPr>
          <w:bCs/>
          <w:lang w:val="en-GB"/>
        </w:rPr>
      </w:pPr>
      <w:r w:rsidRPr="00783A9F">
        <w:rPr>
          <w:bCs/>
          <w:lang w:val="en-GB"/>
        </w:rPr>
        <w:t>The course will focus on:</w:t>
      </w:r>
    </w:p>
    <w:p w14:paraId="15166EB6" w14:textId="77777777" w:rsidR="00B316EF" w:rsidRPr="00783A9F" w:rsidRDefault="00B316EF" w:rsidP="00984A27">
      <w:pPr>
        <w:numPr>
          <w:ilvl w:val="0"/>
          <w:numId w:val="7"/>
        </w:numPr>
        <w:spacing w:after="120" w:line="240" w:lineRule="auto"/>
        <w:ind w:firstLine="357"/>
        <w:contextualSpacing/>
        <w:jc w:val="both"/>
        <w:rPr>
          <w:bCs/>
          <w:lang w:val="en-GB"/>
        </w:rPr>
      </w:pPr>
      <w:r w:rsidRPr="00783A9F">
        <w:rPr>
          <w:bCs/>
          <w:lang w:val="en-GB"/>
        </w:rPr>
        <w:t>listening to lectures, presentations, interviews and dialogues</w:t>
      </w:r>
    </w:p>
    <w:p w14:paraId="18A20493" w14:textId="77777777" w:rsidR="00B316EF" w:rsidRPr="00783A9F" w:rsidRDefault="00B316EF" w:rsidP="00984A27">
      <w:pPr>
        <w:numPr>
          <w:ilvl w:val="0"/>
          <w:numId w:val="7"/>
        </w:numPr>
        <w:spacing w:after="120" w:line="240" w:lineRule="auto"/>
        <w:ind w:firstLine="357"/>
        <w:contextualSpacing/>
        <w:jc w:val="both"/>
        <w:rPr>
          <w:bCs/>
          <w:lang w:val="en-GB"/>
        </w:rPr>
      </w:pPr>
      <w:r w:rsidRPr="00783A9F">
        <w:rPr>
          <w:bCs/>
          <w:lang w:val="en-GB"/>
        </w:rPr>
        <w:t>preparing and giving presentations</w:t>
      </w:r>
    </w:p>
    <w:p w14:paraId="1A9647AF" w14:textId="77777777" w:rsidR="00B316EF" w:rsidRPr="00783A9F" w:rsidRDefault="00B316EF" w:rsidP="00984A27">
      <w:pPr>
        <w:numPr>
          <w:ilvl w:val="0"/>
          <w:numId w:val="7"/>
        </w:numPr>
        <w:spacing w:after="120" w:line="240" w:lineRule="auto"/>
        <w:ind w:firstLine="357"/>
        <w:contextualSpacing/>
        <w:jc w:val="both"/>
        <w:rPr>
          <w:bCs/>
          <w:lang w:val="en-GB"/>
        </w:rPr>
      </w:pPr>
      <w:r w:rsidRPr="00783A9F">
        <w:rPr>
          <w:bCs/>
          <w:lang w:val="en-GB"/>
        </w:rPr>
        <w:t>learning and using academic vocabulary in a wide range of fields including urbanisation, globalisation, built heritage, architecture and technological advances</w:t>
      </w:r>
    </w:p>
    <w:p w14:paraId="0A2EDA93" w14:textId="29763423" w:rsidR="00984A27" w:rsidRPr="00483F58" w:rsidRDefault="00DE184A" w:rsidP="00483F58">
      <w:pPr>
        <w:spacing w:after="120"/>
        <w:jc w:val="both"/>
        <w:rPr>
          <w:lang w:val="en-GB"/>
        </w:rPr>
      </w:pPr>
      <w:r w:rsidRPr="00783A9F">
        <w:rPr>
          <w:bCs/>
          <w:lang w:val="en-GB"/>
        </w:rPr>
        <w:t xml:space="preserve">The course </w:t>
      </w:r>
      <w:r w:rsidR="00D2671D" w:rsidRPr="00783A9F">
        <w:rPr>
          <w:bCs/>
          <w:lang w:val="en-GB"/>
        </w:rPr>
        <w:t>will involve individual work</w:t>
      </w:r>
      <w:r w:rsidRPr="00783A9F">
        <w:rPr>
          <w:bCs/>
          <w:lang w:val="en-GB"/>
        </w:rPr>
        <w:t xml:space="preserve"> as well as frequent group work. Students are expected to keep up to date with the homework and home assignments.</w:t>
      </w:r>
    </w:p>
    <w:p w14:paraId="750775DA" w14:textId="327D40E2" w:rsidR="009B4F16" w:rsidRPr="00783A9F" w:rsidRDefault="000D548B" w:rsidP="00E1516D">
      <w:pPr>
        <w:spacing w:after="120"/>
        <w:rPr>
          <w:i/>
          <w:lang w:val="en-GB"/>
        </w:rPr>
      </w:pPr>
      <w:r w:rsidRPr="00783A9F">
        <w:rPr>
          <w:i/>
          <w:lang w:val="en-GB"/>
        </w:rPr>
        <w:t>Syllabus</w:t>
      </w:r>
      <w:r w:rsidR="009B4F16" w:rsidRPr="00783A9F">
        <w:rPr>
          <w:i/>
          <w:lang w:val="en-GB"/>
        </w:rPr>
        <w:t>:</w:t>
      </w:r>
    </w:p>
    <w:p w14:paraId="289FE0C7" w14:textId="77777777" w:rsidR="002F550F" w:rsidRPr="00783A9F" w:rsidRDefault="002F550F" w:rsidP="00242837">
      <w:pPr>
        <w:numPr>
          <w:ilvl w:val="0"/>
          <w:numId w:val="6"/>
        </w:numPr>
        <w:spacing w:line="240" w:lineRule="auto"/>
        <w:contextualSpacing/>
        <w:rPr>
          <w:lang w:val="en-GB"/>
        </w:rPr>
      </w:pPr>
      <w:r w:rsidRPr="00783A9F">
        <w:rPr>
          <w:lang w:val="en-GB"/>
        </w:rPr>
        <w:t>Orientation</w:t>
      </w:r>
    </w:p>
    <w:p w14:paraId="1C33EA38" w14:textId="5AAD620B" w:rsidR="002C3005" w:rsidRPr="00783A9F" w:rsidRDefault="002C3005" w:rsidP="00242837">
      <w:pPr>
        <w:numPr>
          <w:ilvl w:val="0"/>
          <w:numId w:val="6"/>
        </w:numPr>
        <w:spacing w:line="240" w:lineRule="auto"/>
        <w:contextualSpacing/>
        <w:rPr>
          <w:lang w:val="en-GB"/>
        </w:rPr>
      </w:pPr>
      <w:r w:rsidRPr="00783A9F">
        <w:rPr>
          <w:lang w:val="en-GB"/>
        </w:rPr>
        <w:t>Changing cities: listening comprehension: London</w:t>
      </w:r>
    </w:p>
    <w:p w14:paraId="5AC81FA1" w14:textId="3E798C1A" w:rsidR="002F550F" w:rsidRPr="00783A9F" w:rsidRDefault="002C3005" w:rsidP="00242837">
      <w:pPr>
        <w:spacing w:line="240" w:lineRule="auto"/>
        <w:ind w:left="360"/>
        <w:contextualSpacing/>
        <w:rPr>
          <w:lang w:val="en-GB"/>
        </w:rPr>
      </w:pPr>
      <w:r w:rsidRPr="00783A9F">
        <w:rPr>
          <w:lang w:val="en-GB"/>
        </w:rPr>
        <w:t>Green cities: discussion</w:t>
      </w:r>
      <w:r w:rsidR="002F550F" w:rsidRPr="00783A9F">
        <w:rPr>
          <w:lang w:val="en-GB"/>
        </w:rPr>
        <w:t xml:space="preserve">, </w:t>
      </w:r>
    </w:p>
    <w:p w14:paraId="797BBF1C" w14:textId="77777777" w:rsidR="008F7A90" w:rsidRPr="00783A9F" w:rsidRDefault="008F7A90" w:rsidP="00242837">
      <w:pPr>
        <w:numPr>
          <w:ilvl w:val="0"/>
          <w:numId w:val="6"/>
        </w:numPr>
        <w:spacing w:line="240" w:lineRule="auto"/>
        <w:contextualSpacing/>
        <w:rPr>
          <w:lang w:val="en-GB"/>
        </w:rPr>
      </w:pPr>
      <w:r w:rsidRPr="00783A9F">
        <w:rPr>
          <w:lang w:val="en-GB"/>
        </w:rPr>
        <w:t>Changing cities: listening comprehension: Masdar City</w:t>
      </w:r>
    </w:p>
    <w:p w14:paraId="3ECDE161" w14:textId="311E8075" w:rsidR="00483F58" w:rsidRPr="00783A9F" w:rsidRDefault="008F7A90" w:rsidP="00483F58">
      <w:pPr>
        <w:spacing w:line="240" w:lineRule="auto"/>
        <w:ind w:left="360"/>
        <w:contextualSpacing/>
        <w:rPr>
          <w:lang w:val="en-GB"/>
        </w:rPr>
      </w:pPr>
      <w:r w:rsidRPr="00783A9F">
        <w:rPr>
          <w:lang w:val="en-GB"/>
        </w:rPr>
        <w:t>Presentations - practising signposting: speaking</w:t>
      </w:r>
    </w:p>
    <w:p w14:paraId="426A03CC" w14:textId="77777777" w:rsidR="008F7A90" w:rsidRPr="00783A9F" w:rsidRDefault="008F7A90" w:rsidP="00242837">
      <w:pPr>
        <w:numPr>
          <w:ilvl w:val="0"/>
          <w:numId w:val="6"/>
        </w:numPr>
        <w:spacing w:line="240" w:lineRule="auto"/>
        <w:contextualSpacing/>
        <w:rPr>
          <w:lang w:val="en-GB"/>
        </w:rPr>
      </w:pPr>
      <w:r w:rsidRPr="00783A9F">
        <w:rPr>
          <w:lang w:val="en-GB"/>
        </w:rPr>
        <w:t>Changing cities: listening comprehension: quality of life</w:t>
      </w:r>
    </w:p>
    <w:p w14:paraId="782071A3" w14:textId="57BF00F5" w:rsidR="008F7A90" w:rsidRPr="00783A9F" w:rsidRDefault="00984A27" w:rsidP="00242837">
      <w:pPr>
        <w:spacing w:line="240" w:lineRule="auto"/>
        <w:ind w:left="360"/>
        <w:contextualSpacing/>
        <w:rPr>
          <w:lang w:val="en-GB"/>
        </w:rPr>
      </w:pPr>
      <w:r>
        <w:rPr>
          <w:lang w:val="en-GB"/>
        </w:rPr>
        <w:lastRenderedPageBreak/>
        <w:t>Expressi</w:t>
      </w:r>
      <w:r w:rsidR="008F7A90" w:rsidRPr="00783A9F">
        <w:rPr>
          <w:lang w:val="en-GB"/>
        </w:rPr>
        <w:t>ng opinion: speaking</w:t>
      </w:r>
    </w:p>
    <w:p w14:paraId="62C85165" w14:textId="18CC3800" w:rsidR="002F550F" w:rsidRPr="00783A9F" w:rsidRDefault="008F7A90" w:rsidP="00242837">
      <w:pPr>
        <w:spacing w:line="240" w:lineRule="auto"/>
        <w:ind w:left="360"/>
        <w:contextualSpacing/>
        <w:rPr>
          <w:lang w:val="en-GB"/>
        </w:rPr>
      </w:pPr>
      <w:r w:rsidRPr="00783A9F">
        <w:rPr>
          <w:lang w:val="en-GB"/>
        </w:rPr>
        <w:t xml:space="preserve">Organising content in a presentation </w:t>
      </w:r>
      <w:r w:rsidR="002F550F" w:rsidRPr="00783A9F">
        <w:rPr>
          <w:lang w:val="en-GB"/>
        </w:rPr>
        <w:t>Building elements and structures</w:t>
      </w:r>
    </w:p>
    <w:p w14:paraId="3B0CEE6E" w14:textId="77777777" w:rsidR="008F7A90" w:rsidRPr="00783A9F" w:rsidRDefault="008F7A90" w:rsidP="00242837">
      <w:pPr>
        <w:numPr>
          <w:ilvl w:val="0"/>
          <w:numId w:val="6"/>
        </w:numPr>
        <w:spacing w:line="240" w:lineRule="auto"/>
        <w:ind w:left="357"/>
        <w:contextualSpacing/>
        <w:rPr>
          <w:lang w:val="en-GB"/>
        </w:rPr>
      </w:pPr>
      <w:r w:rsidRPr="00783A9F">
        <w:rPr>
          <w:lang w:val="en-GB"/>
        </w:rPr>
        <w:t>Discussing pros and cons – biofuels: listening and speaking</w:t>
      </w:r>
    </w:p>
    <w:p w14:paraId="7DB438FB" w14:textId="1F0C4B3B" w:rsidR="002F550F" w:rsidRPr="00783A9F" w:rsidRDefault="008F7A90" w:rsidP="00242837">
      <w:pPr>
        <w:spacing w:line="240" w:lineRule="auto"/>
        <w:ind w:left="357"/>
        <w:contextualSpacing/>
        <w:rPr>
          <w:lang w:val="en-GB"/>
        </w:rPr>
      </w:pPr>
      <w:r w:rsidRPr="00783A9F">
        <w:rPr>
          <w:lang w:val="en-GB"/>
        </w:rPr>
        <w:t xml:space="preserve">Water crisis: listening and discussion </w:t>
      </w:r>
    </w:p>
    <w:p w14:paraId="6960431C" w14:textId="2F9068CF" w:rsidR="00E27D9D" w:rsidRPr="00242837" w:rsidRDefault="008F7A90" w:rsidP="00242837">
      <w:pPr>
        <w:pStyle w:val="ListParagraph"/>
        <w:numPr>
          <w:ilvl w:val="0"/>
          <w:numId w:val="6"/>
        </w:numPr>
        <w:spacing w:line="240" w:lineRule="auto"/>
        <w:ind w:left="357"/>
        <w:rPr>
          <w:lang w:val="en-GB"/>
        </w:rPr>
      </w:pPr>
      <w:r w:rsidRPr="00783A9F">
        <w:rPr>
          <w:lang w:val="en-GB"/>
        </w:rPr>
        <w:t>Globalisation, global companies: listening to a lecture, note taking, discussion</w:t>
      </w:r>
    </w:p>
    <w:p w14:paraId="5043FECE" w14:textId="0EB4F71C" w:rsidR="00E27D9D" w:rsidRPr="00242837" w:rsidRDefault="00E27D9D" w:rsidP="00242837">
      <w:pPr>
        <w:pStyle w:val="ListParagraph"/>
        <w:numPr>
          <w:ilvl w:val="0"/>
          <w:numId w:val="6"/>
        </w:numPr>
        <w:spacing w:line="240" w:lineRule="auto"/>
        <w:ind w:left="357"/>
        <w:rPr>
          <w:lang w:val="en-GB"/>
        </w:rPr>
      </w:pPr>
      <w:r>
        <w:rPr>
          <w:lang w:val="en-GB"/>
        </w:rPr>
        <w:t>Midterm test</w:t>
      </w:r>
    </w:p>
    <w:p w14:paraId="6FB394E7" w14:textId="75082B30" w:rsidR="00E27D9D" w:rsidRPr="00242837" w:rsidRDefault="00E27D9D" w:rsidP="00242837">
      <w:pPr>
        <w:pStyle w:val="ListParagraph"/>
        <w:numPr>
          <w:ilvl w:val="0"/>
          <w:numId w:val="6"/>
        </w:numPr>
        <w:spacing w:line="240" w:lineRule="auto"/>
        <w:ind w:left="357"/>
        <w:rPr>
          <w:lang w:val="en-GB"/>
        </w:rPr>
      </w:pPr>
      <w:r>
        <w:rPr>
          <w:lang w:val="en-GB"/>
        </w:rPr>
        <w:t>National holiday</w:t>
      </w:r>
    </w:p>
    <w:p w14:paraId="1189D4C0" w14:textId="7710693E" w:rsidR="00E27D9D" w:rsidRPr="00783A9F" w:rsidRDefault="00E27D9D" w:rsidP="00242837">
      <w:pPr>
        <w:pStyle w:val="ListParagraph"/>
        <w:numPr>
          <w:ilvl w:val="0"/>
          <w:numId w:val="6"/>
        </w:numPr>
        <w:spacing w:line="240" w:lineRule="auto"/>
        <w:ind w:left="357"/>
        <w:rPr>
          <w:lang w:val="en-GB"/>
        </w:rPr>
      </w:pPr>
      <w:r>
        <w:rPr>
          <w:lang w:val="en-GB"/>
        </w:rPr>
        <w:t>Autumn break</w:t>
      </w:r>
    </w:p>
    <w:p w14:paraId="641C20B5" w14:textId="26D79DBC" w:rsidR="008F7A90" w:rsidRPr="00BE214C" w:rsidRDefault="008F7A90" w:rsidP="00BE214C">
      <w:pPr>
        <w:numPr>
          <w:ilvl w:val="0"/>
          <w:numId w:val="6"/>
        </w:numPr>
        <w:spacing w:line="240" w:lineRule="auto"/>
        <w:ind w:left="357"/>
        <w:contextualSpacing/>
        <w:rPr>
          <w:lang w:val="en-GB"/>
        </w:rPr>
      </w:pPr>
      <w:r w:rsidRPr="00783A9F">
        <w:rPr>
          <w:lang w:val="en-GB"/>
        </w:rPr>
        <w:t>Built heritage</w:t>
      </w:r>
      <w:r w:rsidR="00BE214C">
        <w:rPr>
          <w:lang w:val="en-GB"/>
        </w:rPr>
        <w:t xml:space="preserve">- </w:t>
      </w:r>
      <w:r w:rsidRPr="00BE214C">
        <w:rPr>
          <w:lang w:val="en-GB"/>
        </w:rPr>
        <w:t>Discussion</w:t>
      </w:r>
    </w:p>
    <w:p w14:paraId="062659FE" w14:textId="2C179982" w:rsidR="002F550F" w:rsidRPr="00783A9F" w:rsidRDefault="008F7A90" w:rsidP="00242837">
      <w:pPr>
        <w:spacing w:line="240" w:lineRule="auto"/>
        <w:ind w:left="360"/>
        <w:contextualSpacing/>
        <w:rPr>
          <w:lang w:val="en-GB"/>
        </w:rPr>
      </w:pPr>
      <w:r w:rsidRPr="00783A9F">
        <w:rPr>
          <w:lang w:val="en-GB"/>
        </w:rPr>
        <w:t>Conserving historical sites</w:t>
      </w:r>
    </w:p>
    <w:p w14:paraId="16BF5CC5" w14:textId="38CB0F10" w:rsidR="008F7A90" w:rsidRDefault="008F7A90" w:rsidP="00BE214C">
      <w:pPr>
        <w:spacing w:line="240" w:lineRule="auto"/>
        <w:ind w:left="360"/>
        <w:contextualSpacing/>
        <w:rPr>
          <w:lang w:val="en-GB"/>
        </w:rPr>
      </w:pPr>
      <w:r w:rsidRPr="00783A9F">
        <w:rPr>
          <w:lang w:val="en-GB"/>
        </w:rPr>
        <w:t>Developments in architecture – airports</w:t>
      </w:r>
    </w:p>
    <w:p w14:paraId="610DA384" w14:textId="7F946057" w:rsidR="00BE214C" w:rsidRPr="00783A9F" w:rsidRDefault="00BE214C" w:rsidP="00242837">
      <w:pPr>
        <w:numPr>
          <w:ilvl w:val="0"/>
          <w:numId w:val="6"/>
        </w:numPr>
        <w:spacing w:line="240" w:lineRule="auto"/>
        <w:contextualSpacing/>
        <w:rPr>
          <w:lang w:val="en-GB"/>
        </w:rPr>
      </w:pPr>
      <w:r>
        <w:rPr>
          <w:lang w:val="en-GB"/>
        </w:rPr>
        <w:t>Presentations</w:t>
      </w:r>
    </w:p>
    <w:p w14:paraId="0B3C8288" w14:textId="660F0256" w:rsidR="008F7A90" w:rsidRPr="00783A9F" w:rsidRDefault="008F7A90" w:rsidP="00242837">
      <w:pPr>
        <w:numPr>
          <w:ilvl w:val="0"/>
          <w:numId w:val="6"/>
        </w:numPr>
        <w:spacing w:line="240" w:lineRule="auto"/>
        <w:contextualSpacing/>
        <w:rPr>
          <w:lang w:val="en-GB"/>
        </w:rPr>
      </w:pPr>
      <w:r w:rsidRPr="00783A9F">
        <w:rPr>
          <w:lang w:val="en-GB"/>
        </w:rPr>
        <w:t>Presentations</w:t>
      </w:r>
    </w:p>
    <w:p w14:paraId="32C0117E" w14:textId="3E104B74" w:rsidR="008F7A90" w:rsidRPr="00783A9F" w:rsidRDefault="008F7A90" w:rsidP="00242837">
      <w:pPr>
        <w:numPr>
          <w:ilvl w:val="0"/>
          <w:numId w:val="6"/>
        </w:numPr>
        <w:spacing w:line="240" w:lineRule="auto"/>
        <w:contextualSpacing/>
        <w:rPr>
          <w:lang w:val="en-GB"/>
        </w:rPr>
      </w:pPr>
      <w:r w:rsidRPr="00783A9F">
        <w:rPr>
          <w:lang w:val="en-GB"/>
        </w:rPr>
        <w:t>Developments in architecture - green skysc</w:t>
      </w:r>
      <w:r w:rsidR="002014C7">
        <w:rPr>
          <w:lang w:val="en-GB"/>
        </w:rPr>
        <w:t>r</w:t>
      </w:r>
      <w:r w:rsidRPr="00783A9F">
        <w:rPr>
          <w:lang w:val="en-GB"/>
        </w:rPr>
        <w:t>apers</w:t>
      </w:r>
    </w:p>
    <w:p w14:paraId="0D6BEACA" w14:textId="37E37D86" w:rsidR="008F7A90" w:rsidRPr="00783A9F" w:rsidRDefault="008F7A90" w:rsidP="00242837">
      <w:pPr>
        <w:spacing w:line="240" w:lineRule="auto"/>
        <w:ind w:left="360"/>
        <w:contextualSpacing/>
        <w:rPr>
          <w:lang w:val="en-GB"/>
        </w:rPr>
      </w:pPr>
      <w:r w:rsidRPr="00783A9F">
        <w:rPr>
          <w:lang w:val="en-GB"/>
        </w:rPr>
        <w:t>Speaking: supporting your argument</w:t>
      </w:r>
    </w:p>
    <w:p w14:paraId="3B48AF33" w14:textId="56F90D1F" w:rsidR="00783A9F" w:rsidRPr="00783A9F" w:rsidRDefault="008F7A90" w:rsidP="00242837">
      <w:pPr>
        <w:pStyle w:val="ListParagraph"/>
        <w:numPr>
          <w:ilvl w:val="0"/>
          <w:numId w:val="6"/>
        </w:numPr>
        <w:spacing w:line="240" w:lineRule="auto"/>
        <w:rPr>
          <w:lang w:val="en-GB"/>
        </w:rPr>
      </w:pPr>
      <w:r w:rsidRPr="00783A9F">
        <w:rPr>
          <w:lang w:val="en-GB"/>
        </w:rPr>
        <w:t xml:space="preserve">Technological advances </w:t>
      </w:r>
    </w:p>
    <w:p w14:paraId="2D535CC4" w14:textId="2B794B49" w:rsidR="008F7A90" w:rsidRPr="00783A9F" w:rsidRDefault="008F7A90" w:rsidP="00242837">
      <w:pPr>
        <w:pStyle w:val="ListParagraph"/>
        <w:spacing w:line="240" w:lineRule="auto"/>
        <w:ind w:left="360"/>
        <w:rPr>
          <w:lang w:val="en-GB"/>
        </w:rPr>
      </w:pPr>
      <w:r w:rsidRPr="00783A9F">
        <w:rPr>
          <w:lang w:val="en-GB"/>
        </w:rPr>
        <w:t>Technology of the future: listening and discussion</w:t>
      </w:r>
    </w:p>
    <w:p w14:paraId="07E4E1AE" w14:textId="74022C6D" w:rsidR="00825398" w:rsidRPr="00984A27" w:rsidRDefault="00E27D9D" w:rsidP="00242837">
      <w:pPr>
        <w:pStyle w:val="ListParagraph"/>
        <w:numPr>
          <w:ilvl w:val="0"/>
          <w:numId w:val="6"/>
        </w:numPr>
        <w:spacing w:line="240" w:lineRule="auto"/>
        <w:rPr>
          <w:lang w:val="en-GB"/>
        </w:rPr>
      </w:pPr>
      <w:r>
        <w:rPr>
          <w:lang w:val="en-GB"/>
        </w:rPr>
        <w:t xml:space="preserve">Final </w:t>
      </w:r>
      <w:r w:rsidR="005721B6">
        <w:rPr>
          <w:lang w:val="en-GB"/>
        </w:rPr>
        <w:t>interview</w:t>
      </w:r>
    </w:p>
    <w:p w14:paraId="23C91BA5" w14:textId="4636898D" w:rsidR="009B4F16" w:rsidRPr="00783A9F" w:rsidRDefault="00001259" w:rsidP="000A37C1">
      <w:pPr>
        <w:pStyle w:val="Heading2"/>
        <w:rPr>
          <w:rFonts w:asciiTheme="majorHAnsi" w:hAnsiTheme="majorHAnsi"/>
          <w:sz w:val="24"/>
          <w:szCs w:val="24"/>
          <w:lang w:val="en-GB"/>
        </w:rPr>
      </w:pPr>
      <w:r w:rsidRPr="00783A9F">
        <w:rPr>
          <w:lang w:val="en-GB"/>
        </w:rPr>
        <w:t>requirements and assessment</w:t>
      </w:r>
      <w:r w:rsidR="009B4F16" w:rsidRPr="00783A9F">
        <w:rPr>
          <w:lang w:val="en-GB"/>
        </w:rPr>
        <w:t xml:space="preserve"> </w:t>
      </w:r>
    </w:p>
    <w:p w14:paraId="753642EF" w14:textId="76FBD629" w:rsidR="009B4F16" w:rsidRPr="00783A9F" w:rsidRDefault="009545CB" w:rsidP="00E1516D">
      <w:pPr>
        <w:widowControl w:val="0"/>
        <w:spacing w:after="120"/>
        <w:rPr>
          <w:rFonts w:asciiTheme="majorHAnsi" w:hAnsiTheme="majorHAnsi"/>
          <w:sz w:val="24"/>
          <w:szCs w:val="24"/>
          <w:lang w:val="en-GB"/>
        </w:rPr>
      </w:pPr>
      <w:r w:rsidRPr="00783A9F">
        <w:rPr>
          <w:rFonts w:asciiTheme="majorHAnsi" w:hAnsiTheme="majorHAnsi"/>
          <w:i/>
          <w:sz w:val="24"/>
          <w:szCs w:val="24"/>
          <w:lang w:val="en-GB"/>
        </w:rPr>
        <w:t>Attendance</w:t>
      </w:r>
      <w:r w:rsidR="009B4F16" w:rsidRPr="00783A9F">
        <w:rPr>
          <w:rFonts w:asciiTheme="majorHAnsi" w:hAnsiTheme="majorHAnsi"/>
          <w:i/>
          <w:sz w:val="24"/>
          <w:szCs w:val="24"/>
          <w:lang w:val="en-GB"/>
        </w:rPr>
        <w:t>:</w:t>
      </w:r>
      <w:r w:rsidR="009B4F16" w:rsidRPr="00783A9F">
        <w:rPr>
          <w:rFonts w:asciiTheme="majorHAnsi" w:hAnsiTheme="majorHAnsi"/>
          <w:sz w:val="24"/>
          <w:szCs w:val="24"/>
          <w:lang w:val="en-GB"/>
        </w:rPr>
        <w:t xml:space="preserve"> </w:t>
      </w:r>
    </w:p>
    <w:p w14:paraId="2C646D70" w14:textId="4ECB629D" w:rsidR="00300162" w:rsidRPr="00783A9F" w:rsidRDefault="00300162" w:rsidP="002F550F">
      <w:pPr>
        <w:widowControl w:val="0"/>
        <w:spacing w:after="120"/>
        <w:jc w:val="both"/>
        <w:rPr>
          <w:lang w:val="en-GB"/>
        </w:rPr>
      </w:pPr>
      <w:r w:rsidRPr="00783A9F">
        <w:rPr>
          <w:lang w:val="en-GB"/>
        </w:rPr>
        <w:t>Attendance is required for all classes and will impact the grade. Unexcused absences will adversely affect the grade, and absences from more than 30% of the total number of lessons will be grounds for failing the class. Punctual attendance for the whole lesson is required and arriving more than 20 minutes late will be counted as an absence. In the case of an illness or family emergency, the student must present a valid excuse, such as a doctor's note.</w:t>
      </w:r>
    </w:p>
    <w:p w14:paraId="6E932333" w14:textId="17582A88" w:rsidR="009B4F16" w:rsidRPr="00783A9F" w:rsidRDefault="00001259" w:rsidP="002F550F">
      <w:pPr>
        <w:widowControl w:val="0"/>
        <w:spacing w:after="120"/>
        <w:jc w:val="both"/>
        <w:rPr>
          <w:rFonts w:asciiTheme="majorHAnsi" w:hAnsiTheme="majorHAnsi"/>
          <w:sz w:val="24"/>
          <w:szCs w:val="24"/>
          <w:lang w:val="en-GB"/>
        </w:rPr>
      </w:pPr>
      <w:r w:rsidRPr="00783A9F">
        <w:rPr>
          <w:rFonts w:asciiTheme="majorHAnsi" w:hAnsiTheme="majorHAnsi"/>
          <w:i/>
          <w:sz w:val="24"/>
          <w:szCs w:val="24"/>
          <w:lang w:val="en-GB"/>
        </w:rPr>
        <w:t xml:space="preserve">Minimum Course Requirements, </w:t>
      </w:r>
      <w:r w:rsidR="009B4F16" w:rsidRPr="00783A9F">
        <w:rPr>
          <w:rFonts w:asciiTheme="majorHAnsi" w:hAnsiTheme="majorHAnsi"/>
          <w:i/>
          <w:sz w:val="24"/>
          <w:szCs w:val="24"/>
          <w:lang w:val="en-GB"/>
        </w:rPr>
        <w:t>A</w:t>
      </w:r>
      <w:r w:rsidR="009545CB" w:rsidRPr="00783A9F">
        <w:rPr>
          <w:rFonts w:asciiTheme="majorHAnsi" w:hAnsiTheme="majorHAnsi"/>
          <w:i/>
          <w:sz w:val="24"/>
          <w:szCs w:val="24"/>
          <w:lang w:val="en-GB"/>
        </w:rPr>
        <w:t>ssessment and Grading Policy</w:t>
      </w:r>
      <w:r w:rsidR="009B4F16" w:rsidRPr="00783A9F">
        <w:rPr>
          <w:rFonts w:asciiTheme="majorHAnsi" w:hAnsiTheme="majorHAnsi"/>
          <w:sz w:val="24"/>
          <w:szCs w:val="24"/>
          <w:lang w:val="en-GB"/>
        </w:rPr>
        <w:t>:</w:t>
      </w:r>
    </w:p>
    <w:p w14:paraId="57E15497" w14:textId="6A5222C3" w:rsidR="00001259" w:rsidRPr="00783A9F" w:rsidRDefault="00001259" w:rsidP="002F550F">
      <w:pPr>
        <w:widowControl w:val="0"/>
        <w:jc w:val="both"/>
        <w:rPr>
          <w:lang w:val="en-GB"/>
        </w:rPr>
      </w:pPr>
      <w:r w:rsidRPr="00783A9F">
        <w:rPr>
          <w:lang w:val="en-GB"/>
        </w:rPr>
        <w:t>For passing</w:t>
      </w:r>
      <w:r w:rsidR="00BF6C33" w:rsidRPr="00783A9F">
        <w:rPr>
          <w:lang w:val="en-GB"/>
        </w:rPr>
        <w:t xml:space="preserve"> the</w:t>
      </w:r>
      <w:r w:rsidRPr="00783A9F">
        <w:rPr>
          <w:lang w:val="en-GB"/>
        </w:rPr>
        <w:t xml:space="preserve"> course </w:t>
      </w:r>
      <w:r w:rsidR="00BF6C33" w:rsidRPr="00783A9F">
        <w:rPr>
          <w:lang w:val="en-GB"/>
        </w:rPr>
        <w:t xml:space="preserve">students are required to submit their PPTs and deliver their </w:t>
      </w:r>
      <w:r w:rsidR="00783A9F">
        <w:rPr>
          <w:lang w:val="en-GB"/>
        </w:rPr>
        <w:t xml:space="preserve">mid-semester </w:t>
      </w:r>
      <w:r w:rsidR="00BF6C33" w:rsidRPr="00783A9F">
        <w:rPr>
          <w:lang w:val="en-GB"/>
        </w:rPr>
        <w:t>p</w:t>
      </w:r>
      <w:r w:rsidR="00783A9F">
        <w:rPr>
          <w:lang w:val="en-GB"/>
        </w:rPr>
        <w:t>resentations and to pass the final</w:t>
      </w:r>
      <w:r w:rsidR="00BF6C33" w:rsidRPr="00783A9F">
        <w:rPr>
          <w:lang w:val="en-GB"/>
        </w:rPr>
        <w:t xml:space="preserve"> test.</w:t>
      </w:r>
    </w:p>
    <w:p w14:paraId="15D7EE2F" w14:textId="4FF19949" w:rsidR="00BF6C33" w:rsidRPr="00783A9F" w:rsidRDefault="00BF6C33" w:rsidP="002F550F">
      <w:pPr>
        <w:widowControl w:val="0"/>
        <w:jc w:val="both"/>
        <w:rPr>
          <w:lang w:val="en-GB"/>
        </w:rPr>
      </w:pPr>
      <w:r w:rsidRPr="00783A9F">
        <w:rPr>
          <w:lang w:val="en-GB"/>
        </w:rPr>
        <w:t xml:space="preserve">Students can retake </w:t>
      </w:r>
      <w:r w:rsidR="001B0C60">
        <w:rPr>
          <w:lang w:val="en-GB"/>
        </w:rPr>
        <w:t>a missed or failed final interview</w:t>
      </w:r>
      <w:r w:rsidRPr="00783A9F">
        <w:rPr>
          <w:lang w:val="en-GB"/>
        </w:rPr>
        <w:t xml:space="preserve"> only onc</w:t>
      </w:r>
      <w:r w:rsidR="001B0C60">
        <w:rPr>
          <w:lang w:val="en-GB"/>
        </w:rPr>
        <w:t>e. They can</w:t>
      </w:r>
      <w:r w:rsidR="005721B6">
        <w:rPr>
          <w:lang w:val="en-GB"/>
        </w:rPr>
        <w:t xml:space="preserve"> also re-take the midterm</w:t>
      </w:r>
      <w:r w:rsidR="001B0C60">
        <w:rPr>
          <w:lang w:val="en-GB"/>
        </w:rPr>
        <w:t xml:space="preserve"> test</w:t>
      </w:r>
      <w:r w:rsidRPr="00783A9F">
        <w:rPr>
          <w:lang w:val="en-GB"/>
        </w:rPr>
        <w:t xml:space="preserve"> if they want to improve their mark. In the latt</w:t>
      </w:r>
      <w:r w:rsidR="001B0C60">
        <w:rPr>
          <w:lang w:val="en-GB"/>
        </w:rPr>
        <w:t>er case the result of the re-take</w:t>
      </w:r>
      <w:r w:rsidRPr="00783A9F">
        <w:rPr>
          <w:lang w:val="en-GB"/>
        </w:rPr>
        <w:t xml:space="preserve"> will be taken into consideration when the final course grade is calculated</w:t>
      </w:r>
      <w:r w:rsidR="005721B6">
        <w:rPr>
          <w:lang w:val="en-GB"/>
        </w:rPr>
        <w:t xml:space="preserve"> (weighing: 20% midterm test, 30% presentation, 30% final interview, 20% class attendance and participation)</w:t>
      </w:r>
      <w:r w:rsidRPr="00783A9F">
        <w:rPr>
          <w:lang w:val="en-GB"/>
        </w:rPr>
        <w:t>.</w:t>
      </w:r>
    </w:p>
    <w:p w14:paraId="4588984A" w14:textId="76F90FB2" w:rsidR="009B4F16" w:rsidRPr="00783A9F" w:rsidRDefault="009545CB" w:rsidP="002F550F">
      <w:pPr>
        <w:widowControl w:val="0"/>
        <w:spacing w:after="120"/>
        <w:jc w:val="both"/>
        <w:rPr>
          <w:rFonts w:asciiTheme="majorHAnsi" w:hAnsiTheme="majorHAnsi"/>
          <w:sz w:val="24"/>
          <w:szCs w:val="24"/>
          <w:lang w:val="en-GB"/>
        </w:rPr>
      </w:pPr>
      <w:r w:rsidRPr="00783A9F">
        <w:rPr>
          <w:rFonts w:asciiTheme="majorHAnsi" w:hAnsiTheme="majorHAnsi"/>
          <w:i/>
          <w:sz w:val="24"/>
          <w:szCs w:val="24"/>
          <w:lang w:val="en-GB"/>
        </w:rPr>
        <w:t>Grading Scale</w:t>
      </w:r>
      <w:r w:rsidR="009B4F16" w:rsidRPr="00783A9F">
        <w:rPr>
          <w:rFonts w:asciiTheme="majorHAnsi" w:hAnsiTheme="majorHAnsi"/>
          <w:sz w:val="24"/>
          <w:szCs w:val="24"/>
          <w:lang w:val="en-GB"/>
        </w:rPr>
        <w:t>:</w:t>
      </w:r>
    </w:p>
    <w:p w14:paraId="4C035463" w14:textId="5AE94018" w:rsidR="00412340" w:rsidRPr="00783A9F" w:rsidRDefault="00412340" w:rsidP="002F550F">
      <w:pPr>
        <w:widowControl w:val="0"/>
        <w:spacing w:before="0" w:after="0"/>
        <w:jc w:val="both"/>
        <w:rPr>
          <w:lang w:val="en-GB"/>
        </w:rPr>
      </w:pPr>
      <w:r w:rsidRPr="00783A9F">
        <w:rPr>
          <w:lang w:val="en-GB"/>
        </w:rPr>
        <w:t>85 – 100%    5</w:t>
      </w:r>
      <w:r w:rsidR="009545CB" w:rsidRPr="00783A9F">
        <w:rPr>
          <w:lang w:val="en-GB"/>
        </w:rPr>
        <w:t xml:space="preserve"> (Excellent)</w:t>
      </w:r>
    </w:p>
    <w:p w14:paraId="36C92E1C" w14:textId="42501805" w:rsidR="00412340" w:rsidRPr="00783A9F" w:rsidRDefault="00412340" w:rsidP="002F550F">
      <w:pPr>
        <w:widowControl w:val="0"/>
        <w:spacing w:before="0" w:after="0"/>
        <w:jc w:val="both"/>
        <w:rPr>
          <w:lang w:val="en-GB"/>
        </w:rPr>
      </w:pPr>
      <w:r w:rsidRPr="00783A9F">
        <w:rPr>
          <w:lang w:val="en-GB"/>
        </w:rPr>
        <w:t>76 – 84%      4</w:t>
      </w:r>
      <w:r w:rsidR="009545CB" w:rsidRPr="00783A9F">
        <w:rPr>
          <w:lang w:val="en-GB"/>
        </w:rPr>
        <w:t xml:space="preserve"> (Good)</w:t>
      </w:r>
    </w:p>
    <w:p w14:paraId="5EFAC156" w14:textId="0CBBC2A6" w:rsidR="00412340" w:rsidRPr="00783A9F" w:rsidRDefault="00412340" w:rsidP="002F550F">
      <w:pPr>
        <w:widowControl w:val="0"/>
        <w:spacing w:before="0" w:after="0"/>
        <w:jc w:val="both"/>
        <w:rPr>
          <w:lang w:val="en-GB"/>
        </w:rPr>
      </w:pPr>
      <w:r w:rsidRPr="00783A9F">
        <w:rPr>
          <w:lang w:val="en-GB"/>
        </w:rPr>
        <w:t>61 – 75%      3</w:t>
      </w:r>
      <w:r w:rsidR="009545CB" w:rsidRPr="00783A9F">
        <w:rPr>
          <w:lang w:val="en-GB"/>
        </w:rPr>
        <w:t xml:space="preserve"> (Average)</w:t>
      </w:r>
    </w:p>
    <w:p w14:paraId="54D7DFED" w14:textId="6619EC1E" w:rsidR="00412340" w:rsidRPr="00783A9F" w:rsidRDefault="00412340" w:rsidP="002F550F">
      <w:pPr>
        <w:widowControl w:val="0"/>
        <w:spacing w:before="0" w:after="0"/>
        <w:jc w:val="both"/>
        <w:rPr>
          <w:lang w:val="en-GB"/>
        </w:rPr>
      </w:pPr>
      <w:r w:rsidRPr="00783A9F">
        <w:rPr>
          <w:lang w:val="en-GB"/>
        </w:rPr>
        <w:t>50 – 60%      2</w:t>
      </w:r>
      <w:r w:rsidR="009545CB" w:rsidRPr="00783A9F">
        <w:rPr>
          <w:lang w:val="en-GB"/>
        </w:rPr>
        <w:t xml:space="preserve"> (Poor)</w:t>
      </w:r>
    </w:p>
    <w:p w14:paraId="29872A05" w14:textId="4FE86AE7" w:rsidR="004C0BB9" w:rsidRPr="00783A9F" w:rsidRDefault="00412340" w:rsidP="002F550F">
      <w:pPr>
        <w:widowControl w:val="0"/>
        <w:spacing w:before="0" w:after="0"/>
        <w:jc w:val="both"/>
        <w:rPr>
          <w:lang w:val="en-GB"/>
        </w:rPr>
      </w:pPr>
      <w:r w:rsidRPr="00783A9F">
        <w:rPr>
          <w:lang w:val="en-GB"/>
        </w:rPr>
        <w:t>0 – 49%        1 </w:t>
      </w:r>
      <w:r w:rsidR="009545CB" w:rsidRPr="00783A9F">
        <w:rPr>
          <w:lang w:val="en-GB"/>
        </w:rPr>
        <w:t>(Fail)</w:t>
      </w:r>
    </w:p>
    <w:p w14:paraId="2259F1F8" w14:textId="16DE8E8B" w:rsidR="002F550F" w:rsidRPr="00783A9F" w:rsidRDefault="002F550F" w:rsidP="002F550F">
      <w:pPr>
        <w:widowControl w:val="0"/>
        <w:spacing w:before="0" w:after="0"/>
        <w:jc w:val="both"/>
        <w:rPr>
          <w:lang w:val="en-GB"/>
        </w:rPr>
      </w:pPr>
    </w:p>
    <w:p w14:paraId="730F2A2F" w14:textId="5057BD30" w:rsidR="002F550F" w:rsidRPr="00783A9F" w:rsidRDefault="002F550F" w:rsidP="002F550F">
      <w:pPr>
        <w:widowControl w:val="0"/>
        <w:spacing w:before="0" w:after="0"/>
        <w:jc w:val="both"/>
        <w:rPr>
          <w:lang w:val="en-GB"/>
        </w:rPr>
      </w:pPr>
      <w:r w:rsidRPr="00783A9F">
        <w:rPr>
          <w:lang w:val="en-GB"/>
        </w:rPr>
        <w:t>Fi</w:t>
      </w:r>
      <w:r w:rsidR="00783A9F">
        <w:rPr>
          <w:lang w:val="en-GB"/>
        </w:rPr>
        <w:t>nal course grade calculation: 35% mid-semester presentation, 35% final interview, 3</w:t>
      </w:r>
      <w:r w:rsidRPr="00783A9F">
        <w:rPr>
          <w:lang w:val="en-GB"/>
        </w:rPr>
        <w:t>0% attendance and participation</w:t>
      </w:r>
      <w:r w:rsidR="00783A9F">
        <w:rPr>
          <w:lang w:val="en-GB"/>
        </w:rPr>
        <w:t xml:space="preserve">. </w:t>
      </w:r>
      <w:r w:rsidR="00783A9F" w:rsidRPr="00783A9F">
        <w:rPr>
          <w:lang w:val="en-GB"/>
        </w:rPr>
        <w:t>Final interview topics will cover the topics discussed in class during the semester.</w:t>
      </w:r>
    </w:p>
    <w:p w14:paraId="3C1311BE" w14:textId="660A46C9" w:rsidR="009B4F16" w:rsidRPr="00783A9F" w:rsidRDefault="00BF6C33" w:rsidP="000A37C1">
      <w:pPr>
        <w:pStyle w:val="Heading2"/>
        <w:rPr>
          <w:lang w:val="en-GB"/>
        </w:rPr>
      </w:pPr>
      <w:r w:rsidRPr="00783A9F">
        <w:rPr>
          <w:lang w:val="en-GB"/>
        </w:rPr>
        <w:t>Coursebooks and Recommended reading</w:t>
      </w:r>
    </w:p>
    <w:p w14:paraId="166BD052" w14:textId="4FCD1951" w:rsidR="004C0BB9" w:rsidRPr="00984A27" w:rsidRDefault="00783A9F" w:rsidP="00984A27">
      <w:pPr>
        <w:suppressAutoHyphens/>
        <w:ind w:left="360" w:right="-108"/>
        <w:jc w:val="both"/>
        <w:rPr>
          <w:bCs/>
          <w:sz w:val="22"/>
          <w:szCs w:val="22"/>
          <w:lang w:val="en-GB"/>
        </w:rPr>
      </w:pPr>
      <w:r w:rsidRPr="00984A27">
        <w:rPr>
          <w:bCs/>
          <w:sz w:val="22"/>
          <w:szCs w:val="22"/>
          <w:lang w:val="en-GB"/>
        </w:rPr>
        <w:t>Course material</w:t>
      </w:r>
      <w:r w:rsidR="00984A27" w:rsidRPr="00984A27">
        <w:rPr>
          <w:bCs/>
          <w:sz w:val="22"/>
          <w:szCs w:val="22"/>
          <w:lang w:val="en-GB"/>
        </w:rPr>
        <w:t>s</w:t>
      </w:r>
      <w:r w:rsidRPr="00984A27">
        <w:rPr>
          <w:bCs/>
          <w:sz w:val="22"/>
          <w:szCs w:val="22"/>
          <w:lang w:val="en-GB"/>
        </w:rPr>
        <w:t xml:space="preserve"> and handouts are available in the Neptun MeetStreet folder</w:t>
      </w:r>
    </w:p>
    <w:sectPr w:rsidR="004C0BB9" w:rsidRPr="00984A27" w:rsidSect="008C424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49E5F" w14:textId="77777777" w:rsidR="00E12CDD" w:rsidRDefault="00E12CDD" w:rsidP="00AD4BC7">
      <w:pPr>
        <w:spacing w:after="0" w:line="240" w:lineRule="auto"/>
      </w:pPr>
      <w:r>
        <w:separator/>
      </w:r>
    </w:p>
  </w:endnote>
  <w:endnote w:type="continuationSeparator" w:id="0">
    <w:p w14:paraId="0967AD41" w14:textId="77777777" w:rsidR="00E12CDD" w:rsidRDefault="00E12CDD"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6C9B" w14:textId="77777777" w:rsidR="00E12CDD" w:rsidRDefault="00E12CDD" w:rsidP="00AD4BC7">
      <w:pPr>
        <w:spacing w:after="0" w:line="240" w:lineRule="auto"/>
      </w:pPr>
      <w:r>
        <w:separator/>
      </w:r>
    </w:p>
  </w:footnote>
  <w:footnote w:type="continuationSeparator" w:id="0">
    <w:p w14:paraId="1ACF5230" w14:textId="77777777" w:rsidR="00E12CDD" w:rsidRDefault="00E12CDD"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21154FF1"/>
    <w:multiLevelType w:val="multilevel"/>
    <w:tmpl w:val="1BA60F38"/>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1259"/>
    <w:rsid w:val="000111FE"/>
    <w:rsid w:val="00022F7F"/>
    <w:rsid w:val="000272A6"/>
    <w:rsid w:val="000308CD"/>
    <w:rsid w:val="000375E0"/>
    <w:rsid w:val="00046272"/>
    <w:rsid w:val="00064593"/>
    <w:rsid w:val="00085F17"/>
    <w:rsid w:val="000A2AEB"/>
    <w:rsid w:val="000A37C1"/>
    <w:rsid w:val="000A7F93"/>
    <w:rsid w:val="000D548B"/>
    <w:rsid w:val="000D5865"/>
    <w:rsid w:val="000F0177"/>
    <w:rsid w:val="000F6A91"/>
    <w:rsid w:val="00117AF0"/>
    <w:rsid w:val="00120708"/>
    <w:rsid w:val="00123387"/>
    <w:rsid w:val="00123E52"/>
    <w:rsid w:val="00127634"/>
    <w:rsid w:val="00143BAC"/>
    <w:rsid w:val="00183256"/>
    <w:rsid w:val="001B050E"/>
    <w:rsid w:val="001B0C60"/>
    <w:rsid w:val="001B57F9"/>
    <w:rsid w:val="002014C7"/>
    <w:rsid w:val="00242837"/>
    <w:rsid w:val="00246197"/>
    <w:rsid w:val="00261943"/>
    <w:rsid w:val="00297BEF"/>
    <w:rsid w:val="002A5D34"/>
    <w:rsid w:val="002C3005"/>
    <w:rsid w:val="002C33DD"/>
    <w:rsid w:val="002F03A1"/>
    <w:rsid w:val="002F1B63"/>
    <w:rsid w:val="002F2461"/>
    <w:rsid w:val="002F550F"/>
    <w:rsid w:val="002F61F2"/>
    <w:rsid w:val="00300162"/>
    <w:rsid w:val="00305AFF"/>
    <w:rsid w:val="00337559"/>
    <w:rsid w:val="00350779"/>
    <w:rsid w:val="00396EB7"/>
    <w:rsid w:val="003A23E0"/>
    <w:rsid w:val="003A57DC"/>
    <w:rsid w:val="003B554A"/>
    <w:rsid w:val="003B639F"/>
    <w:rsid w:val="003B7E34"/>
    <w:rsid w:val="003E5BF5"/>
    <w:rsid w:val="0040244E"/>
    <w:rsid w:val="00412340"/>
    <w:rsid w:val="00415BFB"/>
    <w:rsid w:val="00422F53"/>
    <w:rsid w:val="0044290E"/>
    <w:rsid w:val="00445928"/>
    <w:rsid w:val="004549A6"/>
    <w:rsid w:val="00483F58"/>
    <w:rsid w:val="004C0BB9"/>
    <w:rsid w:val="004C2A6B"/>
    <w:rsid w:val="00515A1A"/>
    <w:rsid w:val="005259E6"/>
    <w:rsid w:val="005551E3"/>
    <w:rsid w:val="005721B6"/>
    <w:rsid w:val="00577C08"/>
    <w:rsid w:val="0058346B"/>
    <w:rsid w:val="00593A86"/>
    <w:rsid w:val="00596A0C"/>
    <w:rsid w:val="005C4744"/>
    <w:rsid w:val="005D147A"/>
    <w:rsid w:val="005F7E4B"/>
    <w:rsid w:val="006129C1"/>
    <w:rsid w:val="00654D13"/>
    <w:rsid w:val="00654E84"/>
    <w:rsid w:val="006553C1"/>
    <w:rsid w:val="006643D3"/>
    <w:rsid w:val="00670FBF"/>
    <w:rsid w:val="006972DA"/>
    <w:rsid w:val="006C78B2"/>
    <w:rsid w:val="006D6D10"/>
    <w:rsid w:val="006F03D7"/>
    <w:rsid w:val="00704915"/>
    <w:rsid w:val="00721F29"/>
    <w:rsid w:val="007228ED"/>
    <w:rsid w:val="00722C34"/>
    <w:rsid w:val="007472CC"/>
    <w:rsid w:val="00783A9F"/>
    <w:rsid w:val="007910A3"/>
    <w:rsid w:val="007A562D"/>
    <w:rsid w:val="007E136B"/>
    <w:rsid w:val="007E6B15"/>
    <w:rsid w:val="007F77FE"/>
    <w:rsid w:val="00804E36"/>
    <w:rsid w:val="008150EB"/>
    <w:rsid w:val="00825398"/>
    <w:rsid w:val="008273BB"/>
    <w:rsid w:val="00841361"/>
    <w:rsid w:val="00856987"/>
    <w:rsid w:val="0086520B"/>
    <w:rsid w:val="00872D10"/>
    <w:rsid w:val="00880838"/>
    <w:rsid w:val="00882492"/>
    <w:rsid w:val="0089661B"/>
    <w:rsid w:val="008C1784"/>
    <w:rsid w:val="008C424A"/>
    <w:rsid w:val="008E6B16"/>
    <w:rsid w:val="008F7A90"/>
    <w:rsid w:val="009132BE"/>
    <w:rsid w:val="00914794"/>
    <w:rsid w:val="00926407"/>
    <w:rsid w:val="009264BA"/>
    <w:rsid w:val="009545CB"/>
    <w:rsid w:val="00956261"/>
    <w:rsid w:val="009562CA"/>
    <w:rsid w:val="00963910"/>
    <w:rsid w:val="0097665F"/>
    <w:rsid w:val="00984A27"/>
    <w:rsid w:val="00987238"/>
    <w:rsid w:val="009A1971"/>
    <w:rsid w:val="009B4F16"/>
    <w:rsid w:val="00A11999"/>
    <w:rsid w:val="00A4562E"/>
    <w:rsid w:val="00A72E36"/>
    <w:rsid w:val="00A84B7E"/>
    <w:rsid w:val="00AC1377"/>
    <w:rsid w:val="00AC7C8C"/>
    <w:rsid w:val="00AD4BC7"/>
    <w:rsid w:val="00AD51D7"/>
    <w:rsid w:val="00B2412D"/>
    <w:rsid w:val="00B316EF"/>
    <w:rsid w:val="00B40C80"/>
    <w:rsid w:val="00B621CA"/>
    <w:rsid w:val="00B718D5"/>
    <w:rsid w:val="00B74954"/>
    <w:rsid w:val="00B8445E"/>
    <w:rsid w:val="00BE16CA"/>
    <w:rsid w:val="00BE208D"/>
    <w:rsid w:val="00BE214C"/>
    <w:rsid w:val="00BF0F08"/>
    <w:rsid w:val="00BF6579"/>
    <w:rsid w:val="00BF6C33"/>
    <w:rsid w:val="00C128DE"/>
    <w:rsid w:val="00C6726F"/>
    <w:rsid w:val="00C731AF"/>
    <w:rsid w:val="00C76A5B"/>
    <w:rsid w:val="00C912C1"/>
    <w:rsid w:val="00CE0526"/>
    <w:rsid w:val="00CE5081"/>
    <w:rsid w:val="00D0714B"/>
    <w:rsid w:val="00D10D77"/>
    <w:rsid w:val="00D14FA8"/>
    <w:rsid w:val="00D2671D"/>
    <w:rsid w:val="00D413CB"/>
    <w:rsid w:val="00D66345"/>
    <w:rsid w:val="00D841A0"/>
    <w:rsid w:val="00DA367B"/>
    <w:rsid w:val="00DA4DD7"/>
    <w:rsid w:val="00DE184A"/>
    <w:rsid w:val="00DF2D1C"/>
    <w:rsid w:val="00E11CCC"/>
    <w:rsid w:val="00E12CDD"/>
    <w:rsid w:val="00E1311F"/>
    <w:rsid w:val="00E1516D"/>
    <w:rsid w:val="00E21CB6"/>
    <w:rsid w:val="00E27D9D"/>
    <w:rsid w:val="00E34CFC"/>
    <w:rsid w:val="00E548EC"/>
    <w:rsid w:val="00E61D61"/>
    <w:rsid w:val="00E62218"/>
    <w:rsid w:val="00E66CB3"/>
    <w:rsid w:val="00E81E72"/>
    <w:rsid w:val="00ED693F"/>
    <w:rsid w:val="00F27243"/>
    <w:rsid w:val="00F35E27"/>
    <w:rsid w:val="00F52598"/>
    <w:rsid w:val="00F6038F"/>
    <w:rsid w:val="00F64C15"/>
    <w:rsid w:val="00F7557C"/>
    <w:rsid w:val="00F764B0"/>
    <w:rsid w:val="00F8093B"/>
    <w:rsid w:val="00FA54C4"/>
    <w:rsid w:val="00FB6662"/>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BB8266A-B9CF-4CC5-9A61-553FCA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TJ</cp:lastModifiedBy>
  <cp:revision>4</cp:revision>
  <dcterms:created xsi:type="dcterms:W3CDTF">2019-09-10T20:27:00Z</dcterms:created>
  <dcterms:modified xsi:type="dcterms:W3CDTF">2019-09-14T13:49:00Z</dcterms:modified>
</cp:coreProperties>
</file>