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61C" w14:textId="54F9AE33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="009C7240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9D56ED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661EF75" w:rsidR="009D56ED" w:rsidRPr="00914794" w:rsidRDefault="00FF4B82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Sz</w:t>
            </w:r>
            <w:r w:rsidR="00305060">
              <w:rPr>
                <w:rFonts w:asciiTheme="majorHAnsi" w:hAnsiTheme="majorHAnsi"/>
              </w:rPr>
              <w:t xml:space="preserve">akmai gyakorlat </w:t>
            </w:r>
            <w:r w:rsidR="004E44AB">
              <w:rPr>
                <w:rFonts w:asciiTheme="majorHAnsi" w:hAnsiTheme="majorHAnsi"/>
              </w:rPr>
              <w:t>I</w:t>
            </w:r>
            <w:r w:rsidR="00305060">
              <w:rPr>
                <w:rFonts w:asciiTheme="majorHAnsi" w:hAnsiTheme="majorHAnsi"/>
              </w:rPr>
              <w:t xml:space="preserve">I. </w:t>
            </w:r>
            <w:r w:rsidR="004E44AB">
              <w:rPr>
                <w:rFonts w:asciiTheme="majorHAnsi" w:hAnsiTheme="majorHAnsi"/>
              </w:rPr>
              <w:t>Televíziós újságírás</w:t>
            </w:r>
          </w:p>
        </w:tc>
      </w:tr>
      <w:tr w:rsidR="009D56ED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2EE68DE" w:rsidR="009D56ED" w:rsidRPr="00914794" w:rsidRDefault="00F820A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IVF</w:t>
            </w:r>
            <w:r w:rsidR="00305060">
              <w:rPr>
                <w:rFonts w:asciiTheme="majorHAnsi" w:hAnsiTheme="majorHAnsi"/>
                <w:b/>
                <w:bCs/>
              </w:rPr>
              <w:t>35</w:t>
            </w:r>
            <w:r w:rsidR="004E44AB">
              <w:rPr>
                <w:rFonts w:asciiTheme="majorHAnsi" w:hAnsiTheme="majorHAnsi"/>
                <w:b/>
                <w:bCs/>
              </w:rPr>
              <w:t>8</w:t>
            </w:r>
            <w:r>
              <w:rPr>
                <w:rFonts w:asciiTheme="majorHAnsi" w:hAnsiTheme="majorHAnsi"/>
                <w:b/>
                <w:bCs/>
              </w:rPr>
              <w:t>MNTV</w:t>
            </w:r>
          </w:p>
        </w:tc>
      </w:tr>
      <w:tr w:rsidR="009D56ED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6B6A66">
              <w:rPr>
                <w:rFonts w:asciiTheme="majorHAnsi" w:hAnsiTheme="majorHAnsi"/>
                <w:b/>
                <w:u w:val="single"/>
              </w:rPr>
              <w:t xml:space="preserve">: </w:t>
            </w:r>
            <w:proofErr w:type="spellStart"/>
            <w:r w:rsidRPr="00FF4B82">
              <w:rPr>
                <w:rFonts w:asciiTheme="majorHAnsi" w:hAnsiTheme="majorHAnsi"/>
                <w:b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FF4B82">
              <w:rPr>
                <w:rFonts w:asciiTheme="majorHAnsi" w:hAnsiTheme="majorHAnsi"/>
                <w:b/>
                <w:u w:val="single"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4763C816" w:rsidR="009D56ED" w:rsidRPr="00914794" w:rsidRDefault="004E44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9</w:t>
            </w:r>
            <w:r w:rsidR="009D56ED">
              <w:t>/</w:t>
            </w:r>
            <w:r w:rsidR="002F4DB6">
              <w:t>45</w:t>
            </w:r>
          </w:p>
        </w:tc>
      </w:tr>
      <w:tr w:rsidR="009D56ED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7AA5D7B" w:rsidR="009D56ED" w:rsidRPr="006B6A66" w:rsidRDefault="004E44AB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7</w:t>
            </w:r>
          </w:p>
        </w:tc>
      </w:tr>
      <w:tr w:rsidR="009D56ED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070BF64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Televíziósműsor-készítő FOKSZ</w:t>
            </w:r>
          </w:p>
        </w:tc>
      </w:tr>
      <w:tr w:rsidR="009D56ED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6B2C5B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nappali</w:t>
            </w:r>
          </w:p>
        </w:tc>
      </w:tr>
      <w:tr w:rsidR="009D56ED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6C664C" w:rsidR="009D56ED" w:rsidRPr="006B6A66" w:rsidRDefault="00FF4B82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Félévközi jegy</w:t>
            </w:r>
          </w:p>
        </w:tc>
      </w:tr>
      <w:tr w:rsidR="009D56ED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3AD8E5B" w:rsidR="009D56ED" w:rsidRPr="006B6A66" w:rsidRDefault="00305060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4</w:t>
            </w:r>
            <w:r w:rsidR="00716732" w:rsidRPr="006B6A66">
              <w:rPr>
                <w:rFonts w:asciiTheme="majorHAnsi" w:hAnsiTheme="majorHAnsi"/>
                <w:bCs/>
                <w:i w:val="0"/>
              </w:rPr>
              <w:t>.</w:t>
            </w:r>
          </w:p>
        </w:tc>
      </w:tr>
      <w:tr w:rsidR="009D56ED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9D56ED" w:rsidRPr="00914794" w:rsidRDefault="009D56E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9D56ED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B665EC5" w:rsidR="009D56ED" w:rsidRPr="00914794" w:rsidRDefault="0071673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Belsőépítészet, Alkalmazott és Kreatív Design Tanszék</w:t>
            </w:r>
          </w:p>
        </w:tc>
      </w:tr>
      <w:tr w:rsidR="009D56ED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14E6BC8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  <w:iCs w:val="0"/>
              </w:rPr>
            </w:pPr>
            <w:r w:rsidRPr="006B6A66">
              <w:rPr>
                <w:rFonts w:asciiTheme="majorHAnsi" w:hAnsiTheme="majorHAnsi"/>
                <w:bCs/>
                <w:i w:val="0"/>
                <w:iCs w:val="0"/>
              </w:rPr>
              <w:t>Dr. Kovács Éva</w:t>
            </w:r>
          </w:p>
        </w:tc>
      </w:tr>
      <w:tr w:rsidR="009D56ED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9D56ED" w:rsidRPr="00914794" w:rsidRDefault="009D56E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7AD0700" w14:textId="33B7D399" w:rsidR="009B4F16" w:rsidRPr="00A201D9" w:rsidRDefault="009B4F16" w:rsidP="000A37C1">
      <w:pPr>
        <w:pStyle w:val="Heading2"/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  <w:r w:rsidR="00305060">
        <w:rPr>
          <w:lang w:val="en-US"/>
        </w:rPr>
        <w:t xml:space="preserve">, </w:t>
      </w:r>
      <w:r>
        <w:t>Tartalma</w:t>
      </w:r>
      <w:r w:rsidRPr="00956261">
        <w:t xml:space="preserve"> </w:t>
      </w:r>
      <w:r>
        <w:t xml:space="preserve"> </w:t>
      </w:r>
    </w:p>
    <w:p w14:paraId="6E29456A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A szakmai gyakorlati modul célja, hogy a képzés korábbi szakaszában elsajátított elméleti ismeretek és gyakorlati kompetenciák alkalmazásával a hallgató egyre nagyobb önállósággal és felelősséggel oldjon meg szakmai feladatokat. Lehetséges feladattípusok: megfigyelés, önállóan elvégzendő részfeladat, stáb tagjaként elvégzendő részfeladat, asszisztensi feladat, önállóan elvégzendő komplex feladat. </w:t>
      </w:r>
    </w:p>
    <w:p w14:paraId="4058D524" w14:textId="77777777" w:rsidR="00305060" w:rsidRP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305060">
        <w:rPr>
          <w:rFonts w:asciiTheme="minorHAnsi" w:hAnsiTheme="minorHAnsi" w:cstheme="minorHAnsi"/>
          <w:lang w:val="hu-HU"/>
        </w:rPr>
        <w:t>A szakmai gyakorlat a gyártás előkészítésétől az utómunkáig valamennyi televíziós szakmai tevékenységi területet lefed, amely a KKK-</w:t>
      </w:r>
      <w:proofErr w:type="spellStart"/>
      <w:r w:rsidRPr="00305060">
        <w:rPr>
          <w:rFonts w:asciiTheme="minorHAnsi" w:hAnsiTheme="minorHAnsi" w:cstheme="minorHAnsi"/>
          <w:lang w:val="hu-HU"/>
        </w:rPr>
        <w:t>ban</w:t>
      </w:r>
      <w:proofErr w:type="spellEnd"/>
      <w:r w:rsidRPr="00305060">
        <w:rPr>
          <w:rFonts w:asciiTheme="minorHAnsi" w:hAnsiTheme="minorHAnsi" w:cstheme="minorHAnsi"/>
          <w:lang w:val="hu-HU"/>
        </w:rPr>
        <w:t xml:space="preserve"> kompetenciaként követelmény. A gyakorlati tevékenységeket öt tantervi egység alapján szervezzük, ezek az alábbiak: </w:t>
      </w:r>
    </w:p>
    <w:p w14:paraId="2AF593A1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1. Gyártásszervezés és forgatókönyvírás </w:t>
      </w:r>
    </w:p>
    <w:p w14:paraId="2A2D6141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lastRenderedPageBreak/>
        <w:t xml:space="preserve">2. Televíziós újságírás </w:t>
      </w:r>
      <w:bookmarkStart w:id="0" w:name="_GoBack"/>
      <w:bookmarkEnd w:id="0"/>
    </w:p>
    <w:p w14:paraId="29F8C552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3. Stúdiógyakorlat </w:t>
      </w:r>
    </w:p>
    <w:p w14:paraId="47B691F0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4. Kültéri stábmunka </w:t>
      </w:r>
    </w:p>
    <w:p w14:paraId="4209720A" w14:textId="217714C8" w:rsid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305060">
        <w:rPr>
          <w:rFonts w:asciiTheme="minorHAnsi" w:hAnsiTheme="minorHAnsi" w:cstheme="minorHAnsi"/>
          <w:lang w:val="hu-HU"/>
        </w:rPr>
        <w:t xml:space="preserve">5. Utómunka </w:t>
      </w:r>
    </w:p>
    <w:p w14:paraId="7065015D" w14:textId="0E7BE4DB" w:rsid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</w:p>
    <w:p w14:paraId="42075729" w14:textId="17F2D037" w:rsidR="004E44AB" w:rsidRPr="00305060" w:rsidRDefault="004E44AB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4E44AB">
        <w:rPr>
          <w:rFonts w:asciiTheme="minorHAnsi" w:hAnsiTheme="minorHAnsi" w:cstheme="minorHAnsi"/>
          <w:lang w:val="hu-HU"/>
        </w:rPr>
        <w:t xml:space="preserve">A </w:t>
      </w:r>
      <w:r w:rsidRPr="004E44AB">
        <w:rPr>
          <w:rFonts w:asciiTheme="minorHAnsi" w:hAnsiTheme="minorHAnsi" w:cstheme="minorHAnsi"/>
          <w:b/>
          <w:bCs/>
          <w:lang w:val="hu-HU"/>
        </w:rPr>
        <w:t>Televíziós újságírás</w:t>
      </w:r>
      <w:r w:rsidRPr="004E44AB">
        <w:rPr>
          <w:rFonts w:asciiTheme="minorHAnsi" w:hAnsiTheme="minorHAnsi" w:cstheme="minorHAnsi"/>
          <w:lang w:val="hu-HU"/>
        </w:rPr>
        <w:t xml:space="preserve"> tantervi egységben szerkesztő-riporteri feladatokat old meg a hallgató, továbbá különféle publicisztikai alkotásokat készít, amelyek </w:t>
      </w:r>
      <w:proofErr w:type="spellStart"/>
      <w:r w:rsidRPr="004E44AB">
        <w:rPr>
          <w:rFonts w:asciiTheme="minorHAnsi" w:hAnsiTheme="minorHAnsi" w:cstheme="minorHAnsi"/>
          <w:lang w:val="hu-HU"/>
        </w:rPr>
        <w:t>cross</w:t>
      </w:r>
      <w:proofErr w:type="spellEnd"/>
      <w:r w:rsidRPr="004E44AB">
        <w:rPr>
          <w:rFonts w:asciiTheme="minorHAnsi" w:hAnsiTheme="minorHAnsi" w:cstheme="minorHAnsi"/>
          <w:lang w:val="hu-HU"/>
        </w:rPr>
        <w:t>-média alkalmazásokhoz is alkalmasak. A feladatok megoldásához szükséges az alapos felkészülés, a kérdezési technikák megfelelő alkalmazása, illetve magas szintű szóbeli és írásos kommunikációs készségek. Ebben a tantervi egységben alkalmazza a hallgató a társadalomtudományi elméleti ismereteit is.</w:t>
      </w:r>
    </w:p>
    <w:p w14:paraId="04AB7C08" w14:textId="0FDB4980" w:rsidR="00FF4B82" w:rsidRPr="00305060" w:rsidRDefault="00305060" w:rsidP="00FF4B82">
      <w:pPr>
        <w:snapToGrid w:val="0"/>
        <w:ind w:left="34"/>
        <w:rPr>
          <w:rFonts w:cstheme="minorHAnsi"/>
          <w:sz w:val="22"/>
          <w:szCs w:val="22"/>
        </w:rPr>
      </w:pPr>
      <w:r w:rsidRPr="00305060">
        <w:rPr>
          <w:rFonts w:cstheme="minorHAnsi"/>
          <w:sz w:val="22"/>
          <w:szCs w:val="22"/>
        </w:rPr>
        <w:t>A hallgató gyakorlóhelyi munkáját a mentor irányítja. A mentor a félév során folyamatosan szóban értékeli, szükség esetén korrigálja a hallgató szakmai tevékenységeit. A hallgató a gyakorlati feladatok elvégzését előre meghatározott módon dokumentálja, az összegyűjtött anyagokból munkaportfóliót készít. A szakmai gyakorlatok lebonyolításában több mentor is közreműködhet</w:t>
      </w:r>
      <w:r w:rsidRPr="00305060">
        <w:rPr>
          <w:rFonts w:cstheme="minorHAnsi"/>
          <w:sz w:val="22"/>
          <w:szCs w:val="22"/>
        </w:rPr>
        <w:t>.</w:t>
      </w:r>
    </w:p>
    <w:p w14:paraId="6A9F7908" w14:textId="3EB6B748" w:rsidR="00305060" w:rsidRPr="00305060" w:rsidRDefault="00305060" w:rsidP="00FF4B82">
      <w:pPr>
        <w:snapToGrid w:val="0"/>
        <w:ind w:left="34"/>
        <w:rPr>
          <w:rFonts w:cstheme="minorHAnsi"/>
          <w:sz w:val="22"/>
          <w:szCs w:val="22"/>
        </w:rPr>
      </w:pPr>
      <w:r w:rsidRPr="00305060">
        <w:rPr>
          <w:rFonts w:cstheme="minorHAnsi"/>
          <w:sz w:val="22"/>
          <w:szCs w:val="22"/>
        </w:rPr>
        <w:t xml:space="preserve">•A szakmai gyakorlati félévben a képző intézmény az egyes tantervi egységekre vonatkozóan feladatmegbeszélés, közös értékelés, ellenőrzés stb. céljából </w:t>
      </w:r>
      <w:proofErr w:type="spellStart"/>
      <w:r w:rsidRPr="00305060">
        <w:rPr>
          <w:rFonts w:cstheme="minorHAnsi"/>
          <w:sz w:val="22"/>
          <w:szCs w:val="22"/>
        </w:rPr>
        <w:t>tantermi</w:t>
      </w:r>
      <w:proofErr w:type="spellEnd"/>
      <w:r w:rsidRPr="00305060">
        <w:rPr>
          <w:rFonts w:cstheme="minorHAnsi"/>
          <w:sz w:val="22"/>
          <w:szCs w:val="22"/>
        </w:rPr>
        <w:t xml:space="preserve"> kontaktórákat írhat elő, ezeken a megjelenés kötelező. A kontaktórán való megjelenés, az arra való felkészülés a szakmai gyakorlat részét képezi.</w:t>
      </w:r>
    </w:p>
    <w:p w14:paraId="5A423FC7" w14:textId="0794F0C4" w:rsidR="009C7240" w:rsidRDefault="009C7240" w:rsidP="006B6A66">
      <w:pPr>
        <w:spacing w:line="240" w:lineRule="auto"/>
        <w:jc w:val="both"/>
      </w:pPr>
    </w:p>
    <w:p w14:paraId="1613F68C" w14:textId="4110D6C1" w:rsidR="00716732" w:rsidRPr="00A07167" w:rsidRDefault="00716732" w:rsidP="006B6A66">
      <w:pPr>
        <w:spacing w:line="240" w:lineRule="auto"/>
        <w:jc w:val="both"/>
      </w:pPr>
    </w:p>
    <w:p w14:paraId="24C00188" w14:textId="77777777" w:rsidR="009B4F16" w:rsidRDefault="009B4F16" w:rsidP="009B4F16"/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3FD29CAE" w14:textId="245582F6" w:rsidR="009C7240" w:rsidRPr="00305060" w:rsidRDefault="009B4F16" w:rsidP="009C7240">
      <w:pPr>
        <w:rPr>
          <w:rFonts w:asciiTheme="majorHAnsi" w:hAnsiTheme="majorHAnsi"/>
          <w:i/>
          <w:sz w:val="22"/>
          <w:szCs w:val="22"/>
        </w:rPr>
      </w:pPr>
      <w:r w:rsidRPr="00305060">
        <w:rPr>
          <w:rFonts w:asciiTheme="majorHAnsi" w:hAnsiTheme="majorHAnsi"/>
          <w:i/>
          <w:sz w:val="22"/>
          <w:szCs w:val="22"/>
        </w:rPr>
        <w:t>Aláírás</w:t>
      </w:r>
      <w:r w:rsidR="009C7240" w:rsidRPr="00305060">
        <w:rPr>
          <w:rFonts w:asciiTheme="majorHAnsi" w:hAnsiTheme="majorHAnsi"/>
          <w:i/>
          <w:sz w:val="22"/>
          <w:szCs w:val="22"/>
        </w:rPr>
        <w:t xml:space="preserve"> </w:t>
      </w:r>
      <w:r w:rsidRPr="00305060">
        <w:rPr>
          <w:rFonts w:asciiTheme="majorHAnsi" w:hAnsiTheme="majorHAnsi"/>
          <w:i/>
          <w:sz w:val="22"/>
          <w:szCs w:val="22"/>
        </w:rPr>
        <w:t>feltétele</w:t>
      </w:r>
      <w:r w:rsidR="00305060">
        <w:rPr>
          <w:rFonts w:asciiTheme="majorHAnsi" w:hAnsiTheme="majorHAnsi"/>
          <w:i/>
          <w:sz w:val="22"/>
          <w:szCs w:val="22"/>
        </w:rPr>
        <w:t>:</w:t>
      </w:r>
    </w:p>
    <w:p w14:paraId="233A4AB2" w14:textId="77777777" w:rsidR="00305060" w:rsidRDefault="00305060" w:rsidP="009C7240">
      <w:pPr>
        <w:rPr>
          <w:rFonts w:asciiTheme="majorHAnsi" w:hAnsiTheme="majorHAnsi"/>
          <w:i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>A hallgató az elvégzett gyakorlati feladatokról gyakorlati naplót tölt ki. A feladatot kiadó mentor aláírásával igazolja az elvégzett feladatokat és azok időtartamát.</w:t>
      </w:r>
      <w:r w:rsidRPr="00305060">
        <w:rPr>
          <w:rFonts w:asciiTheme="majorHAnsi" w:hAnsiTheme="majorHAnsi"/>
          <w:i/>
          <w:sz w:val="22"/>
          <w:szCs w:val="22"/>
        </w:rPr>
        <w:t xml:space="preserve"> </w:t>
      </w:r>
    </w:p>
    <w:p w14:paraId="2D45EAF8" w14:textId="3BFA033A" w:rsidR="00305060" w:rsidRPr="00305060" w:rsidRDefault="00305060" w:rsidP="009C7240">
      <w:pPr>
        <w:rPr>
          <w:rFonts w:asciiTheme="majorHAnsi" w:hAnsiTheme="majorHAnsi"/>
          <w:iCs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 xml:space="preserve">A hallgató a szakmai gyakorlaton végzett feladataiból munkaportfóliót állít össze. A munkaportfólió a gyakorlati tantervi egységeknek megfelelően, tartalmazza a hallgató által elvégzett, megvalósított, elkészített feladatokat. Ezek lehetnek írásos dokumentumok (hírek, publicisztikai alkotások), fényképek, hangfelvételek, nyers és megvágott videofelvételek, teljes alkotások. Az alkotással nem dokumentálható tevékenységekhez (pl. eszközök előkészítése) a hallgató munkanapló-szerű leírást készít.  A portfólió tartalmazhat olyan feladatokat, alkotásokat is, amelyet stábmunkában készített </w:t>
      </w:r>
      <w:r w:rsidRPr="00305060">
        <w:rPr>
          <w:rFonts w:asciiTheme="majorHAnsi" w:hAnsiTheme="majorHAnsi"/>
          <w:iCs/>
          <w:sz w:val="22"/>
          <w:szCs w:val="22"/>
        </w:rPr>
        <w:lastRenderedPageBreak/>
        <w:t>a hallgató. Ebben az esetben egyértelműen fel kell tüntetni, hogy melyek voltak azok a részfeladatok, amelyeket a hallgató végzett. A félév elején a képző intézmény tájékoztatja a hallgatókat arról, hogy az egyes gyakorlati tantervi egységekre vonatkozóan milyen típusú és mennyiségű dokumentumokat és egyéb anyagokat kell a portfólióhoz elkészíteniük.</w:t>
      </w:r>
    </w:p>
    <w:p w14:paraId="50A3FAD9" w14:textId="6E1EEBF9" w:rsidR="00305060" w:rsidRDefault="00305060" w:rsidP="009C7240">
      <w:pPr>
        <w:rPr>
          <w:rFonts w:asciiTheme="majorHAnsi" w:hAnsiTheme="majorHAnsi"/>
          <w:sz w:val="22"/>
          <w:szCs w:val="22"/>
        </w:rPr>
      </w:pPr>
      <w:r w:rsidRPr="00305060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A</w:t>
      </w:r>
      <w:r w:rsidRPr="00305060">
        <w:rPr>
          <w:rFonts w:asciiTheme="majorHAnsi" w:hAnsiTheme="majorHAnsi"/>
          <w:i/>
          <w:sz w:val="22"/>
          <w:szCs w:val="22"/>
        </w:rPr>
        <w:t>z érdemjegy kialakításának módja</w:t>
      </w:r>
      <w:r w:rsidRPr="00305060">
        <w:rPr>
          <w:rFonts w:asciiTheme="majorHAnsi" w:hAnsiTheme="majorHAnsi"/>
          <w:sz w:val="22"/>
          <w:szCs w:val="22"/>
        </w:rPr>
        <w:t>:</w:t>
      </w:r>
    </w:p>
    <w:p w14:paraId="334FAAE7" w14:textId="6D049D25" w:rsidR="00305060" w:rsidRPr="00305060" w:rsidRDefault="00305060" w:rsidP="009C7240">
      <w:pPr>
        <w:rPr>
          <w:rFonts w:asciiTheme="majorHAnsi" w:hAnsiTheme="majorHAnsi"/>
          <w:iCs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 xml:space="preserve">A hallgatónak valamennyi gyakorlati tantervi egységből érdemjegyet és kreditet kell szereznie. Az érdemjegyek megszerzése a gyakorlati félévet követő vizsgaidőszak első két hetében történik. Az érdemjegyet a hallgató a félév során végzett munkája, illetve az összeállított munkaportfólió alapján kapja. Nem szerezhető érdemjegy, ha a hallgató a megadott határidőig nem teljesítette az előírt gyakorlati óraszámot. Az érdemjegyet a képző intézmény gyakorlati képzésért felelős oktatója adja, a gyakorlati helyen kijelölt mentor értékelése alapján. A gyakorlati képzésért felelős oktató a portfólió alapján hallgatót beszámoltathatja a végzett tevékenységekről, továbbá munkamozzanatok bemutatását is kérheti. Az érdemjegy kialakításánál az így felmért tudás is figyelembe vehető.  </w:t>
      </w:r>
    </w:p>
    <w:p w14:paraId="22FCE53C" w14:textId="0605A427" w:rsidR="00E61D61" w:rsidRDefault="009B4F16" w:rsidP="00305060">
      <w:pPr>
        <w:pStyle w:val="Heading2"/>
      </w:pPr>
      <w:r w:rsidRPr="00D14FA8">
        <w:t>Kötelező és ajánlott irodalom</w:t>
      </w:r>
    </w:p>
    <w:p w14:paraId="55A0EECF" w14:textId="19F671BD" w:rsidR="00305060" w:rsidRDefault="00305060" w:rsidP="00305060"/>
    <w:p w14:paraId="1E7620C6" w14:textId="34D41FDA" w:rsidR="00305060" w:rsidRDefault="00305060" w:rsidP="00305060"/>
    <w:p w14:paraId="48D6B274" w14:textId="77777777" w:rsidR="00305060" w:rsidRDefault="00305060" w:rsidP="00305060"/>
    <w:p w14:paraId="1B01C6D6" w14:textId="77777777" w:rsidR="00914794" w:rsidRPr="00064593" w:rsidRDefault="00064593" w:rsidP="008273BB">
      <w:pPr>
        <w:pStyle w:val="Heading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lastRenderedPageBreak/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3E4E" w14:textId="77777777" w:rsidR="007611BF" w:rsidRDefault="007611BF" w:rsidP="00AD4BC7">
      <w:pPr>
        <w:spacing w:after="0" w:line="240" w:lineRule="auto"/>
      </w:pPr>
      <w:r>
        <w:separator/>
      </w:r>
    </w:p>
  </w:endnote>
  <w:endnote w:type="continuationSeparator" w:id="0">
    <w:p w14:paraId="0B10F881" w14:textId="77777777" w:rsidR="007611BF" w:rsidRDefault="007611B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3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AFB3" w14:textId="77777777" w:rsidR="007611BF" w:rsidRDefault="007611BF" w:rsidP="00AD4BC7">
      <w:pPr>
        <w:spacing w:after="0" w:line="240" w:lineRule="auto"/>
      </w:pPr>
      <w:r>
        <w:separator/>
      </w:r>
    </w:p>
  </w:footnote>
  <w:footnote w:type="continuationSeparator" w:id="0">
    <w:p w14:paraId="0D327FFE" w14:textId="77777777" w:rsidR="007611BF" w:rsidRDefault="007611B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60B0"/>
    <w:rsid w:val="000A7F93"/>
    <w:rsid w:val="000F0177"/>
    <w:rsid w:val="000F2185"/>
    <w:rsid w:val="000F6A91"/>
    <w:rsid w:val="00117AF0"/>
    <w:rsid w:val="00120708"/>
    <w:rsid w:val="00123E52"/>
    <w:rsid w:val="00127634"/>
    <w:rsid w:val="00183256"/>
    <w:rsid w:val="00193C29"/>
    <w:rsid w:val="00197C92"/>
    <w:rsid w:val="001B050E"/>
    <w:rsid w:val="001B57F9"/>
    <w:rsid w:val="00261943"/>
    <w:rsid w:val="002A5D34"/>
    <w:rsid w:val="002C287A"/>
    <w:rsid w:val="002C33DD"/>
    <w:rsid w:val="002F03A1"/>
    <w:rsid w:val="002F4DB6"/>
    <w:rsid w:val="002F61F2"/>
    <w:rsid w:val="00305060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E5435"/>
    <w:rsid w:val="0040244E"/>
    <w:rsid w:val="0044290E"/>
    <w:rsid w:val="00445928"/>
    <w:rsid w:val="004C2A6B"/>
    <w:rsid w:val="004E44AB"/>
    <w:rsid w:val="00515A1A"/>
    <w:rsid w:val="005259E6"/>
    <w:rsid w:val="005C4744"/>
    <w:rsid w:val="005D147A"/>
    <w:rsid w:val="005F682F"/>
    <w:rsid w:val="005F7E4B"/>
    <w:rsid w:val="006129C1"/>
    <w:rsid w:val="00654D13"/>
    <w:rsid w:val="006643D3"/>
    <w:rsid w:val="00670FBF"/>
    <w:rsid w:val="006972DA"/>
    <w:rsid w:val="006B6A66"/>
    <w:rsid w:val="006C78B2"/>
    <w:rsid w:val="006D6D10"/>
    <w:rsid w:val="006F4A9B"/>
    <w:rsid w:val="00704915"/>
    <w:rsid w:val="00716732"/>
    <w:rsid w:val="00721F29"/>
    <w:rsid w:val="007228ED"/>
    <w:rsid w:val="00722C34"/>
    <w:rsid w:val="007472CC"/>
    <w:rsid w:val="007611BF"/>
    <w:rsid w:val="007910A3"/>
    <w:rsid w:val="007959E9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B4B"/>
    <w:rsid w:val="009132BE"/>
    <w:rsid w:val="00914794"/>
    <w:rsid w:val="009264BA"/>
    <w:rsid w:val="00956261"/>
    <w:rsid w:val="0097665F"/>
    <w:rsid w:val="00986D95"/>
    <w:rsid w:val="009B4F16"/>
    <w:rsid w:val="009C7240"/>
    <w:rsid w:val="009D4878"/>
    <w:rsid w:val="009D56ED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5612"/>
    <w:rsid w:val="00C6726F"/>
    <w:rsid w:val="00C76A5B"/>
    <w:rsid w:val="00C912C1"/>
    <w:rsid w:val="00CE0526"/>
    <w:rsid w:val="00D0438D"/>
    <w:rsid w:val="00D0714B"/>
    <w:rsid w:val="00D14FA8"/>
    <w:rsid w:val="00D66345"/>
    <w:rsid w:val="00D841A0"/>
    <w:rsid w:val="00DA367B"/>
    <w:rsid w:val="00DA4DD7"/>
    <w:rsid w:val="00DB6536"/>
    <w:rsid w:val="00DC65C4"/>
    <w:rsid w:val="00E11CCC"/>
    <w:rsid w:val="00E21CB6"/>
    <w:rsid w:val="00E30902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820AE"/>
    <w:rsid w:val="00FA54C4"/>
    <w:rsid w:val="00FB6662"/>
    <w:rsid w:val="00FC5F48"/>
    <w:rsid w:val="00FE3F1F"/>
    <w:rsid w:val="00FF4B82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C9F84A42-ABBF-754C-986E-8B648CF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99"/>
    <w:rsid w:val="00305060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uiPriority w:val="99"/>
    <w:rsid w:val="00305060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4475</Characters>
  <Application>Microsoft Office Word</Application>
  <DocSecurity>0</DocSecurity>
  <Lines>87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Éva Dr.Kovács</cp:lastModifiedBy>
  <cp:revision>3</cp:revision>
  <dcterms:created xsi:type="dcterms:W3CDTF">2020-01-27T13:44:00Z</dcterms:created>
  <dcterms:modified xsi:type="dcterms:W3CDTF">2020-01-27T13:45:00Z</dcterms:modified>
</cp:coreProperties>
</file>