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61C" w14:textId="6C296874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9D56ED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2295968" w:rsidR="009D56ED" w:rsidRPr="00914794" w:rsidRDefault="00FD3A97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Mozgókép és médiaelemzés</w:t>
            </w:r>
          </w:p>
        </w:tc>
      </w:tr>
      <w:tr w:rsidR="009D56ED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721C0B8" w:rsidR="009D56ED" w:rsidRPr="00914794" w:rsidRDefault="00FD3A9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IVF262MNTV</w:t>
            </w:r>
          </w:p>
        </w:tc>
      </w:tr>
      <w:tr w:rsidR="009D56ED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6B6A66">
              <w:rPr>
                <w:rFonts w:asciiTheme="majorHAnsi" w:hAnsiTheme="majorHAnsi"/>
                <w:b/>
                <w:u w:val="single"/>
              </w:rPr>
              <w:t xml:space="preserve">: </w:t>
            </w:r>
            <w:proofErr w:type="spellStart"/>
            <w:r w:rsidRPr="00FD3A97">
              <w:rPr>
                <w:rFonts w:asciiTheme="majorHAnsi" w:hAnsiTheme="majorHAnsi"/>
                <w:b/>
                <w:u w:val="single"/>
              </w:rPr>
              <w:t>ea</w:t>
            </w:r>
            <w:proofErr w:type="spellEnd"/>
            <w:r w:rsidRPr="00FD3A97">
              <w:rPr>
                <w:rFonts w:asciiTheme="majorHAnsi" w:hAnsiTheme="majorHAnsi"/>
                <w:b/>
                <w:u w:val="single"/>
              </w:rPr>
              <w:t>/</w:t>
            </w:r>
            <w:proofErr w:type="spellStart"/>
            <w:r w:rsidRPr="0061786E">
              <w:rPr>
                <w:rFonts w:asciiTheme="majorHAnsi" w:hAnsiTheme="majorHAnsi"/>
                <w:b/>
                <w:u w:val="single"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E7A9A4E" w:rsidR="009D56ED" w:rsidRPr="00914794" w:rsidRDefault="0061786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3</w:t>
            </w:r>
            <w:r w:rsidR="009D56ED">
              <w:t>/45</w:t>
            </w:r>
          </w:p>
        </w:tc>
      </w:tr>
      <w:tr w:rsidR="009D56ED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75D9C46" w:rsidR="009D56ED" w:rsidRPr="006B6A66" w:rsidRDefault="00FD3A97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4</w:t>
            </w:r>
          </w:p>
        </w:tc>
      </w:tr>
      <w:tr w:rsidR="009D56ED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070BF64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Televíziósműsor-készítő FOKSZ</w:t>
            </w:r>
          </w:p>
        </w:tc>
      </w:tr>
      <w:tr w:rsidR="009D56ED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6B2C5B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nappali</w:t>
            </w:r>
          </w:p>
        </w:tc>
      </w:tr>
      <w:tr w:rsidR="009D56ED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663484E" w:rsidR="009D56ED" w:rsidRPr="006B6A66" w:rsidRDefault="00FD3A97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Kollokvium</w:t>
            </w:r>
          </w:p>
        </w:tc>
      </w:tr>
      <w:tr w:rsidR="009D56ED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D1552CF" w:rsidR="009D56ED" w:rsidRPr="006B6A66" w:rsidRDefault="00FD3A97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3.</w:t>
            </w:r>
          </w:p>
        </w:tc>
      </w:tr>
      <w:tr w:rsidR="009D56ED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9D56ED" w:rsidRPr="00914794" w:rsidRDefault="009D56E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9D56ED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B665EC5" w:rsidR="009D56ED" w:rsidRPr="00914794" w:rsidRDefault="0071673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Belsőépítészet, Alkalmazott és Kreatív Design Tanszék</w:t>
            </w:r>
          </w:p>
        </w:tc>
      </w:tr>
      <w:tr w:rsidR="009D56ED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14E6BC8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  <w:iCs w:val="0"/>
              </w:rPr>
            </w:pPr>
            <w:r w:rsidRPr="006B6A66">
              <w:rPr>
                <w:rFonts w:asciiTheme="majorHAnsi" w:hAnsiTheme="majorHAnsi"/>
                <w:bCs/>
                <w:i w:val="0"/>
                <w:iCs w:val="0"/>
              </w:rPr>
              <w:t>Dr. Kovács Éva</w:t>
            </w:r>
          </w:p>
        </w:tc>
      </w:tr>
      <w:tr w:rsidR="009D56ED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9D56ED" w:rsidRPr="00914794" w:rsidRDefault="009D56E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35C119BA" w:rsidR="009B4F16" w:rsidRDefault="009B4F16" w:rsidP="000A37C1">
      <w:pPr>
        <w:pStyle w:val="Heading2"/>
        <w:rPr>
          <w:lang w:val="en-US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BB87AF8" w14:textId="031E7765" w:rsidR="00FD3A97" w:rsidRDefault="00FD3A97" w:rsidP="00FD3A97">
      <w:pPr>
        <w:ind w:left="214" w:hanging="214"/>
        <w:jc w:val="both"/>
        <w:rPr>
          <w:bCs/>
        </w:rPr>
      </w:pPr>
      <w:r w:rsidRPr="008956FD">
        <w:rPr>
          <w:bCs/>
        </w:rPr>
        <w:t xml:space="preserve">A kurzus </w:t>
      </w:r>
      <w:proofErr w:type="spellStart"/>
      <w:r w:rsidRPr="008956FD">
        <w:rPr>
          <w:bCs/>
        </w:rPr>
        <w:t>továbbfejleszti</w:t>
      </w:r>
      <w:proofErr w:type="spellEnd"/>
      <w:r w:rsidRPr="008956FD">
        <w:rPr>
          <w:bCs/>
        </w:rPr>
        <w:t xml:space="preserve"> a hallgatók látásmódját, vizuális ítélőképességét. Tájékozottságra tesznek szert a</w:t>
      </w:r>
      <w:r>
        <w:rPr>
          <w:bCs/>
        </w:rPr>
        <w:t xml:space="preserve"> </w:t>
      </w:r>
      <w:r w:rsidRPr="008956FD">
        <w:rPr>
          <w:bCs/>
        </w:rPr>
        <w:t>legfontosabb filmtörténeti</w:t>
      </w:r>
      <w:r>
        <w:rPr>
          <w:bCs/>
        </w:rPr>
        <w:t xml:space="preserve"> és sajtótörténeti</w:t>
      </w:r>
      <w:r w:rsidRPr="008956FD">
        <w:rPr>
          <w:bCs/>
        </w:rPr>
        <w:t xml:space="preserve"> irányzatokban, felismerik azok stílusjegyeit, későbbi szakmai alkotómunkájukhoz ezekből ötletet meríthetnek.</w:t>
      </w:r>
    </w:p>
    <w:p w14:paraId="4C04C3C5" w14:textId="7F525541" w:rsidR="00FD3A97" w:rsidRPr="00FD3A97" w:rsidRDefault="00FD3A97" w:rsidP="00FD3A97">
      <w:pPr>
        <w:rPr>
          <w:lang w:val="en-US"/>
        </w:rPr>
      </w:pPr>
      <w:r>
        <w:rPr>
          <w:b/>
          <w:bCs/>
        </w:rPr>
        <w:t xml:space="preserve">   </w:t>
      </w:r>
      <w:r>
        <w:rPr>
          <w:bCs/>
        </w:rPr>
        <w:t>Vizsgafilmjük elkészítéséhez és annak dokumentációjához kapcsolódóan széleskörű tapasztalatot szerezhetnek. Meghatározó a Filmterv teljes dokumentációjának elmélyítése.</w:t>
      </w:r>
    </w:p>
    <w:p w14:paraId="60C30C70" w14:textId="77777777" w:rsidR="00FD3A97" w:rsidRDefault="00FD3A97" w:rsidP="0061786E">
      <w:pPr>
        <w:pStyle w:val="Heading2"/>
      </w:pPr>
    </w:p>
    <w:p w14:paraId="789AF623" w14:textId="178F409E" w:rsidR="0061786E" w:rsidRDefault="009B4F16" w:rsidP="0061786E">
      <w:pPr>
        <w:pStyle w:val="Heading2"/>
      </w:pPr>
      <w:r>
        <w:t>Tartalma</w:t>
      </w:r>
    </w:p>
    <w:p w14:paraId="6DAE9C00" w14:textId="5EA3AB74" w:rsidR="00FD3A97" w:rsidRPr="00FD3A97" w:rsidRDefault="00FD3A97" w:rsidP="00FD3A97">
      <w:r w:rsidRPr="008956FD">
        <w:rPr>
          <w:bCs/>
        </w:rPr>
        <w:t>Az elméleti megközelítés klasszikus szövegeinek olvasásától a kortárs, gyakorlati példák aktuális formáinak tanulmányozásáig terjedő utat járjuk be. A mozgóképbefogadás különböző irányzatainak, iskoláinak elemzői technikáira, belátásaira épülő elméleti alapozást a konkrét vizuális megnyilvánulások gyakorlatának kulturális jelentésadással, hatásvizsgálattal kapcsolatos vizsgálatai követik. Az elemzői tevékenység a filmtörténet legfontosabb irányzataira, azok vizuális és dramaturgiai jellegzetességeire külön hangsúlyt fektet.</w:t>
      </w:r>
    </w:p>
    <w:p w14:paraId="68F28FC2" w14:textId="77777777" w:rsidR="0061786E" w:rsidRDefault="0061786E" w:rsidP="0061786E">
      <w:pPr>
        <w:pStyle w:val="Heading2"/>
      </w:pPr>
    </w:p>
    <w:p w14:paraId="1613F68C" w14:textId="7338E693" w:rsidR="00716732" w:rsidRPr="00A07167" w:rsidRDefault="009B4F16" w:rsidP="0061786E">
      <w:pPr>
        <w:pStyle w:val="Heading2"/>
      </w:pPr>
      <w:r w:rsidRPr="00956261">
        <w:t xml:space="preserve"> </w:t>
      </w:r>
      <w:r>
        <w:t xml:space="preserve"> </w:t>
      </w:r>
      <w:r w:rsidR="006B6A66"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479"/>
        <w:gridCol w:w="17"/>
      </w:tblGrid>
      <w:tr w:rsidR="006670CB" w:rsidRPr="00ED1562" w14:paraId="335B2D09" w14:textId="77777777" w:rsidTr="0042545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788" w14:textId="77777777" w:rsidR="006670CB" w:rsidRPr="00ED1562" w:rsidRDefault="006670CB" w:rsidP="0042545F">
            <w:pPr>
              <w:jc w:val="center"/>
              <w:rPr>
                <w:b/>
                <w:bCs/>
              </w:rPr>
            </w:pPr>
            <w:r w:rsidRPr="00ED1562">
              <w:rPr>
                <w:b/>
                <w:bCs/>
              </w:rPr>
              <w:t>Részletes tantárgyprogram:</w:t>
            </w:r>
          </w:p>
        </w:tc>
      </w:tr>
      <w:tr w:rsidR="006670CB" w:rsidRPr="00ED1562" w14:paraId="5F6A5C2F" w14:textId="77777777" w:rsidTr="0042545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7B0" w14:textId="77777777" w:rsidR="006670CB" w:rsidRPr="00ED1562" w:rsidRDefault="006670CB" w:rsidP="0042545F">
            <w:pPr>
              <w:jc w:val="center"/>
            </w:pPr>
            <w:r w:rsidRPr="00ED1562">
              <w:lastRenderedPageBreak/>
              <w:t>Hét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779" w14:textId="77777777" w:rsidR="006670CB" w:rsidRPr="00ED1562" w:rsidRDefault="006670CB" w:rsidP="0042545F">
            <w:pPr>
              <w:jc w:val="center"/>
            </w:pPr>
            <w:proofErr w:type="spellStart"/>
            <w:r w:rsidRPr="0050131A">
              <w:rPr>
                <w:b/>
                <w:u w:val="single"/>
              </w:rPr>
              <w:t>Ea</w:t>
            </w:r>
            <w:proofErr w:type="spellEnd"/>
            <w:r w:rsidRPr="00ED1562">
              <w:t>/</w:t>
            </w:r>
            <w:proofErr w:type="spellStart"/>
            <w:r w:rsidRPr="00ED1562">
              <w:t>Gyak</w:t>
            </w:r>
            <w:proofErr w:type="spellEnd"/>
            <w:r w:rsidRPr="00ED1562">
              <w:t>./</w:t>
            </w:r>
            <w:proofErr w:type="spellStart"/>
            <w:r w:rsidRPr="00ED1562">
              <w:t>Lab</w:t>
            </w:r>
            <w:proofErr w:type="spellEnd"/>
            <w:r w:rsidRPr="00ED1562"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350" w14:textId="77777777" w:rsidR="006670CB" w:rsidRPr="00ED1562" w:rsidRDefault="006670CB" w:rsidP="0042545F">
            <w:pPr>
              <w:jc w:val="center"/>
            </w:pPr>
            <w:r w:rsidRPr="00ED1562">
              <w:t>Témakör</w:t>
            </w:r>
          </w:p>
        </w:tc>
      </w:tr>
      <w:tr w:rsidR="006670CB" w:rsidRPr="00ED1562" w14:paraId="10927565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2CA" w14:textId="77777777" w:rsidR="006670CB" w:rsidRPr="00ED1562" w:rsidRDefault="006670CB" w:rsidP="0042545F">
            <w:pPr>
              <w:jc w:val="center"/>
            </w:pPr>
            <w:r w:rsidRPr="00ED1562">
              <w:t>1.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F71" w14:textId="77777777" w:rsidR="006670CB" w:rsidRDefault="006670CB" w:rsidP="0042545F">
            <w:pPr>
              <w:jc w:val="both"/>
            </w:pPr>
            <w:r>
              <w:t>Tantárgy bemutatása, követelmények</w:t>
            </w:r>
          </w:p>
          <w:p w14:paraId="32DE2DDE" w14:textId="77777777" w:rsidR="006670CB" w:rsidRPr="00B05C94" w:rsidRDefault="006670CB" w:rsidP="0042545F">
            <w:pPr>
              <w:jc w:val="both"/>
            </w:pPr>
            <w:r>
              <w:t>Média, mint a kulturális és kreatív ipar része: média és filmművészet</w:t>
            </w:r>
          </w:p>
        </w:tc>
      </w:tr>
      <w:tr w:rsidR="006670CB" w:rsidRPr="00ED1562" w14:paraId="1211735E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BB4" w14:textId="77777777" w:rsidR="006670CB" w:rsidRPr="00ED1562" w:rsidRDefault="006670CB" w:rsidP="0042545F">
            <w:pPr>
              <w:jc w:val="center"/>
            </w:pPr>
            <w:r w:rsidRPr="00ED1562">
              <w:t>2.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215" w14:textId="77777777" w:rsidR="006670CB" w:rsidRPr="00ED1562" w:rsidRDefault="006670CB" w:rsidP="0042545F">
            <w:pPr>
              <w:jc w:val="both"/>
            </w:pPr>
            <w:proofErr w:type="spellStart"/>
            <w:r w:rsidRPr="00A62304">
              <w:t>D</w:t>
            </w:r>
            <w:r>
              <w:t>igitalizáció</w:t>
            </w:r>
            <w:proofErr w:type="spellEnd"/>
            <w:r>
              <w:t xml:space="preserve"> és generációs sajátosságok</w:t>
            </w:r>
          </w:p>
        </w:tc>
      </w:tr>
      <w:tr w:rsidR="006670CB" w:rsidRPr="00ED1562" w14:paraId="0854B76E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86B" w14:textId="77777777" w:rsidR="006670CB" w:rsidRPr="00ED1562" w:rsidRDefault="006670CB" w:rsidP="0042545F">
            <w:pPr>
              <w:jc w:val="center"/>
            </w:pPr>
            <w:r w:rsidRPr="00ED1562">
              <w:t>3.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559" w14:textId="77777777" w:rsidR="006670CB" w:rsidRPr="00B05C94" w:rsidRDefault="006670CB" w:rsidP="0042545F">
            <w:r>
              <w:t xml:space="preserve">A Média, mint </w:t>
            </w:r>
            <w:proofErr w:type="spellStart"/>
            <w:r>
              <w:t>brand</w:t>
            </w:r>
            <w:proofErr w:type="spellEnd"/>
          </w:p>
        </w:tc>
      </w:tr>
      <w:tr w:rsidR="006670CB" w:rsidRPr="00ED1562" w14:paraId="588BCDAE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03F" w14:textId="77777777" w:rsidR="006670CB" w:rsidRPr="00ED1562" w:rsidRDefault="006670CB" w:rsidP="0042545F">
            <w:pPr>
              <w:jc w:val="center"/>
            </w:pPr>
            <w:r>
              <w:t>4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DF2" w14:textId="77777777" w:rsidR="006670CB" w:rsidRPr="00B05C94" w:rsidRDefault="006670CB" w:rsidP="0042545F">
            <w:r w:rsidRPr="00A62304">
              <w:t>Televíziós műfajok elméletben és gyakorlatban</w:t>
            </w:r>
            <w:r>
              <w:t>, kiemelten a dokumentum és a reklám</w:t>
            </w:r>
          </w:p>
        </w:tc>
      </w:tr>
      <w:tr w:rsidR="006670CB" w:rsidRPr="00ED1562" w14:paraId="55F9736A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437" w14:textId="77777777" w:rsidR="006670CB" w:rsidRPr="00ED1562" w:rsidRDefault="006670CB" w:rsidP="0042545F">
            <w:pPr>
              <w:jc w:val="center"/>
            </w:pPr>
            <w:r w:rsidRPr="00ED1562">
              <w:t>5.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9F3" w14:textId="77777777" w:rsidR="006670CB" w:rsidRPr="00CC4510" w:rsidRDefault="006670CB" w:rsidP="0042545F">
            <w:r w:rsidRPr="00A62304">
              <w:t>Gyakorlati modul: Hallgatói projektek bemutatása</w:t>
            </w:r>
            <w:r>
              <w:t>: Saját csatornaterv</w:t>
            </w:r>
          </w:p>
        </w:tc>
      </w:tr>
      <w:tr w:rsidR="006670CB" w:rsidRPr="00ED1562" w14:paraId="0F943424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853" w14:textId="77777777" w:rsidR="006670CB" w:rsidRPr="00ED1562" w:rsidRDefault="006670CB" w:rsidP="0042545F">
            <w:pPr>
              <w:jc w:val="center"/>
            </w:pPr>
            <w:r w:rsidRPr="00ED1562">
              <w:t>6.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ACB" w14:textId="77777777" w:rsidR="006670CB" w:rsidRPr="00ED1562" w:rsidRDefault="006670CB" w:rsidP="0042545F">
            <w:r w:rsidRPr="00A62304">
              <w:t>Gyakorlati modul: Hallgatói projektek bemutatása</w:t>
            </w:r>
            <w:r>
              <w:t>: Saját csatornaterv</w:t>
            </w:r>
          </w:p>
        </w:tc>
      </w:tr>
      <w:tr w:rsidR="006670CB" w:rsidRPr="00ED1562" w14:paraId="306B1834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D1D" w14:textId="77777777" w:rsidR="006670CB" w:rsidRPr="00ED1562" w:rsidRDefault="006670CB" w:rsidP="0042545F">
            <w:pPr>
              <w:jc w:val="center"/>
            </w:pPr>
            <w:r>
              <w:t>7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8AE" w14:textId="77777777" w:rsidR="006670CB" w:rsidRPr="00ED1562" w:rsidRDefault="006670CB" w:rsidP="0042545F">
            <w:r>
              <w:t>Televíziós műsorok, filmek elemzése. Kutatás, nézőmérés</w:t>
            </w:r>
          </w:p>
        </w:tc>
      </w:tr>
      <w:tr w:rsidR="006670CB" w:rsidRPr="00ED1562" w14:paraId="69A9CEC9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730" w14:textId="77777777" w:rsidR="006670CB" w:rsidRPr="00ED1562" w:rsidRDefault="006670CB" w:rsidP="0042545F">
            <w:pPr>
              <w:jc w:val="center"/>
            </w:pPr>
            <w:r>
              <w:t>8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D2C" w14:textId="77777777" w:rsidR="006670CB" w:rsidRPr="000F6E9E" w:rsidRDefault="006670CB" w:rsidP="0042545F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A62304">
              <w:t>Gyakorlati modul: Hallgatói projektek bemutatása</w:t>
            </w:r>
            <w:r>
              <w:t>: Filmelemzés</w:t>
            </w:r>
          </w:p>
        </w:tc>
      </w:tr>
      <w:tr w:rsidR="006670CB" w:rsidRPr="00ED1562" w14:paraId="413834F1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453" w14:textId="77777777" w:rsidR="006670CB" w:rsidRPr="00ED1562" w:rsidRDefault="006670CB" w:rsidP="0042545F">
            <w:pPr>
              <w:jc w:val="center"/>
            </w:pPr>
            <w:r>
              <w:t>9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EEE" w14:textId="77777777" w:rsidR="006670CB" w:rsidRPr="000F6E9E" w:rsidRDefault="006670CB" w:rsidP="0042545F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A62304">
              <w:t>Gyakorlati modul: Hallgatói projektek bemutatása</w:t>
            </w:r>
            <w:r>
              <w:t>: Filmelemzés</w:t>
            </w:r>
          </w:p>
        </w:tc>
      </w:tr>
      <w:tr w:rsidR="006670CB" w:rsidRPr="00ED1562" w14:paraId="4B1DB3E6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B48" w14:textId="77777777" w:rsidR="006670CB" w:rsidRPr="00ED1562" w:rsidRDefault="006670CB" w:rsidP="0042545F">
            <w:pPr>
              <w:jc w:val="center"/>
            </w:pPr>
            <w:r>
              <w:t>10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58CE" w14:textId="77777777" w:rsidR="006670CB" w:rsidRPr="00A62304" w:rsidRDefault="006670CB" w:rsidP="0042545F">
            <w:pPr>
              <w:rPr>
                <w:b/>
              </w:rPr>
            </w:pPr>
            <w:r w:rsidRPr="00A62304">
              <w:t>Televíziós közvetítések, adások tervezése, adásmenetek, diszpozíció</w:t>
            </w:r>
          </w:p>
        </w:tc>
      </w:tr>
      <w:tr w:rsidR="006670CB" w:rsidRPr="00ED1562" w14:paraId="48314FB3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8F5" w14:textId="77777777" w:rsidR="006670CB" w:rsidRPr="00ED1562" w:rsidRDefault="006670CB" w:rsidP="0042545F">
            <w:pPr>
              <w:jc w:val="center"/>
            </w:pPr>
            <w:r>
              <w:t>11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700" w14:textId="77777777" w:rsidR="006670CB" w:rsidRPr="00A62304" w:rsidRDefault="006670CB" w:rsidP="0042545F">
            <w:r>
              <w:t xml:space="preserve">Globális média </w:t>
            </w:r>
            <w:proofErr w:type="spellStart"/>
            <w:r>
              <w:t>vs</w:t>
            </w:r>
            <w:proofErr w:type="spellEnd"/>
            <w:r>
              <w:t xml:space="preserve"> függetlenség, médiaetika</w:t>
            </w:r>
          </w:p>
        </w:tc>
      </w:tr>
      <w:tr w:rsidR="006670CB" w:rsidRPr="00ED1562" w14:paraId="61E989AC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3E1" w14:textId="77777777" w:rsidR="006670CB" w:rsidRPr="00ED1562" w:rsidRDefault="006670CB" w:rsidP="0042545F">
            <w:pPr>
              <w:jc w:val="center"/>
            </w:pPr>
            <w:r w:rsidRPr="00ED1562">
              <w:t>1</w:t>
            </w:r>
            <w:r>
              <w:t>2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E03" w14:textId="77777777" w:rsidR="006670CB" w:rsidRPr="00ED1562" w:rsidRDefault="006670CB" w:rsidP="0042545F">
            <w:r w:rsidRPr="00A62304">
              <w:t>Komplett filmterv: Költségvetés és gyártási ütemterv készítése, ötlet és szinopszis alapján</w:t>
            </w:r>
          </w:p>
        </w:tc>
      </w:tr>
      <w:tr w:rsidR="006670CB" w:rsidRPr="00ED1562" w14:paraId="6904EC7F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A7E" w14:textId="77777777" w:rsidR="006670CB" w:rsidRPr="00ED1562" w:rsidRDefault="006670CB" w:rsidP="0042545F">
            <w:pPr>
              <w:jc w:val="center"/>
            </w:pPr>
            <w:r w:rsidRPr="00ED1562">
              <w:t>1</w:t>
            </w:r>
            <w:r>
              <w:t>3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49E7" w14:textId="77777777" w:rsidR="006670CB" w:rsidRPr="001470D5" w:rsidRDefault="006670CB" w:rsidP="0042545F">
            <w:r>
              <w:t xml:space="preserve">Technikai és irodalmi forgatókönyv készítése, optikai forgatókönyv készítése, pontos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alapján</w:t>
            </w:r>
          </w:p>
        </w:tc>
      </w:tr>
      <w:tr w:rsidR="006670CB" w:rsidRPr="00ED1562" w14:paraId="68F3BF63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C35" w14:textId="77777777" w:rsidR="006670CB" w:rsidRPr="00ED1562" w:rsidRDefault="006670CB" w:rsidP="0042545F">
            <w:pPr>
              <w:jc w:val="center"/>
            </w:pPr>
            <w:r w:rsidRPr="00ED1562">
              <w:t>1</w:t>
            </w:r>
            <w:r>
              <w:t>4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8EB" w14:textId="77777777" w:rsidR="006670CB" w:rsidRPr="00ED1562" w:rsidRDefault="006670CB" w:rsidP="0042545F">
            <w:r>
              <w:t>Gyakorlati modul: Hallgatói filmterv prezentációk</w:t>
            </w:r>
          </w:p>
        </w:tc>
      </w:tr>
      <w:tr w:rsidR="006670CB" w:rsidRPr="00ED1562" w14:paraId="0EE075AD" w14:textId="77777777" w:rsidTr="0042545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802" w14:textId="77777777" w:rsidR="006670CB" w:rsidRPr="00ED1562" w:rsidRDefault="006670CB" w:rsidP="0042545F">
            <w:pPr>
              <w:jc w:val="center"/>
            </w:pPr>
            <w:r w:rsidRPr="00ED1562">
              <w:t>1</w:t>
            </w:r>
            <w:r>
              <w:t>5</w:t>
            </w:r>
            <w:r w:rsidRPr="00ED1562">
              <w:t>.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5E8" w14:textId="77777777" w:rsidR="006670CB" w:rsidRPr="005C7BCC" w:rsidRDefault="006670CB" w:rsidP="0042545F">
            <w:r>
              <w:t>Gyakorlati modul: Hallgatói filmterv prezentációk</w:t>
            </w:r>
          </w:p>
        </w:tc>
      </w:tr>
    </w:tbl>
    <w:p w14:paraId="24C00188" w14:textId="77777777" w:rsidR="009B4F16" w:rsidRDefault="009B4F16" w:rsidP="009B4F16">
      <w:bookmarkStart w:id="0" w:name="_GoBack"/>
      <w:bookmarkEnd w:id="0"/>
    </w:p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39598D78" w14:textId="2680C731" w:rsidR="006B6A66" w:rsidRDefault="009B4F16" w:rsidP="00716732">
      <w:r w:rsidRPr="006B6A66">
        <w:rPr>
          <w:rFonts w:asciiTheme="majorHAnsi" w:hAnsiTheme="majorHAnsi"/>
          <w:i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  <w:r w:rsidR="00716732" w:rsidRPr="00716732">
        <w:t xml:space="preserve"> </w:t>
      </w:r>
    </w:p>
    <w:p w14:paraId="7EFA09B7" w14:textId="77777777" w:rsidR="00FD3A97" w:rsidRDefault="00FD3A97" w:rsidP="00FD3A97">
      <w:r w:rsidRPr="00ED1562">
        <w:t xml:space="preserve">Az előadásokon való, a kreditrendszerű TVSZ előírása szerinti részvétel.  </w:t>
      </w:r>
      <w:r>
        <w:t>Az ellenőrzés katalógussal történik!</w:t>
      </w:r>
    </w:p>
    <w:p w14:paraId="18B8E61C" w14:textId="77777777" w:rsidR="006670CB" w:rsidRDefault="006670CB" w:rsidP="006670CB">
      <w:pPr>
        <w:widowControl w:val="0"/>
        <w:rPr>
          <w:rFonts w:asciiTheme="majorHAnsi" w:hAnsiTheme="majorHAnsi"/>
          <w:i/>
        </w:rPr>
      </w:pPr>
      <w:r w:rsidRPr="006670CB">
        <w:rPr>
          <w:rFonts w:asciiTheme="majorHAnsi" w:hAnsiTheme="majorHAnsi"/>
          <w:i/>
        </w:rPr>
        <w:t>Jegyszerzés feltétele: Esszé dolgozat megírása a megadott időpontra, órai prezentációk bemutatása, valamint önálló filmterv készítése és feltöltése VIDARC-</w:t>
      </w:r>
      <w:proofErr w:type="spellStart"/>
      <w:r w:rsidRPr="006670CB">
        <w:rPr>
          <w:rFonts w:asciiTheme="majorHAnsi" w:hAnsiTheme="majorHAnsi"/>
          <w:i/>
        </w:rPr>
        <w:t>ra</w:t>
      </w:r>
      <w:proofErr w:type="spellEnd"/>
      <w:r w:rsidRPr="006670CB">
        <w:rPr>
          <w:rFonts w:asciiTheme="majorHAnsi" w:hAnsiTheme="majorHAnsi"/>
          <w:i/>
        </w:rPr>
        <w:t>, határidő szerint.</w:t>
      </w:r>
      <w:r>
        <w:rPr>
          <w:rFonts w:asciiTheme="majorHAnsi" w:hAnsiTheme="majorHAnsi"/>
          <w:i/>
        </w:rPr>
        <w:t xml:space="preserve"> </w:t>
      </w:r>
    </w:p>
    <w:p w14:paraId="4588984A" w14:textId="6A21409E" w:rsidR="009B4F16" w:rsidRDefault="009B4F16" w:rsidP="006670CB">
      <w:pPr>
        <w:widowControl w:val="0"/>
        <w:rPr>
          <w:rFonts w:asciiTheme="majorHAnsi" w:hAnsiTheme="majorHAnsi"/>
        </w:rPr>
      </w:pPr>
      <w:r w:rsidRPr="006B6A66">
        <w:rPr>
          <w:rFonts w:asciiTheme="majorHAnsi" w:hAnsiTheme="majorHAnsi"/>
          <w:i/>
        </w:rPr>
        <w:lastRenderedPageBreak/>
        <w:t>Az érdemjegy kialakításának módja</w:t>
      </w:r>
      <w:r w:rsidRPr="006B6A66">
        <w:rPr>
          <w:rFonts w:asciiTheme="majorHAnsi" w:hAnsiTheme="majorHAnsi"/>
        </w:rPr>
        <w:t>:</w:t>
      </w:r>
    </w:p>
    <w:p w14:paraId="5D0F6151" w14:textId="794FFF3A" w:rsidR="0061786E" w:rsidRPr="006B6A66" w:rsidRDefault="006670CB" w:rsidP="009B4F16">
      <w:pPr>
        <w:widowControl w:val="0"/>
        <w:rPr>
          <w:rFonts w:asciiTheme="majorHAnsi" w:hAnsiTheme="majorHAnsi"/>
        </w:rPr>
      </w:pPr>
      <w:r>
        <w:rPr>
          <w:color w:val="000000"/>
        </w:rPr>
        <w:t xml:space="preserve">Szóbeli </w:t>
      </w:r>
      <w:r w:rsidR="00FD3A97">
        <w:rPr>
          <w:color w:val="000000"/>
        </w:rPr>
        <w:t xml:space="preserve">vizsga, </w:t>
      </w:r>
      <w:r w:rsidR="0061786E">
        <w:rPr>
          <w:color w:val="000000"/>
        </w:rPr>
        <w:t>a szorgalmi időszakban végzett feladatok, ZH. összesített értékelése.</w:t>
      </w:r>
    </w:p>
    <w:p w14:paraId="3C1311BE" w14:textId="47D076F9" w:rsidR="009B4F16" w:rsidRDefault="009B4F16" w:rsidP="000A37C1">
      <w:pPr>
        <w:pStyle w:val="Heading2"/>
      </w:pPr>
      <w:r w:rsidRPr="00D14FA8">
        <w:t>Kötelező és ajánlott irodalom</w:t>
      </w:r>
    </w:p>
    <w:p w14:paraId="4AC69E65" w14:textId="77777777" w:rsidR="00FD3A97" w:rsidRDefault="00FD3A97" w:rsidP="00FD3A97">
      <w:proofErr w:type="spellStart"/>
      <w:r>
        <w:t>Knut</w:t>
      </w:r>
      <w:proofErr w:type="spellEnd"/>
      <w:r>
        <w:t xml:space="preserve"> </w:t>
      </w:r>
      <w:proofErr w:type="spellStart"/>
      <w:r>
        <w:t>Hickethier</w:t>
      </w:r>
      <w:proofErr w:type="spellEnd"/>
      <w:r>
        <w:t>: Film- és televízióelemzés. Budapest: Krónika Nova. 1998. ISBN 963 912 825 2</w:t>
      </w:r>
    </w:p>
    <w:p w14:paraId="40B76E38" w14:textId="77777777" w:rsidR="00FD3A97" w:rsidRDefault="00FD3A97" w:rsidP="00FD3A97">
      <w:r>
        <w:t xml:space="preserve">Szabó </w:t>
      </w:r>
      <w:proofErr w:type="gramStart"/>
      <w:r>
        <w:t>Gábor :</w:t>
      </w:r>
      <w:proofErr w:type="gramEnd"/>
      <w:r>
        <w:t xml:space="preserve"> Filmes könyv. Hogyan kommunikál a film? Budapest: Ab Ovo. 2002. ISBN: 963 937 8070</w:t>
      </w:r>
    </w:p>
    <w:p w14:paraId="580C38E7" w14:textId="77777777" w:rsidR="00FD3A97" w:rsidRDefault="00FD3A97" w:rsidP="00FD3A97">
      <w:r>
        <w:t>Pikó András-</w:t>
      </w:r>
      <w:proofErr w:type="spellStart"/>
      <w:r>
        <w:t>Wisinger</w:t>
      </w:r>
      <w:proofErr w:type="spellEnd"/>
      <w:r>
        <w:t xml:space="preserve"> István-Zöldi László: Általános médiaismeret. </w:t>
      </w:r>
      <w:proofErr w:type="spellStart"/>
      <w:r>
        <w:t>Bp</w:t>
      </w:r>
      <w:proofErr w:type="spellEnd"/>
      <w:r>
        <w:t>-Pécs: Dialóg Campus Kiadó 2007. ISBN 963 729 65 05</w:t>
      </w:r>
    </w:p>
    <w:p w14:paraId="67EFD899" w14:textId="77777777" w:rsidR="00FD3A97" w:rsidRDefault="00FD3A97" w:rsidP="00FD3A97">
      <w:r>
        <w:t>A film mondattana. Filmesztétikai szöveggyűjtemény. (</w:t>
      </w:r>
      <w:proofErr w:type="spellStart"/>
      <w:r>
        <w:t>Szerk</w:t>
      </w:r>
      <w:proofErr w:type="spellEnd"/>
      <w:r>
        <w:t>: Bodó László). Pécs: JPTE FEEFI. 1998. ISBN 963 641 618 4</w:t>
      </w:r>
    </w:p>
    <w:p w14:paraId="237104A0" w14:textId="1DB3B54B" w:rsidR="00FD3A97" w:rsidRPr="00FD3A97" w:rsidRDefault="00FD3A97" w:rsidP="00FD3A97">
      <w:r>
        <w:t>Török Zsuzsa-Balázs Éva: Új Oxford Filmenciklopédia. Budapest: Glória Kiadó. ISBN 963 928 37 18</w:t>
      </w:r>
    </w:p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Heading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5DD8" w14:textId="77777777" w:rsidR="0069282B" w:rsidRDefault="0069282B" w:rsidP="00AD4BC7">
      <w:pPr>
        <w:spacing w:after="0" w:line="240" w:lineRule="auto"/>
      </w:pPr>
      <w:r>
        <w:separator/>
      </w:r>
    </w:p>
  </w:endnote>
  <w:endnote w:type="continuationSeparator" w:id="0">
    <w:p w14:paraId="7E039779" w14:textId="77777777" w:rsidR="0069282B" w:rsidRDefault="0069282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3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6267" w14:textId="77777777" w:rsidR="0069282B" w:rsidRDefault="0069282B" w:rsidP="00AD4BC7">
      <w:pPr>
        <w:spacing w:after="0" w:line="240" w:lineRule="auto"/>
      </w:pPr>
      <w:r>
        <w:separator/>
      </w:r>
    </w:p>
  </w:footnote>
  <w:footnote w:type="continuationSeparator" w:id="0">
    <w:p w14:paraId="2D069439" w14:textId="77777777" w:rsidR="0069282B" w:rsidRDefault="0069282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93C29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E5435"/>
    <w:rsid w:val="0040244E"/>
    <w:rsid w:val="0044290E"/>
    <w:rsid w:val="00445928"/>
    <w:rsid w:val="004C2A6B"/>
    <w:rsid w:val="00515A1A"/>
    <w:rsid w:val="005259E6"/>
    <w:rsid w:val="005C4744"/>
    <w:rsid w:val="005D147A"/>
    <w:rsid w:val="005F682F"/>
    <w:rsid w:val="005F7E4B"/>
    <w:rsid w:val="006129C1"/>
    <w:rsid w:val="0061786E"/>
    <w:rsid w:val="00654D13"/>
    <w:rsid w:val="006643D3"/>
    <w:rsid w:val="006670CB"/>
    <w:rsid w:val="00670FBF"/>
    <w:rsid w:val="0069282B"/>
    <w:rsid w:val="006972DA"/>
    <w:rsid w:val="006B6A66"/>
    <w:rsid w:val="006C78B2"/>
    <w:rsid w:val="006D6D10"/>
    <w:rsid w:val="00704915"/>
    <w:rsid w:val="00716732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0DA1"/>
    <w:rsid w:val="008E6B16"/>
    <w:rsid w:val="00912B4B"/>
    <w:rsid w:val="009132BE"/>
    <w:rsid w:val="00914794"/>
    <w:rsid w:val="009264BA"/>
    <w:rsid w:val="00956261"/>
    <w:rsid w:val="0097665F"/>
    <w:rsid w:val="009B4F16"/>
    <w:rsid w:val="009D56ED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DB6536"/>
    <w:rsid w:val="00DC65C4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D3A97"/>
    <w:rsid w:val="00FE3F1F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C9F84A42-ABBF-754C-986E-8B648CF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János Keresnyei</cp:lastModifiedBy>
  <cp:revision>3</cp:revision>
  <dcterms:created xsi:type="dcterms:W3CDTF">2019-09-18T07:25:00Z</dcterms:created>
  <dcterms:modified xsi:type="dcterms:W3CDTF">2020-08-31T13:59:00Z</dcterms:modified>
</cp:coreProperties>
</file>