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:rsidR="002B3B18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 xml:space="preserve">Építész </w:t>
      </w:r>
      <w:r w:rsidR="00E8115E">
        <w:rPr>
          <w:rStyle w:val="None"/>
          <w:sz w:val="20"/>
          <w:szCs w:val="20"/>
          <w:lang w:val="hu-HU"/>
        </w:rPr>
        <w:t>Mesterképzési Szak</w:t>
      </w:r>
    </w:p>
    <w:p w:rsidR="007148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</w:r>
    </w:p>
    <w:p w:rsidR="009063FE" w:rsidRPr="006C1C55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8"/>
          <w:szCs w:val="28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2445B9" w:rsidRPr="006C1C55">
        <w:rPr>
          <w:rStyle w:val="None"/>
          <w:b/>
          <w:sz w:val="28"/>
          <w:szCs w:val="28"/>
          <w:lang w:val="hu-HU"/>
        </w:rPr>
        <w:t xml:space="preserve">Épületszerkezetek </w:t>
      </w:r>
      <w:r w:rsidR="007257CB" w:rsidRPr="006C1C55">
        <w:rPr>
          <w:rStyle w:val="None"/>
          <w:b/>
          <w:sz w:val="28"/>
          <w:szCs w:val="28"/>
          <w:lang w:val="hu-HU"/>
        </w:rPr>
        <w:t xml:space="preserve">tervezése </w:t>
      </w:r>
      <w:r w:rsidR="006C1C55" w:rsidRPr="006C1C55">
        <w:rPr>
          <w:rStyle w:val="None"/>
          <w:b/>
          <w:sz w:val="28"/>
          <w:szCs w:val="28"/>
          <w:lang w:val="hu-HU"/>
        </w:rPr>
        <w:t xml:space="preserve">és </w:t>
      </w:r>
      <w:r w:rsidR="00613D07">
        <w:rPr>
          <w:rStyle w:val="None"/>
          <w:b/>
          <w:sz w:val="28"/>
          <w:szCs w:val="28"/>
          <w:lang w:val="hu-HU"/>
        </w:rPr>
        <w:t>fejlesztése</w:t>
      </w:r>
    </w:p>
    <w:p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EPM11</w:t>
      </w:r>
      <w:r w:rsidR="00613D07">
        <w:rPr>
          <w:rStyle w:val="None"/>
          <w:sz w:val="20"/>
          <w:szCs w:val="20"/>
          <w:lang w:val="hu-HU"/>
        </w:rPr>
        <w:t>2</w:t>
      </w:r>
      <w:r w:rsidR="006C1C55">
        <w:rPr>
          <w:rStyle w:val="None"/>
          <w:sz w:val="20"/>
          <w:szCs w:val="20"/>
          <w:lang w:val="hu-HU"/>
        </w:rPr>
        <w:t>MLEM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13D07">
        <w:rPr>
          <w:rStyle w:val="None"/>
          <w:sz w:val="20"/>
          <w:szCs w:val="20"/>
          <w:lang w:val="hu-HU"/>
        </w:rPr>
        <w:t>8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5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13D07">
        <w:rPr>
          <w:rStyle w:val="None"/>
          <w:sz w:val="20"/>
          <w:szCs w:val="20"/>
          <w:lang w:val="hu-HU"/>
        </w:rPr>
        <w:t>0</w:t>
      </w:r>
      <w:r w:rsidR="00E8115E">
        <w:rPr>
          <w:rStyle w:val="None"/>
          <w:sz w:val="20"/>
          <w:szCs w:val="20"/>
          <w:lang w:val="hu-HU"/>
        </w:rPr>
        <w:t>/</w:t>
      </w:r>
      <w:r w:rsidR="00613D07">
        <w:rPr>
          <w:rStyle w:val="None"/>
          <w:sz w:val="20"/>
          <w:szCs w:val="20"/>
          <w:lang w:val="hu-HU"/>
        </w:rPr>
        <w:t>4</w:t>
      </w:r>
      <w:r w:rsidR="00E8115E">
        <w:rPr>
          <w:rStyle w:val="None"/>
          <w:sz w:val="20"/>
          <w:szCs w:val="20"/>
          <w:lang w:val="hu-HU"/>
        </w:rPr>
        <w:t>/</w:t>
      </w:r>
      <w:r w:rsidR="00613D07">
        <w:rPr>
          <w:rStyle w:val="None"/>
          <w:sz w:val="20"/>
          <w:szCs w:val="20"/>
          <w:lang w:val="hu-HU"/>
        </w:rPr>
        <w:t>0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féléves jegy</w:t>
      </w:r>
      <w:r w:rsidR="00034EEB" w:rsidRPr="006967BB">
        <w:rPr>
          <w:rStyle w:val="None"/>
          <w:sz w:val="20"/>
          <w:szCs w:val="20"/>
          <w:lang w:val="hu-HU"/>
        </w:rPr>
        <w:t xml:space="preserve"> (</w:t>
      </w:r>
      <w:r w:rsidR="006C1C55">
        <w:rPr>
          <w:rStyle w:val="None"/>
          <w:sz w:val="20"/>
          <w:szCs w:val="20"/>
          <w:lang w:val="hu-HU"/>
        </w:rPr>
        <w:t>f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:rsidR="009063FE" w:rsidRPr="00285FD0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85FD0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85FD0">
        <w:rPr>
          <w:rStyle w:val="None"/>
          <w:b/>
          <w:bCs/>
          <w:sz w:val="20"/>
          <w:szCs w:val="20"/>
          <w:lang w:val="hu-HU"/>
        </w:rPr>
        <w:t>:</w:t>
      </w:r>
      <w:r w:rsidRPr="00285FD0">
        <w:rPr>
          <w:rStyle w:val="None"/>
          <w:b/>
          <w:bCs/>
          <w:sz w:val="20"/>
          <w:szCs w:val="20"/>
          <w:lang w:val="hu-HU"/>
        </w:rPr>
        <w:tab/>
      </w:r>
    </w:p>
    <w:p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2B3B18" w:rsidRPr="00A124D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F12FE4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 w:rsidR="00F12FE4">
        <w:rPr>
          <w:rStyle w:val="None"/>
          <w:b w:val="0"/>
          <w:sz w:val="18"/>
          <w:szCs w:val="18"/>
        </w:rPr>
        <w:t>319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F12FE4" w:rsidRPr="006C1C55">
          <w:rPr>
            <w:rStyle w:val="Hiperhivatkozs"/>
            <w:b w:val="0"/>
            <w:u w:val="none"/>
          </w:rPr>
          <w:t>perenyil@mik.pte.hu</w:t>
        </w:r>
      </w:hyperlink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 w:rsidR="00315731"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B14D53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315731" w:rsidRPr="00A124D4" w:rsidRDefault="00417E9C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31C98">
        <w:rPr>
          <w:rStyle w:val="None"/>
          <w:bCs/>
          <w:color w:val="000000" w:themeColor="text1"/>
        </w:rPr>
        <w:t>Oktatók:</w:t>
      </w:r>
      <w:r w:rsidRPr="009F2A21">
        <w:rPr>
          <w:rStyle w:val="None"/>
          <w:sz w:val="18"/>
          <w:szCs w:val="18"/>
        </w:rPr>
        <w:tab/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315731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315731" w:rsidRPr="002E6C97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319</w:t>
      </w:r>
    </w:p>
    <w:p w:rsidR="00315731" w:rsidRPr="006C1C55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9" w:history="1">
        <w:r w:rsidRPr="006C1C55">
          <w:rPr>
            <w:rStyle w:val="Hiperhivatkozs"/>
            <w:b w:val="0"/>
            <w:u w:val="none"/>
          </w:rPr>
          <w:t>perenyil@mik.pte.hu</w:t>
        </w:r>
      </w:hyperlink>
    </w:p>
    <w:p w:rsidR="00315731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CA13F0" w:rsidRDefault="00CA13F0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A13F0" w:rsidRPr="00A124D4" w:rsidRDefault="00CA13F0" w:rsidP="00CA13F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Széll Attila Béla habil </w:t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CA13F0" w:rsidRPr="002E6C97" w:rsidRDefault="00CA13F0" w:rsidP="00CA13F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321</w:t>
      </w:r>
    </w:p>
    <w:p w:rsidR="00CA13F0" w:rsidRPr="006C1C55" w:rsidRDefault="00CA13F0" w:rsidP="00CA13F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10" w:history="1">
        <w:r w:rsidRPr="00CA13F0">
          <w:rPr>
            <w:rStyle w:val="Hiperhivatkozs"/>
            <w:rFonts w:ascii="roboto" w:hAnsi="roboto"/>
            <w:b w:val="0"/>
            <w:spacing w:val="5"/>
            <w:sz w:val="18"/>
            <w:szCs w:val="18"/>
            <w:u w:val="none"/>
            <w:bdr w:val="none" w:sz="0" w:space="0" w:color="auto" w:frame="1"/>
          </w:rPr>
          <w:t>szellattila@mik.pte.hu</w:t>
        </w:r>
      </w:hyperlink>
    </w:p>
    <w:p w:rsidR="00CA13F0" w:rsidRDefault="00CA13F0" w:rsidP="00CA13F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CA13F0">
        <w:rPr>
          <w:rFonts w:ascii="roboto" w:hAnsi="roboto"/>
          <w:b w:val="0"/>
          <w:bdr w:val="none" w:sz="0" w:space="0" w:color="auto" w:frame="1"/>
        </w:rPr>
        <w:t>+36 72 503 650 / 23820</w:t>
      </w:r>
    </w:p>
    <w:p w:rsidR="00CA13F0" w:rsidRDefault="00CA13F0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6C1C55" w:rsidRDefault="006C1C55" w:rsidP="00613D0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Style w:val="None"/>
          <w:bCs/>
          <w:color w:val="000000" w:themeColor="text1"/>
          <w:sz w:val="18"/>
          <w:szCs w:val="18"/>
        </w:rPr>
        <w:tab/>
      </w:r>
    </w:p>
    <w:p w:rsidR="006C1C55" w:rsidRDefault="006C1C55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6C1C55" w:rsidRPr="002E6C97" w:rsidRDefault="006C1C55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2B3B18" w:rsidRPr="00A124D4" w:rsidRDefault="002B3B18" w:rsidP="002445B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:rsidR="007257CB" w:rsidRPr="007257CB" w:rsidRDefault="00613D07" w:rsidP="007257CB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613D07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félév során a hallgatóknak a tetőfedések, a korszerű vízszigetelések, és a burkolt tetők témakörökben kell szerkezetet tervezniük. 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A tantárgy az Komplex 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>2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 tantárgy keretében tartott előadások anyagának kiegészítése, szélesítése.</w:t>
      </w:r>
    </w:p>
    <w:p w:rsidR="007257CB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:rsidR="007257CB" w:rsidRDefault="007257CB" w:rsidP="007257CB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7257CB">
        <w:rPr>
          <w:rFonts w:eastAsia="Arial Unicode MS"/>
          <w:b w:val="0"/>
          <w:bCs w:val="0"/>
          <w:color w:val="auto"/>
          <w:szCs w:val="24"/>
          <w:lang w:val="hu-HU"/>
        </w:rPr>
        <w:t>A félév célja, hogy a hallgatók gyakorlatot szerezzenek egy épületszerkezeti probléma megoldásában, a korábban tanult szerkezetekkel összhangba hozott, kiviteli terv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7257CB" w:rsidRDefault="00171C3D" w:rsidP="007257CB">
      <w:pPr>
        <w:pStyle w:val="Cmsor2"/>
        <w:jc w:val="both"/>
        <w:rPr>
          <w:rStyle w:val="None"/>
          <w:lang w:val="hu-HU"/>
        </w:rPr>
      </w:pPr>
      <w:r w:rsidRPr="007257CB">
        <w:rPr>
          <w:rStyle w:val="None"/>
          <w:lang w:val="hu-HU"/>
        </w:rPr>
        <w:t>Tantárgy tartalma</w:t>
      </w:r>
    </w:p>
    <w:p w:rsidR="001319FB" w:rsidRDefault="007257CB" w:rsidP="001319FB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/>
          <w:sz w:val="20"/>
        </w:rPr>
      </w:pPr>
      <w:r>
        <w:rPr>
          <w:rFonts w:eastAsia="Arial Unicode MS"/>
          <w:bCs w:val="0"/>
          <w:i w:val="0"/>
          <w:color w:val="000000"/>
          <w:sz w:val="20"/>
        </w:rPr>
        <w:t>A ko</w:t>
      </w:r>
      <w:r w:rsidR="00285FD0">
        <w:rPr>
          <w:rFonts w:eastAsia="Arial Unicode MS"/>
          <w:bCs w:val="0"/>
          <w:i w:val="0"/>
          <w:color w:val="000000"/>
          <w:sz w:val="20"/>
        </w:rPr>
        <w:t>r</w:t>
      </w:r>
      <w:r>
        <w:rPr>
          <w:rFonts w:eastAsia="Arial Unicode MS"/>
          <w:bCs w:val="0"/>
          <w:i w:val="0"/>
          <w:color w:val="000000"/>
          <w:sz w:val="20"/>
        </w:rPr>
        <w:t>ábban</w:t>
      </w:r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>tanult</w:t>
      </w:r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>épületszerkezeti</w:t>
      </w:r>
      <w:r w:rsidR="00613D07">
        <w:rPr>
          <w:rFonts w:eastAsia="Arial Unicode MS"/>
          <w:bCs w:val="0"/>
          <w:i w:val="0"/>
          <w:color w:val="000000"/>
          <w:sz w:val="20"/>
        </w:rPr>
        <w:t xml:space="preserve"> rendszerek </w:t>
      </w:r>
      <w:r>
        <w:rPr>
          <w:rFonts w:eastAsia="Arial Unicode MS"/>
          <w:bCs w:val="0"/>
          <w:i w:val="0"/>
          <w:color w:val="000000"/>
          <w:sz w:val="20"/>
        </w:rPr>
        <w:t>mélyebb</w:t>
      </w:r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>megismerése a félév</w:t>
      </w:r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 xml:space="preserve">feladata. </w:t>
      </w:r>
    </w:p>
    <w:p w:rsidR="005C22A1" w:rsidRPr="005C22A1" w:rsidRDefault="005C22A1" w:rsidP="005C22A1">
      <w:pPr>
        <w:rPr>
          <w:sz w:val="20"/>
          <w:szCs w:val="20"/>
        </w:rPr>
      </w:pPr>
      <w:r w:rsidRPr="005C22A1">
        <w:rPr>
          <w:sz w:val="20"/>
          <w:szCs w:val="20"/>
        </w:rPr>
        <w:t>A gyakorlatokon</w:t>
      </w:r>
      <w:r>
        <w:rPr>
          <w:sz w:val="20"/>
          <w:szCs w:val="20"/>
        </w:rPr>
        <w:t xml:space="preserve"> a hangsúly a koncepcionális</w:t>
      </w:r>
      <w:r w:rsidR="00613D07">
        <w:rPr>
          <w:sz w:val="20"/>
          <w:szCs w:val="20"/>
        </w:rPr>
        <w:t xml:space="preserve"> </w:t>
      </w:r>
      <w:r>
        <w:rPr>
          <w:sz w:val="20"/>
          <w:szCs w:val="20"/>
        </w:rPr>
        <w:t>tervezésen van. A követelmények, hatások</w:t>
      </w:r>
      <w:r w:rsidR="00613D07">
        <w:rPr>
          <w:sz w:val="20"/>
          <w:szCs w:val="20"/>
        </w:rPr>
        <w:t xml:space="preserve"> </w:t>
      </w:r>
      <w:r>
        <w:rPr>
          <w:sz w:val="20"/>
          <w:szCs w:val="20"/>
        </w:rPr>
        <w:t>összegyűjtése</w:t>
      </w:r>
      <w:r w:rsidR="00613D07">
        <w:rPr>
          <w:sz w:val="20"/>
          <w:szCs w:val="20"/>
        </w:rPr>
        <w:t xml:space="preserve"> </w:t>
      </w:r>
      <w:r>
        <w:rPr>
          <w:sz w:val="20"/>
          <w:szCs w:val="20"/>
        </w:rPr>
        <w:t>után</w:t>
      </w:r>
      <w:r w:rsidR="00613D07">
        <w:rPr>
          <w:sz w:val="20"/>
          <w:szCs w:val="20"/>
        </w:rPr>
        <w:t xml:space="preserve"> </w:t>
      </w:r>
      <w:r>
        <w:rPr>
          <w:sz w:val="20"/>
          <w:szCs w:val="20"/>
        </w:rPr>
        <w:t>kell</w:t>
      </w:r>
      <w:r w:rsidR="00613D07">
        <w:rPr>
          <w:sz w:val="20"/>
          <w:szCs w:val="20"/>
        </w:rPr>
        <w:t xml:space="preserve"> </w:t>
      </w:r>
      <w:r>
        <w:rPr>
          <w:sz w:val="20"/>
          <w:szCs w:val="20"/>
        </w:rPr>
        <w:t>koncepciót</w:t>
      </w:r>
      <w:r w:rsidR="00613D07">
        <w:rPr>
          <w:sz w:val="20"/>
          <w:szCs w:val="20"/>
        </w:rPr>
        <w:t xml:space="preserve"> </w:t>
      </w:r>
      <w:r>
        <w:rPr>
          <w:sz w:val="20"/>
          <w:szCs w:val="20"/>
        </w:rPr>
        <w:t>alkotni..</w:t>
      </w:r>
    </w:p>
    <w:p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1A65E0" w:rsidRDefault="001A65E0" w:rsidP="001A65E0">
      <w:pPr>
        <w:widowControl w:val="0"/>
        <w:jc w:val="both"/>
      </w:pPr>
      <w:r>
        <w:rPr>
          <w:sz w:val="20"/>
        </w:rPr>
        <w:t>A tantárgyhoz</w:t>
      </w:r>
      <w:r w:rsidR="00783C0B">
        <w:rPr>
          <w:sz w:val="20"/>
        </w:rPr>
        <w:t xml:space="preserve"> </w:t>
      </w:r>
      <w:r>
        <w:rPr>
          <w:sz w:val="20"/>
        </w:rPr>
        <w:t>kapcsolódó</w:t>
      </w:r>
      <w:r w:rsidR="00783C0B">
        <w:rPr>
          <w:sz w:val="20"/>
        </w:rPr>
        <w:t xml:space="preserve"> </w:t>
      </w:r>
      <w:r>
        <w:rPr>
          <w:sz w:val="20"/>
        </w:rPr>
        <w:t>információk</w:t>
      </w:r>
      <w:r w:rsidR="00783C0B">
        <w:rPr>
          <w:sz w:val="20"/>
        </w:rPr>
        <w:t xml:space="preserve"> a Neptunon keresztül jutnak el a hallgatókhoz</w:t>
      </w:r>
      <w:r>
        <w:rPr>
          <w:sz w:val="20"/>
        </w:rPr>
        <w:t>.</w:t>
      </w:r>
    </w:p>
    <w:p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874DDB">
        <w:rPr>
          <w:rStyle w:val="None"/>
          <w:lang w:val="hu-HU"/>
        </w:rPr>
        <w:t>nkérés és értékelés menete</w:t>
      </w:r>
    </w:p>
    <w:p w:rsidR="00152AEC" w:rsidRPr="005F7079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érvényben lévő </w:t>
      </w: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5F7079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:rsidR="0004642F" w:rsidRDefault="0004642F" w:rsidP="0004642F">
      <w:pPr>
        <w:rPr>
          <w:rStyle w:val="None"/>
          <w:bCs/>
          <w:sz w:val="20"/>
          <w:szCs w:val="20"/>
          <w:lang w:val="hu-HU"/>
        </w:rPr>
      </w:pPr>
    </w:p>
    <w:p w:rsidR="0004642F" w:rsidRPr="0004642F" w:rsidRDefault="0004642F" w:rsidP="0004642F">
      <w:pPr>
        <w:rPr>
          <w:rStyle w:val="None"/>
          <w:b/>
          <w:bCs/>
          <w:sz w:val="20"/>
          <w:szCs w:val="20"/>
          <w:lang w:val="hu-HU"/>
        </w:rPr>
      </w:pPr>
      <w:r w:rsidRPr="0004642F">
        <w:rPr>
          <w:rStyle w:val="None"/>
          <w:b/>
          <w:bCs/>
          <w:sz w:val="20"/>
          <w:szCs w:val="20"/>
          <w:lang w:val="hu-HU"/>
        </w:rPr>
        <w:t>Követelmények a szorgalmi időszakban:</w:t>
      </w:r>
    </w:p>
    <w:p w:rsidR="0004642F" w:rsidRPr="0004642F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 foglalkozásokon való részvétel:</w:t>
      </w:r>
    </w:p>
    <w:p w:rsidR="0004642F" w:rsidRPr="0004642F" w:rsidRDefault="00783C0B" w:rsidP="0004642F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04642F" w:rsidRPr="0004642F">
        <w:rPr>
          <w:rStyle w:val="None"/>
          <w:rFonts w:eastAsia="Times New Roman"/>
          <w:bCs/>
          <w:sz w:val="20"/>
          <w:szCs w:val="20"/>
          <w:lang w:val="hu-HU"/>
        </w:rPr>
        <w:t xml:space="preserve"> gya</w:t>
      </w:r>
      <w:r>
        <w:rPr>
          <w:rStyle w:val="None"/>
          <w:rFonts w:eastAsia="Times New Roman"/>
          <w:bCs/>
          <w:sz w:val="20"/>
          <w:szCs w:val="20"/>
          <w:lang w:val="hu-HU"/>
        </w:rPr>
        <w:t>korlatokon a részvétel kötelező és Komplex 2 tantárgy keretében tartott előadásokon a részvétel kötelező</w:t>
      </w:r>
    </w:p>
    <w:p w:rsidR="00593D6C" w:rsidRDefault="00593D6C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04642F" w:rsidRPr="0004642F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Az aláírás megszerzésének feltételei:</w:t>
      </w:r>
    </w:p>
    <w:p w:rsidR="0004642F" w:rsidRPr="0004642F" w:rsidRDefault="00285FD0" w:rsidP="003A17FA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783C0B">
        <w:rPr>
          <w:rStyle w:val="None"/>
          <w:rFonts w:eastAsia="Times New Roman"/>
          <w:bCs/>
          <w:sz w:val="20"/>
          <w:szCs w:val="20"/>
          <w:lang w:val="hu-HU"/>
        </w:rPr>
        <w:t>z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órákon való részvétel , a hiányzások száma a TVSZ szerint lehetséges.</w:t>
      </w:r>
    </w:p>
    <w:p w:rsidR="005C22A1" w:rsidRPr="000E5AAE" w:rsidRDefault="005C22A1" w:rsidP="005C22A1">
      <w:pPr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:rsidR="003A17FA" w:rsidRPr="003A17FA" w:rsidRDefault="005C22A1" w:rsidP="003A17FA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>A szemeszterben</w:t>
      </w:r>
      <w:r w:rsidR="009251E1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megszerezhető</w:t>
      </w:r>
      <w:r w:rsidR="009251E1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pontszámok: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4094"/>
        <w:gridCol w:w="617"/>
        <w:gridCol w:w="1435"/>
        <w:gridCol w:w="348"/>
      </w:tblGrid>
      <w:tr w:rsidR="003A17FA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cr/>
              <w:t>feladat</w:t>
            </w:r>
            <w:r w:rsidR="00FB5B08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jellege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a feladat</w:t>
            </w:r>
            <w:r w:rsidR="00FB5B08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témája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pontszám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83C0B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23300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Tetőfedések/alátéthéjazatok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Burkolt 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lapostetők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talajban lévő 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használativíz elleni 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3C0B" w:rsidRPr="003A17FA" w:rsidTr="009251E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C0B" w:rsidRPr="003A17FA" w:rsidRDefault="00783C0B" w:rsidP="0023300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A félév</w:t>
            </w:r>
            <w:r w:rsidR="00FB5B08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során</w:t>
            </w:r>
            <w:r w:rsidR="00FB5B08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megszerezhető</w:t>
            </w:r>
            <w:r w:rsidR="00FB5B08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maximális</w:t>
            </w:r>
            <w:r w:rsidR="00FB5B08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9251E1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251E1">
              <w:rPr>
                <w:sz w:val="20"/>
                <w:szCs w:val="20"/>
              </w:rPr>
              <w:t xml:space="preserve">25 </w:t>
            </w:r>
            <w:r w:rsidRPr="003A17FA">
              <w:rPr>
                <w:sz w:val="20"/>
                <w:szCs w:val="20"/>
              </w:rPr>
              <w:t>pont</w:t>
            </w:r>
          </w:p>
        </w:tc>
      </w:tr>
      <w:tr w:rsidR="00783C0B" w:rsidRPr="003A17FA" w:rsidTr="009251E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C0B" w:rsidRPr="003A17FA" w:rsidRDefault="00783C0B" w:rsidP="0023300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3A17FA">
              <w:rPr>
                <w:b/>
                <w:sz w:val="20"/>
                <w:szCs w:val="20"/>
              </w:rPr>
              <w:t>A félév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során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megszerzendő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minimális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83C0B" w:rsidRPr="003A17FA" w:rsidRDefault="009251E1" w:rsidP="0023300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783C0B" w:rsidRPr="003A17FA">
              <w:rPr>
                <w:b/>
                <w:sz w:val="20"/>
                <w:szCs w:val="20"/>
              </w:rPr>
              <w:t>pont</w:t>
            </w:r>
          </w:p>
        </w:tc>
      </w:tr>
    </w:tbl>
    <w:p w:rsidR="00593D6C" w:rsidRPr="00593D6C" w:rsidRDefault="00593D6C" w:rsidP="00593D6C">
      <w:pPr>
        <w:tabs>
          <w:tab w:val="left" w:pos="4962"/>
        </w:tabs>
        <w:jc w:val="both"/>
        <w:rPr>
          <w:rFonts w:ascii="Century Gothic" w:hAnsi="Century Gothic" w:cs="Calibri"/>
        </w:rPr>
      </w:pPr>
    </w:p>
    <w:p w:rsidR="00593D6C" w:rsidRPr="00593D6C" w:rsidRDefault="00593D6C" w:rsidP="00593D6C">
      <w:pPr>
        <w:rPr>
          <w:rStyle w:val="None"/>
          <w:b/>
          <w:bCs/>
          <w:sz w:val="20"/>
          <w:szCs w:val="20"/>
        </w:rPr>
      </w:pPr>
      <w:r w:rsidRPr="00593D6C">
        <w:rPr>
          <w:rStyle w:val="None"/>
          <w:b/>
          <w:bCs/>
          <w:sz w:val="20"/>
          <w:szCs w:val="20"/>
        </w:rPr>
        <w:t>A korábbi</w:t>
      </w:r>
      <w:r w:rsidR="009251E1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szemeszterekben</w:t>
      </w:r>
      <w:r w:rsidR="009251E1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készített</w:t>
      </w:r>
      <w:r w:rsidR="009251E1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feladatok</w:t>
      </w:r>
      <w:r w:rsidR="009251E1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elfogadási</w:t>
      </w:r>
      <w:r w:rsidR="009251E1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rendje:</w:t>
      </w:r>
    </w:p>
    <w:p w:rsidR="00593D6C" w:rsidRPr="00593D6C" w:rsidRDefault="00593D6C" w:rsidP="009251E1">
      <w:pPr>
        <w:tabs>
          <w:tab w:val="left" w:pos="56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>A korábbi félévekben készített</w:t>
      </w:r>
      <w:r w:rsidR="009251E1">
        <w:rPr>
          <w:rStyle w:val="None"/>
          <w:rFonts w:eastAsia="Times New Roman"/>
          <w:bCs/>
          <w:sz w:val="20"/>
          <w:szCs w:val="20"/>
          <w:lang w:val="hu-HU"/>
        </w:rPr>
        <w:t xml:space="preserve"> feladatok nem fogadhatók el.</w:t>
      </w:r>
    </w:p>
    <w:p w:rsidR="003A17FA" w:rsidRDefault="003A17FA" w:rsidP="00852DAE">
      <w:pPr>
        <w:jc w:val="both"/>
        <w:rPr>
          <w:rFonts w:eastAsia="Times New Roman"/>
          <w:sz w:val="20"/>
          <w:szCs w:val="20"/>
          <w:lang w:eastAsia="hu-HU"/>
        </w:rPr>
      </w:pPr>
    </w:p>
    <w:p w:rsidR="00B346BE" w:rsidRPr="00B346BE" w:rsidRDefault="00B346BE" w:rsidP="00B346BE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  <w:r w:rsidRPr="00B46A3E">
        <w:rPr>
          <w:b/>
          <w:sz w:val="20"/>
          <w:szCs w:val="20"/>
          <w:lang w:val="hu-HU"/>
        </w:rPr>
        <w:t>Értékelés</w:t>
      </w:r>
    </w:p>
    <w:p w:rsidR="00852DAE" w:rsidRPr="00852DAE" w:rsidRDefault="00852DAE" w:rsidP="00852DAE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 xml:space="preserve">A </w:t>
      </w:r>
      <w:r w:rsidR="003A17FA">
        <w:rPr>
          <w:b/>
          <w:sz w:val="20"/>
          <w:szCs w:val="20"/>
        </w:rPr>
        <w:t>féléves</w:t>
      </w:r>
      <w:r w:rsidR="009251E1">
        <w:rPr>
          <w:b/>
          <w:sz w:val="20"/>
          <w:szCs w:val="20"/>
        </w:rPr>
        <w:t xml:space="preserve"> </w:t>
      </w:r>
      <w:r w:rsidR="003A17FA">
        <w:rPr>
          <w:b/>
          <w:sz w:val="20"/>
          <w:szCs w:val="20"/>
        </w:rPr>
        <w:t>jegy</w:t>
      </w:r>
      <w:r w:rsidRPr="00852DAE">
        <w:rPr>
          <w:b/>
          <w:sz w:val="20"/>
          <w:szCs w:val="20"/>
        </w:rPr>
        <w:t xml:space="preserve"> (</w:t>
      </w:r>
      <w:r w:rsidR="003A17FA">
        <w:rPr>
          <w:b/>
          <w:sz w:val="20"/>
          <w:szCs w:val="20"/>
        </w:rPr>
        <w:t>f</w:t>
      </w:r>
      <w:r w:rsidRPr="00852DAE">
        <w:rPr>
          <w:b/>
          <w:sz w:val="20"/>
          <w:szCs w:val="20"/>
        </w:rPr>
        <w:t>) számítása a megszerzett</w:t>
      </w:r>
      <w:r w:rsidR="009251E1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pontok</w:t>
      </w:r>
      <w:r w:rsidR="009251E1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alapján: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27"/>
        <w:gridCol w:w="4734"/>
      </w:tblGrid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2DAE" w:rsidRPr="00852DAE" w:rsidRDefault="00852DAE" w:rsidP="00896BF5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r w:rsidRPr="00852DAE">
              <w:rPr>
                <w:b/>
                <w:sz w:val="20"/>
                <w:szCs w:val="20"/>
              </w:rPr>
              <w:t>ponthatár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2DAE" w:rsidRPr="00852DAE" w:rsidRDefault="00852DAE" w:rsidP="00896BF5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r w:rsidRPr="00852DAE">
              <w:rPr>
                <w:b/>
                <w:sz w:val="20"/>
                <w:szCs w:val="20"/>
              </w:rPr>
              <w:t>érdemjegy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25</w:t>
            </w:r>
            <w:r w:rsidR="00852DAE" w:rsidRPr="00852D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 xml:space="preserve">( </w:t>
            </w:r>
            <w:r w:rsidR="00CD40AC">
              <w:rPr>
                <w:sz w:val="20"/>
                <w:szCs w:val="20"/>
              </w:rPr>
              <w:t>85</w:t>
            </w:r>
            <w:r w:rsidR="00852DAE" w:rsidRPr="00593D6C">
              <w:rPr>
                <w:sz w:val="20"/>
                <w:szCs w:val="20"/>
              </w:rPr>
              <w:t>-100%)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A (5, jeles,excellent,</w:t>
            </w:r>
            <w:r>
              <w:rPr>
                <w:sz w:val="20"/>
                <w:szCs w:val="20"/>
                <w:lang w:val="hu-HU"/>
              </w:rPr>
              <w:t>sehrgut)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52DAE" w:rsidRPr="00852D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</w:t>
            </w:r>
            <w:r w:rsidR="00CD40AC">
              <w:rPr>
                <w:sz w:val="20"/>
                <w:szCs w:val="20"/>
              </w:rPr>
              <w:t xml:space="preserve"> 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>(</w:t>
            </w:r>
            <w:r w:rsidR="00CD40AC">
              <w:rPr>
                <w:sz w:val="20"/>
                <w:szCs w:val="20"/>
              </w:rPr>
              <w:t>71</w:t>
            </w:r>
            <w:r w:rsidR="00852DAE" w:rsidRPr="00593D6C">
              <w:rPr>
                <w:sz w:val="20"/>
                <w:szCs w:val="20"/>
              </w:rPr>
              <w:t>-8</w:t>
            </w:r>
            <w:r w:rsidR="00CD40AC">
              <w:rPr>
                <w:sz w:val="20"/>
                <w:szCs w:val="20"/>
              </w:rPr>
              <w:t>4</w:t>
            </w:r>
            <w:r w:rsidR="00852DAE" w:rsidRPr="00593D6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B (4, jó, good, gut)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17 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>(</w:t>
            </w:r>
            <w:r w:rsidR="00CD40AC">
              <w:rPr>
                <w:sz w:val="20"/>
                <w:szCs w:val="20"/>
              </w:rPr>
              <w:t>60</w:t>
            </w:r>
            <w:r w:rsidR="00852DAE" w:rsidRPr="00593D6C">
              <w:rPr>
                <w:sz w:val="20"/>
                <w:szCs w:val="20"/>
              </w:rPr>
              <w:t>-</w:t>
            </w:r>
            <w:r w:rsidR="00CD40AC">
              <w:rPr>
                <w:sz w:val="20"/>
                <w:szCs w:val="20"/>
              </w:rPr>
              <w:t>70</w:t>
            </w:r>
            <w:r w:rsidR="00852DAE" w:rsidRPr="00593D6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C (3, közepes, avarage, befriedigend)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14 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>(</w:t>
            </w:r>
            <w:r w:rsidR="00CD40AC">
              <w:rPr>
                <w:sz w:val="20"/>
                <w:szCs w:val="20"/>
              </w:rPr>
              <w:t>50</w:t>
            </w:r>
            <w:r w:rsidR="00852DAE" w:rsidRPr="00593D6C">
              <w:rPr>
                <w:sz w:val="20"/>
                <w:szCs w:val="20"/>
              </w:rPr>
              <w:t>-</w:t>
            </w:r>
            <w:r w:rsidR="00CD40AC">
              <w:rPr>
                <w:sz w:val="20"/>
                <w:szCs w:val="20"/>
              </w:rPr>
              <w:t>59</w:t>
            </w:r>
            <w:r w:rsidR="00852DAE" w:rsidRPr="00593D6C">
              <w:rPr>
                <w:sz w:val="20"/>
                <w:szCs w:val="20"/>
              </w:rPr>
              <w:t>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D (2, elégséges, satisfactory, genügend)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AE" w:rsidRPr="00852DAE" w:rsidRDefault="00852DAE" w:rsidP="009251E1">
            <w:pPr>
              <w:pStyle w:val="Listaszerbekezds"/>
              <w:tabs>
                <w:tab w:val="left" w:pos="4962"/>
              </w:tabs>
              <w:spacing w:after="0" w:line="240" w:lineRule="atLeast"/>
              <w:ind w:left="76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  <w:r w:rsidRPr="00852D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251E1">
              <w:rPr>
                <w:rFonts w:ascii="Times New Roman" w:hAnsi="Times New Roman" w:cs="Times New Roman"/>
                <w:sz w:val="20"/>
                <w:szCs w:val="20"/>
              </w:rPr>
              <w:t xml:space="preserve">12   </w:t>
            </w:r>
            <w:r w:rsidRPr="00852DAE">
              <w:rPr>
                <w:rFonts w:ascii="Times New Roman" w:hAnsi="Times New Roman" w:cs="Times New Roman"/>
                <w:sz w:val="20"/>
                <w:szCs w:val="20"/>
              </w:rPr>
              <w:t>pont</w:t>
            </w:r>
            <w:r w:rsidRPr="00852DAE">
              <w:rPr>
                <w:sz w:val="20"/>
                <w:szCs w:val="20"/>
              </w:rPr>
              <w:t xml:space="preserve"> (0-</w:t>
            </w:r>
            <w:r w:rsidR="00CD40AC">
              <w:rPr>
                <w:sz w:val="20"/>
                <w:szCs w:val="20"/>
              </w:rPr>
              <w:t>49</w:t>
            </w:r>
            <w:r w:rsidRPr="00852DAE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F (1, elégtelen, fail, ungenügend)</w:t>
            </w:r>
          </w:p>
        </w:tc>
      </w:tr>
    </w:tbl>
    <w:p w:rsidR="00B46A3E" w:rsidRDefault="00B46A3E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Pr="00931D28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034EEB" w:rsidRPr="006967B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Alátéthéjazatok tervezési és kivitelezési irányelvei – ÉMSZ kiadvány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Cserépfedések készítésének tervezési és kivitelezési szabályai</w:t>
      </w:r>
      <w:r w:rsidRPr="00783C0B">
        <w:rPr>
          <w:sz w:val="20"/>
        </w:rPr>
        <w:br/>
        <w:t>(második, bővített kiadás)  – ÉMSZ kiadvány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Bádogos munkák tervezési és kivitelezési szabályai– ÉMSZ kiadvány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Bitumenes lemezekkel készülő csapadékvíz elleni</w:t>
      </w:r>
      <w:r>
        <w:rPr>
          <w:sz w:val="20"/>
        </w:rPr>
        <w:t xml:space="preserve"> </w:t>
      </w:r>
      <w:r w:rsidRPr="00783C0B">
        <w:rPr>
          <w:sz w:val="20"/>
        </w:rPr>
        <w:t>szigetelések  tervezési és kivitelezési szabályai </w:t>
      </w:r>
      <w:r>
        <w:rPr>
          <w:sz w:val="20"/>
        </w:rPr>
        <w:t> – ÉMSZ kiadvány</w:t>
      </w:r>
    </w:p>
    <w:p w:rsidR="00783C0B" w:rsidRPr="00783C0B" w:rsidRDefault="009A52E4" w:rsidP="00783C0B">
      <w:pPr>
        <w:widowControl w:val="0"/>
        <w:rPr>
          <w:sz w:val="20"/>
        </w:rPr>
      </w:pPr>
      <w:hyperlink r:id="rId11" w:history="1">
        <w:r w:rsidR="00783C0B">
          <w:rPr>
            <w:sz w:val="20"/>
          </w:rPr>
          <w:t>Műanyag és gumialapú lemezekből</w:t>
        </w:r>
        <w:r w:rsidR="00783C0B" w:rsidRPr="00783C0B">
          <w:rPr>
            <w:sz w:val="20"/>
          </w:rPr>
          <w:t xml:space="preserve"> készülő csapadékvíz-szigetelések tervezési és kivitelezési szabályai</w:t>
        </w:r>
      </w:hyperlink>
      <w:r w:rsidR="00783C0B" w:rsidRPr="00783C0B">
        <w:rPr>
          <w:sz w:val="20"/>
        </w:rPr>
        <w:t xml:space="preserve">  - ÉMSZ kiadvány</w:t>
      </w:r>
    </w:p>
    <w:p w:rsidR="00783C0B" w:rsidRPr="00783C0B" w:rsidRDefault="00783C0B" w:rsidP="00783C0B">
      <w:pPr>
        <w:pStyle w:val="Cmsor2"/>
        <w:spacing w:before="0" w:line="240" w:lineRule="atLeast"/>
        <w:jc w:val="both"/>
        <w:rPr>
          <w:rFonts w:eastAsia="Arial Unicode MS"/>
          <w:b w:val="0"/>
          <w:bCs w:val="0"/>
          <w:color w:val="auto"/>
          <w:szCs w:val="24"/>
        </w:rPr>
      </w:pPr>
      <w:r w:rsidRPr="00783C0B">
        <w:rPr>
          <w:rFonts w:eastAsia="Arial Unicode MS"/>
          <w:b w:val="0"/>
          <w:bCs w:val="0"/>
          <w:color w:val="auto"/>
          <w:szCs w:val="24"/>
        </w:rPr>
        <w:t>Burkolt tetők – BME jegyzet</w:t>
      </w:r>
    </w:p>
    <w:p w:rsidR="008A4627" w:rsidRPr="006967BB" w:rsidRDefault="008A4627" w:rsidP="00783C0B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:rsidR="005077BE" w:rsidRPr="00424929" w:rsidRDefault="005077BE" w:rsidP="005077BE">
      <w:pPr>
        <w:widowControl w:val="0"/>
        <w:jc w:val="both"/>
        <w:rPr>
          <w:sz w:val="20"/>
        </w:rPr>
      </w:pPr>
      <w:r w:rsidRPr="00424929">
        <w:rPr>
          <w:sz w:val="20"/>
        </w:rPr>
        <w:t>Hazaifolyóiratok :Alaprajz., Metszet</w:t>
      </w:r>
    </w:p>
    <w:p w:rsidR="005077BE" w:rsidRDefault="005077BE" w:rsidP="005077BE">
      <w:pPr>
        <w:widowControl w:val="0"/>
        <w:jc w:val="both"/>
        <w:rPr>
          <w:sz w:val="20"/>
        </w:rPr>
      </w:pPr>
      <w:r w:rsidRPr="00424929">
        <w:rPr>
          <w:sz w:val="20"/>
        </w:rPr>
        <w:t>Külföldifolyóiratok: D</w:t>
      </w:r>
      <w:r w:rsidR="00AB732A">
        <w:rPr>
          <w:sz w:val="20"/>
        </w:rPr>
        <w:t>etail</w:t>
      </w:r>
      <w:r w:rsidRPr="00424929">
        <w:rPr>
          <w:sz w:val="20"/>
        </w:rPr>
        <w:t xml:space="preserve"> (</w:t>
      </w:r>
      <w:r w:rsidR="00AB732A">
        <w:rPr>
          <w:sz w:val="20"/>
        </w:rPr>
        <w:t>német</w:t>
      </w:r>
      <w:r w:rsidRPr="00424929">
        <w:rPr>
          <w:sz w:val="20"/>
        </w:rPr>
        <w:t xml:space="preserve">) </w:t>
      </w:r>
    </w:p>
    <w:p w:rsidR="00EC6D23" w:rsidRDefault="00EC6D23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lang w:val="hu-HU"/>
        </w:rPr>
        <w:br w:type="page"/>
      </w:r>
    </w:p>
    <w:p w:rsidR="005C22A1" w:rsidRDefault="005C22A1" w:rsidP="00862B15">
      <w:pPr>
        <w:pStyle w:val="Cmsor2"/>
        <w:jc w:val="both"/>
        <w:rPr>
          <w:rStyle w:val="None"/>
          <w:lang w:val="hu-HU"/>
        </w:rPr>
      </w:pPr>
    </w:p>
    <w:p w:rsidR="00171C3D" w:rsidRPr="006967BB" w:rsidRDefault="001319FB" w:rsidP="00862B15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Oktatási m</w:t>
      </w:r>
      <w:r w:rsidR="00171C3D" w:rsidRPr="006967BB">
        <w:rPr>
          <w:rStyle w:val="None"/>
          <w:lang w:val="hu-HU"/>
        </w:rPr>
        <w:t>ódszer</w:t>
      </w:r>
    </w:p>
    <w:p w:rsidR="005C22A1" w:rsidRPr="005C22A1" w:rsidRDefault="005C22A1" w:rsidP="005C22A1">
      <w:pPr>
        <w:jc w:val="both"/>
        <w:rPr>
          <w:sz w:val="20"/>
          <w:szCs w:val="20"/>
          <w:lang w:val="hu-HU"/>
        </w:rPr>
      </w:pPr>
      <w:r w:rsidRPr="005C22A1">
        <w:rPr>
          <w:sz w:val="20"/>
          <w:szCs w:val="20"/>
          <w:lang w:val="hu-HU"/>
        </w:rPr>
        <w:t>A félév előadásain más-más szerkezeti rendszert és megoldásokat mutatunk</w:t>
      </w:r>
      <w:r w:rsidR="00AD3913">
        <w:rPr>
          <w:sz w:val="20"/>
          <w:szCs w:val="20"/>
          <w:lang w:val="hu-HU"/>
        </w:rPr>
        <w:t>, esetlegesen</w:t>
      </w:r>
      <w:r w:rsidRPr="005C22A1">
        <w:rPr>
          <w:sz w:val="20"/>
          <w:szCs w:val="20"/>
          <w:lang w:val="hu-HU"/>
        </w:rPr>
        <w:t xml:space="preserve"> az ipari képviselőkkel együtt. A gyakorlati órákon az előadásokhoz kapcsolódó műszaki megoldások, </w:t>
      </w:r>
      <w:r>
        <w:rPr>
          <w:sz w:val="20"/>
          <w:szCs w:val="20"/>
          <w:lang w:val="hu-HU"/>
        </w:rPr>
        <w:t>koncepciók kidolgozása, elemzése</w:t>
      </w:r>
      <w:r w:rsidRPr="005C22A1">
        <w:rPr>
          <w:sz w:val="20"/>
          <w:szCs w:val="20"/>
          <w:lang w:val="hu-HU"/>
        </w:rPr>
        <w:t xml:space="preserve"> a feladat.  </w:t>
      </w:r>
    </w:p>
    <w:p w:rsidR="00A10E47" w:rsidRDefault="00A10E47" w:rsidP="00A10E47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:rsidR="009C7A37" w:rsidRDefault="009C7A37" w:rsidP="00B21A74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tantárgy a félév során tanult épületszerkezeti megoldások elméleti ismeretén és gyakorlati alkalmazásán alapszik.</w:t>
      </w:r>
      <w:r w:rsidR="00B21A74">
        <w:rPr>
          <w:sz w:val="20"/>
          <w:szCs w:val="20"/>
          <w:lang w:val="hu-HU"/>
        </w:rPr>
        <w:t xml:space="preserve"> A félév célja hogy a hallgató önállóan </w:t>
      </w:r>
      <w:r w:rsidR="005C22A1">
        <w:rPr>
          <w:sz w:val="20"/>
          <w:szCs w:val="20"/>
          <w:lang w:val="hu-HU"/>
        </w:rPr>
        <w:t>fel tudjon dolgozni egy szerkezettervezési problémát:</w:t>
      </w:r>
    </w:p>
    <w:p w:rsidR="0060601D" w:rsidRPr="00CF11AD" w:rsidRDefault="0060601D" w:rsidP="001A65E0">
      <w:pPr>
        <w:widowControl w:val="0"/>
        <w:jc w:val="both"/>
        <w:rPr>
          <w:sz w:val="20"/>
        </w:rPr>
      </w:pPr>
    </w:p>
    <w:p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="0060601D" w:rsidRPr="00CF11AD" w:rsidRDefault="00666F6F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önálló továbbtervezése</w:t>
      </w:r>
    </w:p>
    <w:p w:rsidR="00666F6F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="004E4146" w:rsidRPr="006967BB" w:rsidRDefault="004E4146" w:rsidP="004E4146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Gyakorlati órák követelménye</w:t>
      </w:r>
    </w:p>
    <w:p w:rsidR="004E4146" w:rsidRDefault="004E4146" w:rsidP="004E414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="00EC6D23">
        <w:rPr>
          <w:rStyle w:val="None"/>
          <w:rFonts w:eastAsia="Times New Roman"/>
          <w:bCs/>
          <w:sz w:val="20"/>
          <w:szCs w:val="20"/>
          <w:lang w:val="hu-HU"/>
        </w:rPr>
        <w:t>gyakorlati órákon konzultációs lehetőség lesz.</w:t>
      </w:r>
    </w:p>
    <w:p w:rsidR="004E4146" w:rsidRPr="009251E1" w:rsidRDefault="00EC6D23" w:rsidP="009251E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konzultációs gyakorlaton a hallgatók a kiadott feladatukkal kapcsolatban kérdezhetnek. A gyakorlat során a hallgatók egymás konzultációját is meghallgathatják. A hallgatók kötelesek a gyakorlaton végig jelen lenni és a feladatukkal foglalkozni. Mivel a félévben a feladatok digitális feldolgozása megengedett a konzultáció is folyhat digitális eszközök segítségével.</w:t>
      </w:r>
    </w:p>
    <w:p w:rsidR="0060601D" w:rsidRPr="00B346BE" w:rsidRDefault="0060601D" w:rsidP="00B346BE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:rsidR="005C22A1" w:rsidRPr="005C22A1" w:rsidRDefault="005C22A1" w:rsidP="005C22A1">
      <w:pPr>
        <w:tabs>
          <w:tab w:val="left" w:pos="4962"/>
        </w:tabs>
        <w:rPr>
          <w:rStyle w:val="None"/>
          <w:bCs/>
          <w:sz w:val="20"/>
          <w:szCs w:val="20"/>
          <w:lang w:val="hu-HU"/>
        </w:rPr>
      </w:pPr>
      <w:r w:rsidRPr="005C22A1">
        <w:rPr>
          <w:rStyle w:val="None"/>
          <w:bCs/>
          <w:sz w:val="20"/>
          <w:szCs w:val="20"/>
          <w:lang w:val="hu-HU"/>
        </w:rPr>
        <w:t xml:space="preserve">A félév során elkészített feladatokat </w:t>
      </w:r>
      <w:r w:rsidR="00AD3913">
        <w:rPr>
          <w:rStyle w:val="None"/>
          <w:bCs/>
          <w:sz w:val="20"/>
          <w:szCs w:val="20"/>
          <w:lang w:val="hu-HU"/>
        </w:rPr>
        <w:t>digitális formában (összefűzött PDF)</w:t>
      </w:r>
      <w:r w:rsidR="00982A59">
        <w:rPr>
          <w:rStyle w:val="None"/>
          <w:bCs/>
          <w:sz w:val="20"/>
          <w:szCs w:val="20"/>
          <w:lang w:val="hu-HU"/>
        </w:rPr>
        <w:t xml:space="preserve"> </w:t>
      </w:r>
      <w:r w:rsidR="00AD3913">
        <w:rPr>
          <w:rStyle w:val="None"/>
          <w:bCs/>
          <w:sz w:val="20"/>
          <w:szCs w:val="20"/>
          <w:lang w:val="hu-HU"/>
        </w:rPr>
        <w:t xml:space="preserve">kell az utolsó oktatási héten bemutatni, megvédeni. </w:t>
      </w:r>
      <w:r w:rsidR="00982A59">
        <w:rPr>
          <w:rStyle w:val="None"/>
          <w:bCs/>
          <w:sz w:val="20"/>
          <w:szCs w:val="20"/>
          <w:lang w:val="hu-HU"/>
        </w:rPr>
        <w:t xml:space="preserve">A </w:t>
      </w:r>
      <w:r w:rsidR="00CA13F0">
        <w:rPr>
          <w:rStyle w:val="None"/>
          <w:bCs/>
          <w:sz w:val="20"/>
          <w:szCs w:val="20"/>
          <w:lang w:val="hu-HU"/>
        </w:rPr>
        <w:t xml:space="preserve">szorgalmi időszak utolsó hetében és a </w:t>
      </w:r>
      <w:r w:rsidR="00982A59">
        <w:rPr>
          <w:rStyle w:val="None"/>
          <w:bCs/>
          <w:sz w:val="20"/>
          <w:szCs w:val="20"/>
          <w:lang w:val="hu-HU"/>
        </w:rPr>
        <w:t xml:space="preserve">vizsgaidőszak első két hetében </w:t>
      </w:r>
      <w:r w:rsidR="00CA13F0">
        <w:rPr>
          <w:rStyle w:val="None"/>
          <w:bCs/>
          <w:sz w:val="20"/>
          <w:szCs w:val="20"/>
          <w:lang w:val="hu-HU"/>
        </w:rPr>
        <w:t xml:space="preserve">egyszer-egyszer </w:t>
      </w:r>
      <w:r w:rsidR="00982A59">
        <w:rPr>
          <w:rStyle w:val="None"/>
          <w:bCs/>
          <w:sz w:val="20"/>
          <w:szCs w:val="20"/>
          <w:lang w:val="hu-HU"/>
        </w:rPr>
        <w:t>a portfólió védése javítható/pótolható.</w:t>
      </w:r>
    </w:p>
    <w:p w:rsidR="005C22A1" w:rsidRDefault="005C22A1" w:rsidP="005C22A1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982A59" w:rsidRPr="003A17FA" w:rsidRDefault="00982A59" w:rsidP="00982A59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>A szemeszterben</w:t>
      </w:r>
      <w:r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megszerezhető</w:t>
      </w:r>
      <w:r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pontszámok: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4094"/>
        <w:gridCol w:w="617"/>
        <w:gridCol w:w="1435"/>
        <w:gridCol w:w="348"/>
      </w:tblGrid>
      <w:tr w:rsidR="00982A59" w:rsidRPr="00982A59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cr/>
              <w:t>feladat jellege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t>a feladat témája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t>pontszám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83C0B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Tetőfedések/alátéthéjazatok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Burkolt 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lapostetők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talajban lévő 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 xml:space="preserve">elemzés-tervezés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használativíz elleni 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A félév</w:t>
            </w:r>
            <w:r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során</w:t>
            </w:r>
            <w:r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megszerezhető</w:t>
            </w:r>
            <w:r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maximális</w:t>
            </w:r>
            <w:r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</w:t>
            </w:r>
            <w:r w:rsidRPr="003A17FA">
              <w:rPr>
                <w:sz w:val="20"/>
                <w:szCs w:val="20"/>
              </w:rPr>
              <w:t>pont</w:t>
            </w:r>
          </w:p>
        </w:tc>
      </w:tr>
      <w:tr w:rsidR="00982A59" w:rsidRPr="003A17FA" w:rsidTr="00C33D17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3A17FA">
              <w:rPr>
                <w:b/>
                <w:sz w:val="20"/>
                <w:szCs w:val="20"/>
              </w:rPr>
              <w:t>A félév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során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megszerzendő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minimális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3A17FA">
              <w:rPr>
                <w:b/>
                <w:sz w:val="20"/>
                <w:szCs w:val="20"/>
              </w:rPr>
              <w:t>pont</w:t>
            </w:r>
          </w:p>
        </w:tc>
      </w:tr>
    </w:tbl>
    <w:p w:rsidR="00B346BE" w:rsidRPr="000E5AAE" w:rsidRDefault="00B346BE" w:rsidP="005C22A1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Pr="00CF11AD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CF11AD" w:rsidRDefault="00A10E47" w:rsidP="00CF11AD">
      <w:pPr>
        <w:pStyle w:val="Cmsor2"/>
      </w:pPr>
      <w:r w:rsidRPr="00CF11AD">
        <w:t>O</w:t>
      </w:r>
      <w:r w:rsidR="00101613">
        <w:t>k</w:t>
      </w:r>
      <w:r w:rsidRPr="00CF11AD">
        <w:t>tatói</w:t>
      </w:r>
      <w:r w:rsidR="009251E1">
        <w:t xml:space="preserve"> </w:t>
      </w:r>
      <w:r w:rsidRPr="00CF11AD">
        <w:t>csoportbeosztás:</w:t>
      </w:r>
    </w:p>
    <w:p w:rsidR="005F7079" w:rsidRPr="005F7079" w:rsidRDefault="005F7079" w:rsidP="005F707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843"/>
        <w:gridCol w:w="850"/>
        <w:gridCol w:w="1701"/>
      </w:tblGrid>
      <w:tr w:rsidR="005F7079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Tárgy-kurzustípus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Oktató(k)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Nap/idő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Hely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Megjegyzés</w:t>
            </w:r>
          </w:p>
        </w:tc>
      </w:tr>
      <w:tr w:rsidR="005F7079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9251E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7B6A32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7B6A32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B346BE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sz w:val="20"/>
                <w:szCs w:val="20"/>
              </w:rPr>
              <w:t>gyakorlatok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dr. Perényi</w:t>
            </w:r>
            <w:r w:rsidR="009251E1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László</w:t>
            </w:r>
            <w:r w:rsidR="009251E1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="00FE6E23">
              <w:rPr>
                <w:rFonts w:eastAsia="Times New Roman"/>
                <w:sz w:val="20"/>
                <w:szCs w:val="20"/>
                <w:lang w:eastAsia="hu-HU"/>
              </w:rPr>
              <w:t>Mihály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101613" w:rsidP="009251E1">
            <w:pP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csütörtök</w:t>
            </w:r>
            <w:r w:rsidR="00B346BE"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r w:rsidR="009251E1">
              <w:rPr>
                <w:rFonts w:eastAsia="Times New Roman"/>
                <w:sz w:val="20"/>
                <w:szCs w:val="20"/>
                <w:lang w:eastAsia="hu-HU"/>
              </w:rPr>
              <w:t>6</w:t>
            </w:r>
            <w:r w:rsidR="009251E1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45</w:t>
            </w:r>
            <w:r w:rsidR="00B346BE" w:rsidRPr="005F7079">
              <w:rPr>
                <w:rFonts w:eastAsia="Times New Roman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20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  <w:r w:rsidR="00B346BE" w:rsidRPr="005F707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CA13F0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dr. Széll Attila Béla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Default="00CA13F0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csütörtök16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45</w:t>
            </w: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20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  <w:r w:rsidRPr="005F707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CA13F0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</w:tbl>
    <w:p w:rsidR="00A10E47" w:rsidRDefault="00415726" w:rsidP="00CF11AD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:rsidR="00B43024" w:rsidRDefault="00B43024" w:rsidP="00B43024">
      <w:pPr>
        <w:rPr>
          <w:lang w:val="hu-H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969"/>
      </w:tblGrid>
      <w:tr w:rsidR="00101613" w:rsidRPr="000E5AAE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előadások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gyakorlatok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FE6E2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feldolgozandó</w:t>
            </w:r>
            <w:r w:rsidR="00C37B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épület</w:t>
            </w:r>
            <w:r w:rsidR="00C37B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bemutatása, a feldolgozandó</w:t>
            </w:r>
            <w:r w:rsidR="00C37B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szerkezetek</w:t>
            </w:r>
            <w:r w:rsidR="00C37B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megbeszélése</w:t>
            </w:r>
          </w:p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780835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780835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4.</w:t>
            </w:r>
          </w:p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BC6B9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982A59" w:rsidP="001F2C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6.</w:t>
            </w:r>
          </w:p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BC6B9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982A59" w:rsidP="001F2C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8.</w:t>
            </w:r>
          </w:p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9251E1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9.</w:t>
            </w:r>
          </w:p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613" w:rsidRPr="00101613" w:rsidRDefault="00982A59" w:rsidP="001F2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 s</w:t>
            </w:r>
            <w:r w:rsidR="00101613" w:rsidRPr="00101613">
              <w:rPr>
                <w:sz w:val="20"/>
                <w:szCs w:val="20"/>
              </w:rPr>
              <w:t>zünet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10.</w:t>
            </w:r>
          </w:p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24334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982A59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12.</w:t>
            </w:r>
          </w:p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FE6E2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9251E1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sz w:val="20"/>
                <w:szCs w:val="20"/>
              </w:rPr>
            </w:pPr>
          </w:p>
        </w:tc>
      </w:tr>
      <w:tr w:rsidR="00101613" w:rsidRPr="00ED2347" w:rsidTr="001402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14.</w:t>
            </w:r>
          </w:p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01613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prezentáció – a félév</w:t>
            </w:r>
            <w:r w:rsidR="00C37B77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lezárása</w:t>
            </w:r>
          </w:p>
        </w:tc>
      </w:tr>
      <w:tr w:rsidR="00F43B10" w:rsidRPr="00ED2347" w:rsidTr="00353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B10" w:rsidRPr="00101613" w:rsidRDefault="00F43B10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10" w:rsidRPr="00101613" w:rsidRDefault="009251E1" w:rsidP="00F43B10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 prezentáció </w:t>
            </w:r>
            <w:r w:rsidR="00F43B10">
              <w:rPr>
                <w:rFonts w:eastAsia="Times New Roman"/>
                <w:sz w:val="20"/>
                <w:szCs w:val="20"/>
                <w:lang w:eastAsia="hu-HU"/>
              </w:rPr>
              <w:t>pótlása</w:t>
            </w:r>
            <w:r w:rsidR="00CA13F0">
              <w:rPr>
                <w:rFonts w:eastAsia="Times New Roman"/>
                <w:sz w:val="20"/>
                <w:szCs w:val="20"/>
                <w:lang w:eastAsia="hu-HU"/>
              </w:rPr>
              <w:t>/javítása</w:t>
            </w:r>
          </w:p>
        </w:tc>
      </w:tr>
    </w:tbl>
    <w:p w:rsidR="005F7079" w:rsidRDefault="005F7079" w:rsidP="00B43024">
      <w:pPr>
        <w:rPr>
          <w:sz w:val="20"/>
          <w:szCs w:val="20"/>
          <w:lang w:val="hu-HU"/>
        </w:rPr>
      </w:pPr>
    </w:p>
    <w:p w:rsidR="009251E1" w:rsidRPr="009251E1" w:rsidRDefault="009251E1" w:rsidP="009251E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 w:rsidRPr="009251E1">
        <w:rPr>
          <w:rFonts w:eastAsia="Times New Roman"/>
          <w:sz w:val="20"/>
          <w:szCs w:val="20"/>
          <w:lang w:eastAsia="hu-HU"/>
        </w:rPr>
        <w:t>az első órán mindenkivel feladatot választunk (vagy a</w:t>
      </w:r>
      <w:r w:rsidR="00982A59">
        <w:rPr>
          <w:rFonts w:eastAsia="Times New Roman"/>
          <w:sz w:val="20"/>
          <w:szCs w:val="20"/>
          <w:lang w:eastAsia="hu-HU"/>
        </w:rPr>
        <w:t>z</w:t>
      </w:r>
      <w:r w:rsidRPr="009251E1">
        <w:rPr>
          <w:rFonts w:eastAsia="Times New Roman"/>
          <w:sz w:val="20"/>
          <w:szCs w:val="20"/>
          <w:lang w:eastAsia="hu-HU"/>
        </w:rPr>
        <w:t xml:space="preserve"> általam felkínált épülettel lehet foglalkozni, vagy az előző féléves </w:t>
      </w:r>
      <w:r w:rsidR="00D96D45">
        <w:rPr>
          <w:rFonts w:eastAsia="Times New Roman"/>
          <w:sz w:val="20"/>
          <w:szCs w:val="20"/>
          <w:lang w:eastAsia="hu-HU"/>
        </w:rPr>
        <w:t>K</w:t>
      </w:r>
      <w:r w:rsidRPr="009251E1">
        <w:rPr>
          <w:rFonts w:eastAsia="Times New Roman"/>
          <w:sz w:val="20"/>
          <w:szCs w:val="20"/>
          <w:lang w:eastAsia="hu-HU"/>
        </w:rPr>
        <w:t>omplex 1 tervet lehet tovább gondolni (</w:t>
      </w:r>
      <w:r w:rsidR="00D96D45">
        <w:rPr>
          <w:rFonts w:eastAsia="Times New Roman"/>
          <w:sz w:val="20"/>
          <w:szCs w:val="20"/>
          <w:lang w:eastAsia="hu-HU"/>
        </w:rPr>
        <w:t>Mindenkinek el kell hoznia a Komplex 1. tárgy keretében készített tervét és be kell mutatnia egy vetített előadás keretében</w:t>
      </w:r>
      <w:r w:rsidRPr="009251E1">
        <w:rPr>
          <w:rFonts w:eastAsia="Times New Roman"/>
          <w:sz w:val="20"/>
          <w:szCs w:val="20"/>
          <w:lang w:eastAsia="hu-HU"/>
        </w:rPr>
        <w:t>)</w:t>
      </w:r>
    </w:p>
    <w:p w:rsidR="009251E1" w:rsidRDefault="009251E1" w:rsidP="009251E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 w:rsidRPr="009251E1">
        <w:rPr>
          <w:rFonts w:eastAsia="Times New Roman"/>
          <w:sz w:val="20"/>
          <w:szCs w:val="20"/>
          <w:lang w:eastAsia="hu-HU"/>
        </w:rPr>
        <w:t>első feladat - tetőfedés problémakör – hatások és követelmények összegyűjtése, rétegrendek meghatározása, jellemző részletek koncepcionálása (anyagok, síkkoordináció), vízelvezetés átgondolása, egyéb kiegészítő szerkezetek átgondolása.</w:t>
      </w:r>
    </w:p>
    <w:p w:rsidR="00D96D45" w:rsidRPr="009251E1" w:rsidRDefault="00D96D45" w:rsidP="00D96D4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a második feladat </w:t>
      </w:r>
      <w:r w:rsidRPr="009251E1">
        <w:rPr>
          <w:rFonts w:eastAsia="Times New Roman"/>
          <w:sz w:val="20"/>
          <w:szCs w:val="20"/>
          <w:lang w:eastAsia="hu-HU"/>
        </w:rPr>
        <w:t>az épület magastetőjének áttervezése burkolt tetőre - az első feladatban meghatározottak átgondolása az új szerkezeti megoldás szerint.</w:t>
      </w:r>
    </w:p>
    <w:p w:rsidR="00D96D45" w:rsidRPr="00D96D45" w:rsidRDefault="00D96D45" w:rsidP="00D96D4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harmadik-negyedik és az ötödik feladat az épület vízszigeteléseinek (tető-talaj-használati) megoldása</w:t>
      </w:r>
      <w:r w:rsidRPr="009251E1">
        <w:rPr>
          <w:rFonts w:eastAsia="Times New Roman"/>
          <w:sz w:val="20"/>
          <w:szCs w:val="20"/>
          <w:lang w:eastAsia="hu-HU"/>
        </w:rPr>
        <w:t xml:space="preserve"> az első feladatnál leírt elvek szerint</w:t>
      </w:r>
      <w:r w:rsidR="00982A59">
        <w:rPr>
          <w:rFonts w:eastAsia="Times New Roman"/>
          <w:sz w:val="20"/>
          <w:szCs w:val="20"/>
          <w:lang w:eastAsia="hu-HU"/>
        </w:rPr>
        <w:t>.</w:t>
      </w:r>
    </w:p>
    <w:p w:rsidR="00D96D45" w:rsidRDefault="00D96D45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</w:p>
    <w:p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  <w:t>dr.</w:t>
      </w:r>
      <w:r w:rsidR="007A4E41">
        <w:rPr>
          <w:rStyle w:val="None"/>
          <w:bCs/>
          <w:sz w:val="20"/>
          <w:szCs w:val="20"/>
          <w:lang w:val="hu-HU"/>
        </w:rPr>
        <w:t xml:space="preserve"> </w:t>
      </w:r>
      <w:r w:rsidR="005F7079">
        <w:rPr>
          <w:rStyle w:val="None"/>
          <w:bCs/>
          <w:sz w:val="20"/>
          <w:szCs w:val="20"/>
          <w:lang w:val="hu-HU"/>
        </w:rPr>
        <w:t>Perényi László Mihály</w:t>
      </w:r>
    </w:p>
    <w:p w:rsidR="00761C39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p w:rsidR="00AA5630" w:rsidRPr="006967BB" w:rsidRDefault="00AA5630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:rsidR="00C26163" w:rsidRPr="00A50698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Pécs, 20</w:t>
      </w:r>
      <w:r w:rsidR="00D96D45">
        <w:rPr>
          <w:rStyle w:val="None"/>
          <w:bCs/>
          <w:sz w:val="20"/>
          <w:szCs w:val="20"/>
          <w:lang w:val="hu-HU"/>
        </w:rPr>
        <w:t>2</w:t>
      </w:r>
      <w:r w:rsidR="007A4E41">
        <w:rPr>
          <w:rStyle w:val="None"/>
          <w:bCs/>
          <w:sz w:val="20"/>
          <w:szCs w:val="20"/>
          <w:lang w:val="hu-HU"/>
        </w:rPr>
        <w:t>1</w:t>
      </w:r>
      <w:r w:rsidRPr="006967BB">
        <w:rPr>
          <w:rStyle w:val="None"/>
          <w:bCs/>
          <w:sz w:val="20"/>
          <w:szCs w:val="20"/>
          <w:lang w:val="hu-HU"/>
        </w:rPr>
        <w:t>.</w:t>
      </w:r>
      <w:r w:rsidR="00D96D45">
        <w:rPr>
          <w:rStyle w:val="None"/>
          <w:bCs/>
          <w:sz w:val="20"/>
          <w:szCs w:val="20"/>
          <w:lang w:val="hu-HU"/>
        </w:rPr>
        <w:t>01</w:t>
      </w:r>
      <w:r w:rsidR="007C5577">
        <w:rPr>
          <w:rStyle w:val="None"/>
          <w:bCs/>
          <w:sz w:val="20"/>
          <w:szCs w:val="20"/>
          <w:lang w:val="hu-HU"/>
        </w:rPr>
        <w:t>.</w:t>
      </w:r>
      <w:r w:rsidR="00D96D45">
        <w:rPr>
          <w:rStyle w:val="None"/>
          <w:bCs/>
          <w:sz w:val="20"/>
          <w:szCs w:val="20"/>
          <w:lang w:val="hu-HU"/>
        </w:rPr>
        <w:t>2</w:t>
      </w:r>
      <w:r w:rsidR="00CA13F0">
        <w:rPr>
          <w:rStyle w:val="None"/>
          <w:bCs/>
          <w:sz w:val="20"/>
          <w:szCs w:val="20"/>
          <w:lang w:val="hu-HU"/>
        </w:rPr>
        <w:t>7</w:t>
      </w:r>
      <w:r w:rsidRPr="006967BB">
        <w:rPr>
          <w:rStyle w:val="None"/>
          <w:bCs/>
          <w:sz w:val="20"/>
          <w:szCs w:val="20"/>
          <w:lang w:val="hu-HU"/>
        </w:rPr>
        <w:t>.</w:t>
      </w:r>
    </w:p>
    <w:sectPr w:rsidR="00C26163" w:rsidRPr="00A50698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E4" w:rsidRDefault="009A52E4" w:rsidP="007E74BB">
      <w:r>
        <w:separator/>
      </w:r>
    </w:p>
  </w:endnote>
  <w:endnote w:type="continuationSeparator" w:id="0">
    <w:p w:rsidR="009A52E4" w:rsidRDefault="009A52E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E4" w:rsidRDefault="00F12FE4" w:rsidP="007E74BB">
    <w:pPr>
      <w:pStyle w:val="BodyA"/>
      <w:spacing w:after="0" w:line="240" w:lineRule="auto"/>
      <w:rPr>
        <w:sz w:val="16"/>
        <w:szCs w:val="16"/>
      </w:rPr>
    </w:pPr>
  </w:p>
  <w:p w:rsidR="00F12FE4" w:rsidRPr="007E74BB" w:rsidRDefault="00F12FE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</w:t>
    </w:r>
    <w:r w:rsidR="009251E1">
      <w:rPr>
        <w:color w:val="auto"/>
        <w:sz w:val="16"/>
        <w:szCs w:val="16"/>
        <w:lang w:val="en-US"/>
      </w:rPr>
      <w:t xml:space="preserve"> </w:t>
    </w:r>
    <w:r w:rsidRPr="007E74BB">
      <w:rPr>
        <w:color w:val="auto"/>
        <w:sz w:val="16"/>
        <w:szCs w:val="16"/>
        <w:lang w:val="en-US"/>
      </w:rPr>
      <w:t>Tudományegyetem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</w:t>
    </w:r>
    <w:r w:rsidR="009251E1">
      <w:rPr>
        <w:b/>
        <w:color w:val="auto"/>
        <w:sz w:val="16"/>
        <w:szCs w:val="16"/>
        <w:lang w:val="en-US"/>
      </w:rPr>
      <w:t xml:space="preserve"> </w:t>
    </w:r>
    <w:r w:rsidRPr="000853DC">
      <w:rPr>
        <w:b/>
        <w:color w:val="auto"/>
        <w:sz w:val="16"/>
        <w:szCs w:val="16"/>
        <w:lang w:val="en-US"/>
      </w:rPr>
      <w:t>és</w:t>
    </w:r>
    <w:r w:rsidR="009251E1">
      <w:rPr>
        <w:b/>
        <w:color w:val="auto"/>
        <w:sz w:val="16"/>
        <w:szCs w:val="16"/>
        <w:lang w:val="en-US"/>
      </w:rPr>
      <w:t xml:space="preserve"> </w:t>
    </w:r>
    <w:r w:rsidRPr="000853DC">
      <w:rPr>
        <w:b/>
        <w:color w:val="auto"/>
        <w:sz w:val="16"/>
        <w:szCs w:val="16"/>
        <w:lang w:val="en-US"/>
      </w:rPr>
      <w:t>Informatikai</w:t>
    </w:r>
    <w:r w:rsidR="009251E1">
      <w:rPr>
        <w:b/>
        <w:color w:val="auto"/>
        <w:sz w:val="16"/>
        <w:szCs w:val="16"/>
        <w:lang w:val="en-US"/>
      </w:rPr>
      <w:t xml:space="preserve"> </w:t>
    </w:r>
    <w:r w:rsidRPr="000853DC">
      <w:rPr>
        <w:b/>
        <w:color w:val="auto"/>
        <w:sz w:val="16"/>
        <w:szCs w:val="16"/>
        <w:lang w:val="en-US"/>
      </w:rPr>
      <w:t>Kar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b/>
        <w:color w:val="499BC9" w:themeColor="accent1"/>
        <w:sz w:val="14"/>
        <w:szCs w:val="14"/>
      </w:rPr>
      <w:t xml:space="preserve"> 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="00BE0A88"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BE0A88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A13F0">
      <w:rPr>
        <w:rStyle w:val="Hyperlink0"/>
        <w:noProof/>
        <w:color w:val="auto"/>
        <w:sz w:val="14"/>
        <w:szCs w:val="14"/>
        <w:u w:val="none"/>
      </w:rPr>
      <w:t>1</w:t>
    </w:r>
    <w:r w:rsidR="00BE0A88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E4" w:rsidRDefault="009A52E4" w:rsidP="007E74BB">
      <w:r>
        <w:separator/>
      </w:r>
    </w:p>
  </w:footnote>
  <w:footnote w:type="continuationSeparator" w:id="0">
    <w:p w:rsidR="009A52E4" w:rsidRDefault="009A52E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E4" w:rsidRPr="00034EEB" w:rsidRDefault="006C1C55" w:rsidP="00034EEB">
    <w:pPr>
      <w:pStyle w:val="TEMATIKAFEJLC-LBLC"/>
    </w:pPr>
    <w:r>
      <w:t>ÉPÍTÉSZMMSC</w:t>
    </w:r>
  </w:p>
  <w:p w:rsidR="00F12FE4" w:rsidRPr="00034EEB" w:rsidRDefault="00F12FE4" w:rsidP="00034EEB">
    <w:pPr>
      <w:pStyle w:val="TEMATIKAFEJLC-LBLC"/>
    </w:pPr>
    <w:r>
      <w:t>Épületszerkezetek</w:t>
    </w:r>
    <w:r w:rsidR="00613D07">
      <w:t xml:space="preserve"> </w:t>
    </w:r>
    <w:r w:rsidR="00706875">
      <w:t>tervezése</w:t>
    </w:r>
    <w:r w:rsidR="00613D07">
      <w:t xml:space="preserve"> </w:t>
    </w:r>
    <w:r w:rsidR="00706875">
      <w:t>és</w:t>
    </w:r>
    <w:r w:rsidR="00613D07">
      <w:t xml:space="preserve"> fejlesztése</w:t>
    </w:r>
    <w:r w:rsidRPr="00034EEB">
      <w:tab/>
    </w:r>
    <w:r w:rsidRPr="00034EEB">
      <w:tab/>
      <w:t>tantárgyi</w:t>
    </w:r>
    <w:r w:rsidR="00613D07">
      <w:t xml:space="preserve"> </w:t>
    </w:r>
    <w:r w:rsidRPr="00034EEB">
      <w:t>tematika</w:t>
    </w:r>
  </w:p>
  <w:p w:rsidR="00613D07" w:rsidRDefault="00F12FE4" w:rsidP="00034EEB">
    <w:pPr>
      <w:pStyle w:val="TEMATIKAFEJLC-LBLC"/>
    </w:pPr>
    <w:r w:rsidRPr="00034EEB">
      <w:t xml:space="preserve">tantárgy-kód: </w:t>
    </w:r>
    <w:r w:rsidR="00706875" w:rsidRPr="00706875">
      <w:t>EPM11</w:t>
    </w:r>
    <w:r w:rsidR="00613D07">
      <w:t>2</w:t>
    </w:r>
    <w:r w:rsidR="00706875" w:rsidRPr="00706875">
      <w:t>ML</w:t>
    </w:r>
    <w:r w:rsidR="00706875">
      <w:t>EM</w:t>
    </w:r>
    <w:r w:rsidR="00706875">
      <w:tab/>
    </w:r>
    <w:r w:rsidR="00613D07">
      <w:tab/>
      <w:t xml:space="preserve">gyakorlat </w:t>
    </w:r>
    <w:r>
      <w:t>:</w:t>
    </w:r>
    <w:r w:rsidR="00613D07">
      <w:t xml:space="preserve"> </w:t>
    </w:r>
    <w:r w:rsidR="00706875">
      <w:t>2-</w:t>
    </w:r>
    <w:r w:rsidR="00982A59">
      <w:t>4</w:t>
    </w:r>
    <w:r w:rsidR="00613D07">
      <w:t>-</w:t>
    </w:r>
    <w:r w:rsidR="00982A59">
      <w:t>6</w:t>
    </w:r>
    <w:r w:rsidR="00706875">
      <w:t>-</w:t>
    </w:r>
    <w:r w:rsidR="00982A59">
      <w:t>8</w:t>
    </w:r>
    <w:r w:rsidR="00706875">
      <w:t>-</w:t>
    </w:r>
    <w:r w:rsidR="00982A59">
      <w:t>11</w:t>
    </w:r>
    <w:r w:rsidR="00706875">
      <w:t>-12-14.</w:t>
    </w:r>
    <w:r w:rsidR="00613D07">
      <w:t xml:space="preserve"> </w:t>
    </w:r>
    <w:r>
      <w:t xml:space="preserve">hét, </w:t>
    </w:r>
    <w:r w:rsidR="00706875">
      <w:t>csütörtök16</w:t>
    </w:r>
    <w:r w:rsidRPr="00F809D7">
      <w:t>.</w:t>
    </w:r>
    <w:r w:rsidR="007257CB">
      <w:t>4</w:t>
    </w:r>
    <w:r>
      <w:t>5</w:t>
    </w:r>
    <w:r w:rsidRPr="00F809D7">
      <w:t>-</w:t>
    </w:r>
    <w:r w:rsidR="00613D07">
      <w:t>20</w:t>
    </w:r>
    <w:r w:rsidRPr="00F809D7">
      <w:t>.</w:t>
    </w:r>
    <w:r w:rsidR="00613D07">
      <w:t>00</w:t>
    </w:r>
  </w:p>
  <w:p w:rsidR="00F12FE4" w:rsidRDefault="00613D07" w:rsidP="00034EEB">
    <w:pPr>
      <w:pStyle w:val="TEMATIKAFEJLC-LBLC"/>
    </w:pPr>
    <w:r>
      <w:t>s</w:t>
    </w:r>
    <w:r w:rsidRPr="00034EEB">
      <w:t xml:space="preserve">zemeszter: </w:t>
    </w:r>
    <w:r>
      <w:t>ősz</w:t>
    </w:r>
    <w:r w:rsidRPr="0066620B">
      <w:t xml:space="preserve"> </w:t>
    </w:r>
    <w:r>
      <w:tab/>
    </w:r>
    <w:r>
      <w:tab/>
    </w:r>
    <w:r w:rsidR="00F12FE4" w:rsidRPr="0066620B">
      <w:t>Helyszín:</w:t>
    </w:r>
    <w:r>
      <w:t xml:space="preserve"> </w:t>
    </w:r>
    <w:r w:rsidR="00F12FE4">
      <w:t xml:space="preserve"> PTE MIK, A-3</w:t>
    </w:r>
    <w:r w:rsidR="007257CB">
      <w:t>17</w:t>
    </w:r>
  </w:p>
  <w:p w:rsidR="00F12FE4" w:rsidRPr="00034EEB" w:rsidRDefault="00706875" w:rsidP="007257CB">
    <w:pPr>
      <w:pStyle w:val="TEMATIKAFEJLC-LBLC"/>
    </w:pPr>
    <w:r>
      <w:t>tagozat: levelező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39B"/>
    <w:multiLevelType w:val="multilevel"/>
    <w:tmpl w:val="8F4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86DEA"/>
    <w:multiLevelType w:val="hybridMultilevel"/>
    <w:tmpl w:val="E80C9D56"/>
    <w:lvl w:ilvl="0" w:tplc="D46CF3B4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3A27"/>
    <w:multiLevelType w:val="hybridMultilevel"/>
    <w:tmpl w:val="D20EFA88"/>
    <w:lvl w:ilvl="0" w:tplc="DECA8B70">
      <w:start w:val="3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8E60A35"/>
    <w:multiLevelType w:val="hybridMultilevel"/>
    <w:tmpl w:val="0CA0C0E2"/>
    <w:lvl w:ilvl="0" w:tplc="54A82F4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31"/>
  </w:num>
  <w:num w:numId="5">
    <w:abstractNumId w:val="4"/>
  </w:num>
  <w:num w:numId="6">
    <w:abstractNumId w:val="2"/>
  </w:num>
  <w:num w:numId="7">
    <w:abstractNumId w:val="14"/>
  </w:num>
  <w:num w:numId="8">
    <w:abstractNumId w:val="27"/>
  </w:num>
  <w:num w:numId="9">
    <w:abstractNumId w:val="42"/>
  </w:num>
  <w:num w:numId="10">
    <w:abstractNumId w:val="35"/>
  </w:num>
  <w:num w:numId="11">
    <w:abstractNumId w:val="6"/>
  </w:num>
  <w:num w:numId="12">
    <w:abstractNumId w:val="9"/>
  </w:num>
  <w:num w:numId="13">
    <w:abstractNumId w:val="40"/>
  </w:num>
  <w:num w:numId="14">
    <w:abstractNumId w:val="19"/>
  </w:num>
  <w:num w:numId="15">
    <w:abstractNumId w:val="43"/>
  </w:num>
  <w:num w:numId="16">
    <w:abstractNumId w:val="16"/>
  </w:num>
  <w:num w:numId="17">
    <w:abstractNumId w:val="41"/>
  </w:num>
  <w:num w:numId="18">
    <w:abstractNumId w:val="28"/>
  </w:num>
  <w:num w:numId="19">
    <w:abstractNumId w:val="21"/>
  </w:num>
  <w:num w:numId="20">
    <w:abstractNumId w:val="15"/>
  </w:num>
  <w:num w:numId="21">
    <w:abstractNumId w:val="13"/>
  </w:num>
  <w:num w:numId="22">
    <w:abstractNumId w:val="20"/>
  </w:num>
  <w:num w:numId="23">
    <w:abstractNumId w:val="8"/>
  </w:num>
  <w:num w:numId="24">
    <w:abstractNumId w:val="37"/>
  </w:num>
  <w:num w:numId="25">
    <w:abstractNumId w:val="34"/>
  </w:num>
  <w:num w:numId="26">
    <w:abstractNumId w:val="39"/>
  </w:num>
  <w:num w:numId="27">
    <w:abstractNumId w:val="24"/>
  </w:num>
  <w:num w:numId="28">
    <w:abstractNumId w:val="3"/>
  </w:num>
  <w:num w:numId="29">
    <w:abstractNumId w:val="36"/>
  </w:num>
  <w:num w:numId="30">
    <w:abstractNumId w:val="10"/>
  </w:num>
  <w:num w:numId="31">
    <w:abstractNumId w:val="22"/>
  </w:num>
  <w:num w:numId="32">
    <w:abstractNumId w:val="26"/>
    <w:lvlOverride w:ilvl="0">
      <w:startOverride w:val="1"/>
    </w:lvlOverride>
  </w:num>
  <w:num w:numId="33">
    <w:abstractNumId w:val="38"/>
  </w:num>
  <w:num w:numId="34">
    <w:abstractNumId w:val="23"/>
  </w:num>
  <w:num w:numId="35">
    <w:abstractNumId w:val="5"/>
  </w:num>
  <w:num w:numId="36">
    <w:abstractNumId w:val="32"/>
  </w:num>
  <w:num w:numId="37">
    <w:abstractNumId w:val="29"/>
  </w:num>
  <w:num w:numId="38">
    <w:abstractNumId w:val="18"/>
  </w:num>
  <w:num w:numId="39">
    <w:abstractNumId w:val="7"/>
  </w:num>
  <w:num w:numId="40">
    <w:abstractNumId w:val="17"/>
  </w:num>
  <w:num w:numId="41">
    <w:abstractNumId w:val="11"/>
  </w:num>
  <w:num w:numId="42">
    <w:abstractNumId w:val="12"/>
  </w:num>
  <w:num w:numId="43">
    <w:abstractNumId w:val="1"/>
  </w:num>
  <w:num w:numId="44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3FE"/>
    <w:rsid w:val="00001F00"/>
    <w:rsid w:val="000114BC"/>
    <w:rsid w:val="00031CB9"/>
    <w:rsid w:val="00034EEB"/>
    <w:rsid w:val="0004642F"/>
    <w:rsid w:val="00047073"/>
    <w:rsid w:val="0005293B"/>
    <w:rsid w:val="0007344D"/>
    <w:rsid w:val="00082D7E"/>
    <w:rsid w:val="000853DC"/>
    <w:rsid w:val="00087F13"/>
    <w:rsid w:val="00091B5A"/>
    <w:rsid w:val="00096F13"/>
    <w:rsid w:val="000C251B"/>
    <w:rsid w:val="000C75CB"/>
    <w:rsid w:val="000D279A"/>
    <w:rsid w:val="000E3296"/>
    <w:rsid w:val="000E6E0C"/>
    <w:rsid w:val="000F51CB"/>
    <w:rsid w:val="00101613"/>
    <w:rsid w:val="001071AF"/>
    <w:rsid w:val="00116A4D"/>
    <w:rsid w:val="001319FB"/>
    <w:rsid w:val="00134333"/>
    <w:rsid w:val="001418E3"/>
    <w:rsid w:val="00150DFC"/>
    <w:rsid w:val="00152AEC"/>
    <w:rsid w:val="00156833"/>
    <w:rsid w:val="00160475"/>
    <w:rsid w:val="00166DBB"/>
    <w:rsid w:val="00171C3D"/>
    <w:rsid w:val="00184CA4"/>
    <w:rsid w:val="001A5AA5"/>
    <w:rsid w:val="001A5EFA"/>
    <w:rsid w:val="001A65E0"/>
    <w:rsid w:val="001B63D4"/>
    <w:rsid w:val="001C3420"/>
    <w:rsid w:val="001C4011"/>
    <w:rsid w:val="001E40DB"/>
    <w:rsid w:val="00200EBD"/>
    <w:rsid w:val="00204DC8"/>
    <w:rsid w:val="002105B7"/>
    <w:rsid w:val="0023239C"/>
    <w:rsid w:val="00234AF9"/>
    <w:rsid w:val="00242BF5"/>
    <w:rsid w:val="0024327F"/>
    <w:rsid w:val="0024334D"/>
    <w:rsid w:val="002445B9"/>
    <w:rsid w:val="002667F9"/>
    <w:rsid w:val="0027665A"/>
    <w:rsid w:val="00285FD0"/>
    <w:rsid w:val="002A3D5C"/>
    <w:rsid w:val="002B3B18"/>
    <w:rsid w:val="002B3D74"/>
    <w:rsid w:val="002E6C97"/>
    <w:rsid w:val="003031BB"/>
    <w:rsid w:val="00305DF1"/>
    <w:rsid w:val="00315731"/>
    <w:rsid w:val="00321A04"/>
    <w:rsid w:val="00325D3B"/>
    <w:rsid w:val="00326ED0"/>
    <w:rsid w:val="0033777B"/>
    <w:rsid w:val="00355DE4"/>
    <w:rsid w:val="00364195"/>
    <w:rsid w:val="00366158"/>
    <w:rsid w:val="00380408"/>
    <w:rsid w:val="0038105E"/>
    <w:rsid w:val="00391D1E"/>
    <w:rsid w:val="003A17FA"/>
    <w:rsid w:val="003A5A24"/>
    <w:rsid w:val="003A67F7"/>
    <w:rsid w:val="003B7506"/>
    <w:rsid w:val="003D33E7"/>
    <w:rsid w:val="003D735C"/>
    <w:rsid w:val="004069E0"/>
    <w:rsid w:val="00415726"/>
    <w:rsid w:val="00417389"/>
    <w:rsid w:val="00417E9C"/>
    <w:rsid w:val="00437A11"/>
    <w:rsid w:val="00440592"/>
    <w:rsid w:val="004405AF"/>
    <w:rsid w:val="0045542B"/>
    <w:rsid w:val="00456EE8"/>
    <w:rsid w:val="00465E10"/>
    <w:rsid w:val="0048050E"/>
    <w:rsid w:val="004A4403"/>
    <w:rsid w:val="004B5B1A"/>
    <w:rsid w:val="004E4146"/>
    <w:rsid w:val="004F5CA9"/>
    <w:rsid w:val="005077BE"/>
    <w:rsid w:val="005326D4"/>
    <w:rsid w:val="00537A73"/>
    <w:rsid w:val="00543F03"/>
    <w:rsid w:val="00547FA8"/>
    <w:rsid w:val="0055140E"/>
    <w:rsid w:val="0056078D"/>
    <w:rsid w:val="00585BF8"/>
    <w:rsid w:val="00586F34"/>
    <w:rsid w:val="00593D6C"/>
    <w:rsid w:val="005B3AB6"/>
    <w:rsid w:val="005C22A1"/>
    <w:rsid w:val="005C7121"/>
    <w:rsid w:val="005E76CA"/>
    <w:rsid w:val="005F7079"/>
    <w:rsid w:val="00600B1F"/>
    <w:rsid w:val="0060601D"/>
    <w:rsid w:val="00612679"/>
    <w:rsid w:val="00613D07"/>
    <w:rsid w:val="0064433E"/>
    <w:rsid w:val="0066620B"/>
    <w:rsid w:val="00666484"/>
    <w:rsid w:val="00666F6F"/>
    <w:rsid w:val="00682196"/>
    <w:rsid w:val="006829FA"/>
    <w:rsid w:val="0068510C"/>
    <w:rsid w:val="00687BE2"/>
    <w:rsid w:val="006967BB"/>
    <w:rsid w:val="006C1C55"/>
    <w:rsid w:val="006C4A36"/>
    <w:rsid w:val="006E30BC"/>
    <w:rsid w:val="006F1E2D"/>
    <w:rsid w:val="00700650"/>
    <w:rsid w:val="007016E9"/>
    <w:rsid w:val="00703839"/>
    <w:rsid w:val="00705DF3"/>
    <w:rsid w:val="00706875"/>
    <w:rsid w:val="00714872"/>
    <w:rsid w:val="007257CB"/>
    <w:rsid w:val="0072688E"/>
    <w:rsid w:val="007274F7"/>
    <w:rsid w:val="00751DFF"/>
    <w:rsid w:val="00761C39"/>
    <w:rsid w:val="00761C3C"/>
    <w:rsid w:val="00767A60"/>
    <w:rsid w:val="007730A5"/>
    <w:rsid w:val="00775954"/>
    <w:rsid w:val="00783C0B"/>
    <w:rsid w:val="00786B94"/>
    <w:rsid w:val="007A4E41"/>
    <w:rsid w:val="007B5200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2176D"/>
    <w:rsid w:val="008228C1"/>
    <w:rsid w:val="00826533"/>
    <w:rsid w:val="00852DAE"/>
    <w:rsid w:val="00862B15"/>
    <w:rsid w:val="00874DDB"/>
    <w:rsid w:val="00876DDC"/>
    <w:rsid w:val="00881496"/>
    <w:rsid w:val="008A4627"/>
    <w:rsid w:val="008E0701"/>
    <w:rsid w:val="008F3233"/>
    <w:rsid w:val="009063FE"/>
    <w:rsid w:val="0091534D"/>
    <w:rsid w:val="00915432"/>
    <w:rsid w:val="0092108F"/>
    <w:rsid w:val="00921EC4"/>
    <w:rsid w:val="0092483C"/>
    <w:rsid w:val="009251E1"/>
    <w:rsid w:val="0092536E"/>
    <w:rsid w:val="00931D28"/>
    <w:rsid w:val="00945CB7"/>
    <w:rsid w:val="00953549"/>
    <w:rsid w:val="00982A59"/>
    <w:rsid w:val="00982BB5"/>
    <w:rsid w:val="00986B0B"/>
    <w:rsid w:val="00990204"/>
    <w:rsid w:val="009905AD"/>
    <w:rsid w:val="009A4500"/>
    <w:rsid w:val="009A52E4"/>
    <w:rsid w:val="009B39FA"/>
    <w:rsid w:val="009C7A37"/>
    <w:rsid w:val="009E6122"/>
    <w:rsid w:val="009E6CBC"/>
    <w:rsid w:val="009F2A21"/>
    <w:rsid w:val="00A06131"/>
    <w:rsid w:val="00A10E47"/>
    <w:rsid w:val="00A13182"/>
    <w:rsid w:val="00A171A8"/>
    <w:rsid w:val="00A26F8A"/>
    <w:rsid w:val="00A27523"/>
    <w:rsid w:val="00A31C8C"/>
    <w:rsid w:val="00A35705"/>
    <w:rsid w:val="00A453B8"/>
    <w:rsid w:val="00A50698"/>
    <w:rsid w:val="00A8047B"/>
    <w:rsid w:val="00A9421B"/>
    <w:rsid w:val="00AA5630"/>
    <w:rsid w:val="00AA7EC0"/>
    <w:rsid w:val="00AB732A"/>
    <w:rsid w:val="00AD323F"/>
    <w:rsid w:val="00AD3913"/>
    <w:rsid w:val="00AD57AB"/>
    <w:rsid w:val="00AD5E30"/>
    <w:rsid w:val="00B14D53"/>
    <w:rsid w:val="00B173CD"/>
    <w:rsid w:val="00B20FA9"/>
    <w:rsid w:val="00B21A74"/>
    <w:rsid w:val="00B274E1"/>
    <w:rsid w:val="00B346BE"/>
    <w:rsid w:val="00B43024"/>
    <w:rsid w:val="00B46A3E"/>
    <w:rsid w:val="00B51660"/>
    <w:rsid w:val="00B55307"/>
    <w:rsid w:val="00B5540F"/>
    <w:rsid w:val="00B800F8"/>
    <w:rsid w:val="00B87306"/>
    <w:rsid w:val="00BA0043"/>
    <w:rsid w:val="00BA2D5A"/>
    <w:rsid w:val="00BA3318"/>
    <w:rsid w:val="00BA609A"/>
    <w:rsid w:val="00BA7D85"/>
    <w:rsid w:val="00BC001B"/>
    <w:rsid w:val="00BC2124"/>
    <w:rsid w:val="00BC6B95"/>
    <w:rsid w:val="00BC7764"/>
    <w:rsid w:val="00BE0A88"/>
    <w:rsid w:val="00BF047E"/>
    <w:rsid w:val="00BF4675"/>
    <w:rsid w:val="00BF73B6"/>
    <w:rsid w:val="00C006A4"/>
    <w:rsid w:val="00C21612"/>
    <w:rsid w:val="00C26163"/>
    <w:rsid w:val="00C27752"/>
    <w:rsid w:val="00C37B77"/>
    <w:rsid w:val="00C55C35"/>
    <w:rsid w:val="00C61002"/>
    <w:rsid w:val="00C70ED4"/>
    <w:rsid w:val="00C7177F"/>
    <w:rsid w:val="00C74E31"/>
    <w:rsid w:val="00C83691"/>
    <w:rsid w:val="00C95E87"/>
    <w:rsid w:val="00CA0A47"/>
    <w:rsid w:val="00CA13F0"/>
    <w:rsid w:val="00CB2DEC"/>
    <w:rsid w:val="00CB48B9"/>
    <w:rsid w:val="00CC1D3A"/>
    <w:rsid w:val="00CC2863"/>
    <w:rsid w:val="00CC2F46"/>
    <w:rsid w:val="00CC416C"/>
    <w:rsid w:val="00CD09BF"/>
    <w:rsid w:val="00CD40AC"/>
    <w:rsid w:val="00CE1870"/>
    <w:rsid w:val="00CF11AD"/>
    <w:rsid w:val="00D06233"/>
    <w:rsid w:val="00D078E8"/>
    <w:rsid w:val="00D46181"/>
    <w:rsid w:val="00D86429"/>
    <w:rsid w:val="00D925FB"/>
    <w:rsid w:val="00D96D45"/>
    <w:rsid w:val="00D978D8"/>
    <w:rsid w:val="00DA049A"/>
    <w:rsid w:val="00DC2A31"/>
    <w:rsid w:val="00DC7DB0"/>
    <w:rsid w:val="00DD760F"/>
    <w:rsid w:val="00DE395B"/>
    <w:rsid w:val="00DE40CC"/>
    <w:rsid w:val="00E1218C"/>
    <w:rsid w:val="00E14C5E"/>
    <w:rsid w:val="00E16CC1"/>
    <w:rsid w:val="00E25C35"/>
    <w:rsid w:val="00E27D74"/>
    <w:rsid w:val="00E31C98"/>
    <w:rsid w:val="00E3264A"/>
    <w:rsid w:val="00E702C1"/>
    <w:rsid w:val="00E70A97"/>
    <w:rsid w:val="00E73725"/>
    <w:rsid w:val="00E7559C"/>
    <w:rsid w:val="00E8115E"/>
    <w:rsid w:val="00EB2CB6"/>
    <w:rsid w:val="00EB6F2F"/>
    <w:rsid w:val="00EC6D23"/>
    <w:rsid w:val="00ED4BB9"/>
    <w:rsid w:val="00F07CEC"/>
    <w:rsid w:val="00F12FE4"/>
    <w:rsid w:val="00F145AF"/>
    <w:rsid w:val="00F209D9"/>
    <w:rsid w:val="00F43B10"/>
    <w:rsid w:val="00F47BAD"/>
    <w:rsid w:val="00F6601E"/>
    <w:rsid w:val="00F673FA"/>
    <w:rsid w:val="00F809D7"/>
    <w:rsid w:val="00F92F3C"/>
    <w:rsid w:val="00F93A7D"/>
    <w:rsid w:val="00FA331F"/>
    <w:rsid w:val="00FA7998"/>
    <w:rsid w:val="00FB53CF"/>
    <w:rsid w:val="00FB5B08"/>
    <w:rsid w:val="00FE1F79"/>
    <w:rsid w:val="00FE6E23"/>
    <w:rsid w:val="00FF053D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E68DB-B58D-4CAC-9C74-D62BB511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326D4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3D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326D4"/>
    <w:rPr>
      <w:u w:val="single"/>
    </w:rPr>
  </w:style>
  <w:style w:type="table" w:customStyle="1" w:styleId="TableNormal">
    <w:name w:val="Table Normal"/>
    <w:rsid w:val="00532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5326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5326D4"/>
  </w:style>
  <w:style w:type="character" w:customStyle="1" w:styleId="Hyperlink0">
    <w:name w:val="Hyperlink.0"/>
    <w:basedOn w:val="None"/>
    <w:rsid w:val="005326D4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5326D4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5326D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5326D4"/>
    <w:pPr>
      <w:numPr>
        <w:numId w:val="1"/>
      </w:numPr>
    </w:pPr>
  </w:style>
  <w:style w:type="numbering" w:customStyle="1" w:styleId="ImportedStyle2">
    <w:name w:val="Imported Style 2"/>
    <w:rsid w:val="005326D4"/>
    <w:pPr>
      <w:numPr>
        <w:numId w:val="2"/>
      </w:numPr>
    </w:pPr>
  </w:style>
  <w:style w:type="numbering" w:customStyle="1" w:styleId="ImportedStyle3">
    <w:name w:val="Imported Style 3"/>
    <w:rsid w:val="005326D4"/>
    <w:pPr>
      <w:numPr>
        <w:numId w:val="3"/>
      </w:numPr>
    </w:pPr>
  </w:style>
  <w:style w:type="numbering" w:customStyle="1" w:styleId="ImportedStyle4">
    <w:name w:val="Imported Style 4"/>
    <w:rsid w:val="005326D4"/>
    <w:pPr>
      <w:numPr>
        <w:numId w:val="4"/>
      </w:numPr>
    </w:pPr>
  </w:style>
  <w:style w:type="numbering" w:customStyle="1" w:styleId="ImportedStyle5">
    <w:name w:val="Imported Style 5"/>
    <w:rsid w:val="005326D4"/>
    <w:pPr>
      <w:numPr>
        <w:numId w:val="5"/>
      </w:numPr>
    </w:pPr>
  </w:style>
  <w:style w:type="numbering" w:customStyle="1" w:styleId="ImportedStyle6">
    <w:name w:val="Imported Style 6"/>
    <w:rsid w:val="005326D4"/>
    <w:pPr>
      <w:numPr>
        <w:numId w:val="6"/>
      </w:numPr>
    </w:pPr>
  </w:style>
  <w:style w:type="numbering" w:customStyle="1" w:styleId="ImportedStyle7">
    <w:name w:val="Imported Style 7"/>
    <w:rsid w:val="005326D4"/>
    <w:pPr>
      <w:numPr>
        <w:numId w:val="7"/>
      </w:numPr>
    </w:pPr>
  </w:style>
  <w:style w:type="numbering" w:customStyle="1" w:styleId="ImportedStyle8">
    <w:name w:val="Imported Style 8"/>
    <w:rsid w:val="005326D4"/>
    <w:pPr>
      <w:numPr>
        <w:numId w:val="8"/>
      </w:numPr>
    </w:pPr>
  </w:style>
  <w:style w:type="numbering" w:customStyle="1" w:styleId="ImportedStyle9">
    <w:name w:val="Imported Style 9"/>
    <w:rsid w:val="005326D4"/>
    <w:pPr>
      <w:numPr>
        <w:numId w:val="9"/>
      </w:numPr>
    </w:pPr>
  </w:style>
  <w:style w:type="numbering" w:customStyle="1" w:styleId="ImportedStyle10">
    <w:name w:val="Imported Style 10"/>
    <w:rsid w:val="005326D4"/>
    <w:pPr>
      <w:numPr>
        <w:numId w:val="10"/>
      </w:numPr>
    </w:pPr>
  </w:style>
  <w:style w:type="numbering" w:customStyle="1" w:styleId="ImportedStyle11">
    <w:name w:val="Imported Style 11"/>
    <w:rsid w:val="005326D4"/>
    <w:pPr>
      <w:numPr>
        <w:numId w:val="11"/>
      </w:numPr>
    </w:pPr>
  </w:style>
  <w:style w:type="numbering" w:customStyle="1" w:styleId="ImportedStyle12">
    <w:name w:val="Imported Style 12"/>
    <w:rsid w:val="005326D4"/>
    <w:pPr>
      <w:numPr>
        <w:numId w:val="12"/>
      </w:numPr>
    </w:pPr>
  </w:style>
  <w:style w:type="numbering" w:customStyle="1" w:styleId="ImportedStyle13">
    <w:name w:val="Imported Style 13"/>
    <w:rsid w:val="005326D4"/>
    <w:pPr>
      <w:numPr>
        <w:numId w:val="13"/>
      </w:numPr>
    </w:pPr>
  </w:style>
  <w:style w:type="numbering" w:customStyle="1" w:styleId="ImportedStyle14">
    <w:name w:val="Imported Style 14"/>
    <w:rsid w:val="005326D4"/>
    <w:pPr>
      <w:numPr>
        <w:numId w:val="14"/>
      </w:numPr>
    </w:pPr>
  </w:style>
  <w:style w:type="numbering" w:customStyle="1" w:styleId="ImportedStyle15">
    <w:name w:val="Imported Style 15"/>
    <w:rsid w:val="005326D4"/>
    <w:pPr>
      <w:numPr>
        <w:numId w:val="15"/>
      </w:numPr>
    </w:pPr>
  </w:style>
  <w:style w:type="numbering" w:customStyle="1" w:styleId="ImportedStyle16">
    <w:name w:val="Imported Style 16"/>
    <w:rsid w:val="005326D4"/>
    <w:pPr>
      <w:numPr>
        <w:numId w:val="16"/>
      </w:numPr>
    </w:pPr>
  </w:style>
  <w:style w:type="numbering" w:customStyle="1" w:styleId="ImportedStyle17">
    <w:name w:val="Imported Style 17"/>
    <w:rsid w:val="005326D4"/>
    <w:pPr>
      <w:numPr>
        <w:numId w:val="17"/>
      </w:numPr>
    </w:pPr>
  </w:style>
  <w:style w:type="numbering" w:customStyle="1" w:styleId="ImportedStyle18">
    <w:name w:val="Imported Style 18"/>
    <w:rsid w:val="005326D4"/>
    <w:pPr>
      <w:numPr>
        <w:numId w:val="18"/>
      </w:numPr>
    </w:pPr>
  </w:style>
  <w:style w:type="numbering" w:customStyle="1" w:styleId="ImportedStyle20">
    <w:name w:val="Imported Style 20"/>
    <w:rsid w:val="005326D4"/>
    <w:pPr>
      <w:numPr>
        <w:numId w:val="19"/>
      </w:numPr>
    </w:pPr>
  </w:style>
  <w:style w:type="numbering" w:customStyle="1" w:styleId="List0">
    <w:name w:val="List 0"/>
    <w:rsid w:val="005326D4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link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4069E0"/>
    <w:rPr>
      <w:rFonts w:ascii="Arial" w:eastAsia="Times New Roman" w:hAnsi="Arial"/>
      <w:b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3D6C"/>
    <w:rPr>
      <w:rFonts w:ascii="Cambria" w:eastAsia="Times New Roman" w:hAnsi="Cambria"/>
      <w:b/>
      <w:bCs/>
      <w:sz w:val="26"/>
      <w:szCs w:val="26"/>
      <w:bdr w:val="none" w:sz="0" w:space="0" w:color="auto"/>
      <w:lang w:eastAsia="en-US"/>
    </w:rPr>
  </w:style>
  <w:style w:type="character" w:customStyle="1" w:styleId="apple-converted-space">
    <w:name w:val="apple-converted-space"/>
    <w:rsid w:val="00783C0B"/>
  </w:style>
  <w:style w:type="character" w:customStyle="1" w:styleId="text-caption">
    <w:name w:val="text-caption"/>
    <w:basedOn w:val="Bekezdsalapbettpusa"/>
    <w:rsid w:val="00CA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nyil@mik.pte.hu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sz.hu/iranyelv---muanyag-lemezes-szigeteles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ellattila@mik.p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enyil@mik.pte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2" ma:contentTypeDescription="Új dokumentum létrehozása." ma:contentTypeScope="" ma:versionID="77f4dcf568da7d8f91d60eb5a76f8386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953ae06a12f61f65481b9c8b2754df23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0CA23-D146-47CF-8241-EEB191106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AC873-95C0-40CA-A631-391ADD40F7D2}"/>
</file>

<file path=customXml/itemProps3.xml><?xml version="1.0" encoding="utf-8"?>
<ds:datastoreItem xmlns:ds="http://schemas.openxmlformats.org/officeDocument/2006/customXml" ds:itemID="{B18F4152-79F3-41A4-8CE1-1678055BFC0A}"/>
</file>

<file path=customXml/itemProps4.xml><?xml version="1.0" encoding="utf-8"?>
<ds:datastoreItem xmlns:ds="http://schemas.openxmlformats.org/officeDocument/2006/customXml" ds:itemID="{2DBF8CB1-002C-4F0A-B29C-7800D1D33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1025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user04</cp:lastModifiedBy>
  <cp:revision>17</cp:revision>
  <cp:lastPrinted>2019-01-24T10:00:00Z</cp:lastPrinted>
  <dcterms:created xsi:type="dcterms:W3CDTF">2019-08-26T18:03:00Z</dcterms:created>
  <dcterms:modified xsi:type="dcterms:W3CDTF">2021-01-28T19:02:00Z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