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 xml:space="preserve">és </w:t>
      </w:r>
      <w:r w:rsidR="00613D07">
        <w:rPr>
          <w:rStyle w:val="None"/>
          <w:b/>
          <w:sz w:val="28"/>
          <w:szCs w:val="28"/>
          <w:lang w:val="hu-HU"/>
        </w:rPr>
        <w:t>fejlesztése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</w:t>
      </w:r>
      <w:r w:rsidR="00613D07">
        <w:rPr>
          <w:rStyle w:val="None"/>
          <w:sz w:val="20"/>
          <w:szCs w:val="20"/>
          <w:lang w:val="hu-HU"/>
        </w:rPr>
        <w:t>2</w:t>
      </w:r>
      <w:r w:rsidR="006C1C55">
        <w:rPr>
          <w:rStyle w:val="None"/>
          <w:sz w:val="20"/>
          <w:szCs w:val="20"/>
          <w:lang w:val="hu-HU"/>
        </w:rPr>
        <w:t>MLEM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8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6C1C55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Pr="00A124D4" w:rsidRDefault="00CA13F0" w:rsidP="00CA13F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Széll Attila Béla habil 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CA13F0" w:rsidRPr="002E6C97" w:rsidRDefault="00CA13F0" w:rsidP="00CA13F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321</w:t>
      </w:r>
    </w:p>
    <w:p w:rsidR="00CA13F0" w:rsidRPr="006C1C55" w:rsidRDefault="00CA13F0" w:rsidP="00CA13F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CA13F0">
          <w:rPr>
            <w:rStyle w:val="Hiperhivatkozs"/>
            <w:rFonts w:ascii="roboto" w:hAnsi="roboto"/>
            <w:b w:val="0"/>
            <w:spacing w:val="5"/>
            <w:sz w:val="18"/>
            <w:szCs w:val="18"/>
            <w:u w:val="none"/>
            <w:bdr w:val="none" w:sz="0" w:space="0" w:color="auto" w:frame="1"/>
          </w:rPr>
          <w:t>szellattila@mik.pte.hu</w:t>
        </w:r>
      </w:hyperlink>
    </w:p>
    <w:p w:rsidR="00CA13F0" w:rsidRDefault="00CA13F0" w:rsidP="00CA13F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CA13F0">
        <w:rPr>
          <w:rFonts w:ascii="roboto" w:hAnsi="roboto"/>
          <w:b w:val="0"/>
          <w:bdr w:val="none" w:sz="0" w:space="0" w:color="auto" w:frame="1"/>
        </w:rPr>
        <w:t>+36 72 503 650 / 23820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7257CB" w:rsidRPr="007257CB" w:rsidRDefault="00613D07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A tantárgy az Komplex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2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 tantárgy keretében tartott előadások anyagának kiegészítése, szélesítése.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7257CB" w:rsidRDefault="007257CB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1319FB" w:rsidRDefault="007257C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>A ko</w:t>
      </w:r>
      <w:r w:rsidR="00285FD0">
        <w:rPr>
          <w:rFonts w:eastAsia="Arial Unicode MS"/>
          <w:bCs w:val="0"/>
          <w:i w:val="0"/>
          <w:color w:val="000000"/>
          <w:sz w:val="20"/>
        </w:rPr>
        <w:t>r</w:t>
      </w:r>
      <w:r>
        <w:rPr>
          <w:rFonts w:eastAsia="Arial Unicode MS"/>
          <w:bCs w:val="0"/>
          <w:i w:val="0"/>
          <w:color w:val="000000"/>
          <w:sz w:val="20"/>
        </w:rPr>
        <w:t>ábban</w:t>
      </w:r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tanult</w:t>
      </w:r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épületszerkezeti</w:t>
      </w:r>
      <w:r w:rsidR="00613D07">
        <w:rPr>
          <w:rFonts w:eastAsia="Arial Unicode MS"/>
          <w:bCs w:val="0"/>
          <w:i w:val="0"/>
          <w:color w:val="000000"/>
          <w:sz w:val="20"/>
        </w:rPr>
        <w:t xml:space="preserve"> rendszerek </w:t>
      </w:r>
      <w:r>
        <w:rPr>
          <w:rFonts w:eastAsia="Arial Unicode MS"/>
          <w:bCs w:val="0"/>
          <w:i w:val="0"/>
          <w:color w:val="000000"/>
          <w:sz w:val="20"/>
        </w:rPr>
        <w:t>mélyebb</w:t>
      </w:r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megismerése a félév</w:t>
      </w:r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 xml:space="preserve">feladata. </w:t>
      </w:r>
    </w:p>
    <w:p w:rsidR="005C22A1" w:rsidRPr="005C22A1" w:rsidRDefault="005C22A1" w:rsidP="005C22A1">
      <w:pPr>
        <w:rPr>
          <w:sz w:val="20"/>
          <w:szCs w:val="20"/>
        </w:rPr>
      </w:pPr>
      <w:r w:rsidRPr="005C22A1">
        <w:rPr>
          <w:sz w:val="20"/>
          <w:szCs w:val="20"/>
        </w:rPr>
        <w:t>A gyakorlatokon</w:t>
      </w:r>
      <w:r>
        <w:rPr>
          <w:sz w:val="20"/>
          <w:szCs w:val="20"/>
        </w:rPr>
        <w:t xml:space="preserve"> a hangsúly a koncepcionális</w:t>
      </w:r>
      <w:r w:rsidR="00613D07">
        <w:rPr>
          <w:sz w:val="20"/>
          <w:szCs w:val="20"/>
        </w:rPr>
        <w:t xml:space="preserve"> </w:t>
      </w:r>
      <w:r>
        <w:rPr>
          <w:sz w:val="20"/>
          <w:szCs w:val="20"/>
        </w:rPr>
        <w:t>tervezésen van. A követelmények, hatások</w:t>
      </w:r>
      <w:r w:rsidR="00613D07">
        <w:rPr>
          <w:sz w:val="20"/>
          <w:szCs w:val="20"/>
        </w:rPr>
        <w:t xml:space="preserve"> </w:t>
      </w:r>
      <w:r>
        <w:rPr>
          <w:sz w:val="20"/>
          <w:szCs w:val="20"/>
        </w:rPr>
        <w:t>összegyűjtése</w:t>
      </w:r>
      <w:r w:rsidR="00613D07">
        <w:rPr>
          <w:sz w:val="20"/>
          <w:szCs w:val="20"/>
        </w:rPr>
        <w:t xml:space="preserve"> </w:t>
      </w:r>
      <w:r>
        <w:rPr>
          <w:sz w:val="20"/>
          <w:szCs w:val="20"/>
        </w:rPr>
        <w:t>után</w:t>
      </w:r>
      <w:r w:rsidR="00613D07">
        <w:rPr>
          <w:sz w:val="20"/>
          <w:szCs w:val="20"/>
        </w:rPr>
        <w:t xml:space="preserve"> </w:t>
      </w:r>
      <w:r>
        <w:rPr>
          <w:sz w:val="20"/>
          <w:szCs w:val="20"/>
        </w:rPr>
        <w:t>kell</w:t>
      </w:r>
      <w:r w:rsidR="00613D07">
        <w:rPr>
          <w:sz w:val="20"/>
          <w:szCs w:val="20"/>
        </w:rPr>
        <w:t xml:space="preserve"> </w:t>
      </w:r>
      <w:r>
        <w:rPr>
          <w:sz w:val="20"/>
          <w:szCs w:val="20"/>
        </w:rPr>
        <w:t>koncepciót</w:t>
      </w:r>
      <w:r w:rsidR="00613D07">
        <w:rPr>
          <w:sz w:val="20"/>
          <w:szCs w:val="20"/>
        </w:rPr>
        <w:t xml:space="preserve"> </w:t>
      </w:r>
      <w:r>
        <w:rPr>
          <w:sz w:val="20"/>
          <w:szCs w:val="20"/>
        </w:rPr>
        <w:t>alkotni..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>A tantárgyhoz</w:t>
      </w:r>
      <w:r w:rsidR="00783C0B">
        <w:rPr>
          <w:sz w:val="20"/>
        </w:rPr>
        <w:t xml:space="preserve"> </w:t>
      </w:r>
      <w:r>
        <w:rPr>
          <w:sz w:val="20"/>
        </w:rPr>
        <w:t>kapcsolódó</w:t>
      </w:r>
      <w:r w:rsidR="00783C0B">
        <w:rPr>
          <w:sz w:val="20"/>
        </w:rPr>
        <w:t xml:space="preserve"> </w:t>
      </w:r>
      <w:r>
        <w:rPr>
          <w:sz w:val="20"/>
        </w:rPr>
        <w:t>információk</w:t>
      </w:r>
      <w:r w:rsidR="00783C0B">
        <w:rPr>
          <w:sz w:val="20"/>
        </w:rPr>
        <w:t xml:space="preserve"> a Neptunon keresztül jutnak el a hallgatókhoz</w:t>
      </w:r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04642F"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gya</w:t>
      </w:r>
      <w:r>
        <w:rPr>
          <w:rStyle w:val="None"/>
          <w:rFonts w:eastAsia="Times New Roman"/>
          <w:bCs/>
          <w:sz w:val="20"/>
          <w:szCs w:val="20"/>
          <w:lang w:val="hu-HU"/>
        </w:rPr>
        <w:t>korlatokon a részvétel kötelező és Komplex 2 tantárgy keretében tartott előadásokon a részvétel kötelező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4642F" w:rsidRPr="0004642F" w:rsidRDefault="00285FD0" w:rsidP="003A17FA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783C0B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 való részvétel , a hiányzások száma a TVSZ szerint lehetséges.</w:t>
      </w:r>
    </w:p>
    <w:p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3A17FA" w:rsidRPr="003A17FA" w:rsidRDefault="005C22A1" w:rsidP="003A17FA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</w:t>
      </w:r>
      <w:r w:rsidR="009251E1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megszerezhető</w:t>
      </w:r>
      <w:r w:rsidR="009251E1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4094"/>
        <w:gridCol w:w="617"/>
        <w:gridCol w:w="1435"/>
        <w:gridCol w:w="348"/>
      </w:tblGrid>
      <w:tr w:rsidR="003A17FA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cr/>
              <w:t>feladat</w:t>
            </w:r>
            <w:r w:rsidR="00FB5B08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feladat</w:t>
            </w:r>
            <w:r w:rsidR="00FB5B08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pontszám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83C0B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23300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 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 lévő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3C0B" w:rsidRPr="003A17FA" w:rsidTr="009251E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C0B" w:rsidRPr="003A17FA" w:rsidRDefault="00783C0B" w:rsidP="0023300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</w:t>
            </w:r>
            <w:r w:rsidR="00FB5B08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során</w:t>
            </w:r>
            <w:r w:rsidR="00FB5B08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megszerezhető</w:t>
            </w:r>
            <w:r w:rsidR="00FB5B08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maximális</w:t>
            </w:r>
            <w:r w:rsidR="00FB5B08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9251E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51E1">
              <w:rPr>
                <w:sz w:val="20"/>
                <w:szCs w:val="20"/>
              </w:rPr>
              <w:t xml:space="preserve">25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w:rsidR="00783C0B" w:rsidRPr="003A17FA" w:rsidTr="009251E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C0B" w:rsidRPr="003A17FA" w:rsidRDefault="00783C0B" w:rsidP="0023300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során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megszerzendő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minimális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3C0B" w:rsidRPr="003A17FA" w:rsidRDefault="009251E1" w:rsidP="0023300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783C0B"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</w:t>
      </w:r>
      <w:r w:rsidR="009251E1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szemeszterekben</w:t>
      </w:r>
      <w:r w:rsidR="009251E1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készített</w:t>
      </w:r>
      <w:r w:rsidR="009251E1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feladatok</w:t>
      </w:r>
      <w:r w:rsidR="009251E1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elfogadási</w:t>
      </w:r>
      <w:r w:rsidR="009251E1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rendje: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B346BE" w:rsidRP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 w:rsidR="003A17FA">
        <w:rPr>
          <w:b/>
          <w:sz w:val="20"/>
          <w:szCs w:val="20"/>
        </w:rPr>
        <w:t>féléves</w:t>
      </w:r>
      <w:r w:rsidR="009251E1">
        <w:rPr>
          <w:b/>
          <w:sz w:val="20"/>
          <w:szCs w:val="20"/>
        </w:rPr>
        <w:t xml:space="preserve"> </w:t>
      </w:r>
      <w:r w:rsidR="003A17FA">
        <w:rPr>
          <w:b/>
          <w:sz w:val="20"/>
          <w:szCs w:val="20"/>
        </w:rPr>
        <w:t>jegy</w:t>
      </w:r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</w:t>
      </w:r>
      <w:r w:rsidR="009251E1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pontok</w:t>
      </w:r>
      <w:r w:rsidR="009251E1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25</w:t>
            </w:r>
            <w:r w:rsidR="00852DAE" w:rsidRPr="00852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 xml:space="preserve">( </w:t>
            </w:r>
            <w:r w:rsidR="00CD40AC">
              <w:rPr>
                <w:sz w:val="20"/>
                <w:szCs w:val="20"/>
              </w:rPr>
              <w:t>85</w:t>
            </w:r>
            <w:r w:rsidR="00852DAE"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jeles,excellent,</w:t>
            </w:r>
            <w:r>
              <w:rPr>
                <w:sz w:val="20"/>
                <w:szCs w:val="20"/>
                <w:lang w:val="hu-HU"/>
              </w:rPr>
              <w:t>sehrgut)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52DAE"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</w:t>
            </w:r>
            <w:r w:rsidR="00CD40AC">
              <w:rPr>
                <w:sz w:val="20"/>
                <w:szCs w:val="20"/>
              </w:rPr>
              <w:t xml:space="preserve">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71</w:t>
            </w:r>
            <w:r w:rsidR="00852DAE" w:rsidRPr="00593D6C">
              <w:rPr>
                <w:sz w:val="20"/>
                <w:szCs w:val="20"/>
              </w:rPr>
              <w:t>-8</w:t>
            </w:r>
            <w:r w:rsidR="00CD40AC">
              <w:rPr>
                <w:sz w:val="20"/>
                <w:szCs w:val="20"/>
              </w:rPr>
              <w:t>4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17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60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70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14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50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59</w:t>
            </w:r>
            <w:r w:rsidR="00852DAE"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9251E1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251E1">
              <w:rPr>
                <w:rFonts w:ascii="Times New Roman" w:hAnsi="Times New Roman" w:cs="Times New Roman"/>
                <w:sz w:val="20"/>
                <w:szCs w:val="20"/>
              </w:rPr>
              <w:t xml:space="preserve">12   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r w:rsidRPr="00852DAE">
              <w:rPr>
                <w:sz w:val="20"/>
                <w:szCs w:val="20"/>
              </w:rPr>
              <w:t xml:space="preserve"> (0-</w:t>
            </w:r>
            <w:r w:rsidR="00CD40AC"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B46A3E" w:rsidRDefault="00B46A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Pr="00931D28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Alátéthéjazatok tervezési és kivitelezési irányelvei – ÉMSZ kiadvány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Cserépfedések készítésének tervezési és kivitelezési szabályai</w:t>
      </w:r>
      <w:r w:rsidRPr="00783C0B">
        <w:rPr>
          <w:sz w:val="20"/>
        </w:rPr>
        <w:br/>
        <w:t>(második, bővített kiadás)  – ÉMSZ kiadvány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Bádogos munkák tervezési és kivitelezési szabályai– ÉMSZ kiadvány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Bitumenes lemezekkel készülő csapadékvíz elleni</w:t>
      </w:r>
      <w:r>
        <w:rPr>
          <w:sz w:val="20"/>
        </w:rPr>
        <w:t xml:space="preserve"> </w:t>
      </w:r>
      <w:r w:rsidRPr="00783C0B">
        <w:rPr>
          <w:sz w:val="20"/>
        </w:rPr>
        <w:t>szigetelések  tervezési és kivitelezési szabályai </w:t>
      </w:r>
      <w:r>
        <w:rPr>
          <w:sz w:val="20"/>
        </w:rPr>
        <w:t> – ÉMSZ kiadvány</w:t>
      </w:r>
    </w:p>
    <w:p w:rsidR="00783C0B" w:rsidRPr="00783C0B" w:rsidRDefault="009A52E4" w:rsidP="00783C0B">
      <w:pPr>
        <w:widowControl w:val="0"/>
        <w:rPr>
          <w:sz w:val="20"/>
        </w:rPr>
      </w:pPr>
      <w:hyperlink r:id="rId11" w:history="1">
        <w:r w:rsidR="00783C0B">
          <w:rPr>
            <w:sz w:val="20"/>
          </w:rPr>
          <w:t>Műanyag és gumialapú lemezekből</w:t>
        </w:r>
        <w:r w:rsidR="00783C0B" w:rsidRPr="00783C0B">
          <w:rPr>
            <w:sz w:val="20"/>
          </w:rPr>
          <w:t xml:space="preserve"> készülő csapadékvíz-szigetelések tervezési és kivitelezési szabályai</w:t>
        </w:r>
      </w:hyperlink>
      <w:r w:rsidR="00783C0B" w:rsidRPr="00783C0B">
        <w:rPr>
          <w:sz w:val="20"/>
        </w:rPr>
        <w:t xml:space="preserve">  - ÉMSZ kiadvány</w:t>
      </w:r>
    </w:p>
    <w:p w:rsidR="00783C0B" w:rsidRPr="00783C0B" w:rsidRDefault="00783C0B" w:rsidP="00783C0B">
      <w:pPr>
        <w:pStyle w:val="Cmsor2"/>
        <w:spacing w:before="0" w:line="240" w:lineRule="atLeast"/>
        <w:jc w:val="both"/>
        <w:rPr>
          <w:rFonts w:eastAsia="Arial Unicode MS"/>
          <w:b w:val="0"/>
          <w:bCs w:val="0"/>
          <w:color w:val="auto"/>
          <w:szCs w:val="24"/>
        </w:rPr>
      </w:pPr>
      <w:r w:rsidRPr="00783C0B">
        <w:rPr>
          <w:rFonts w:eastAsia="Arial Unicode MS"/>
          <w:b w:val="0"/>
          <w:bCs w:val="0"/>
          <w:color w:val="auto"/>
          <w:szCs w:val="24"/>
        </w:rPr>
        <w:t>Burkolt tetők – BME jegyzet</w:t>
      </w:r>
    </w:p>
    <w:p w:rsidR="008A4627" w:rsidRPr="006967BB" w:rsidRDefault="008A4627" w:rsidP="00783C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Hazaifolyóiratok :Alaprajz., Metszet</w:t>
      </w:r>
    </w:p>
    <w:p w:rsidR="005077BE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Külföldifolyóiratok: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r w:rsidR="00AB732A">
        <w:rPr>
          <w:sz w:val="20"/>
        </w:rPr>
        <w:t>német</w:t>
      </w:r>
      <w:r w:rsidRPr="00424929">
        <w:rPr>
          <w:sz w:val="20"/>
        </w:rPr>
        <w:t xml:space="preserve">) </w:t>
      </w:r>
    </w:p>
    <w:p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5C22A1" w:rsidRPr="005C22A1" w:rsidRDefault="005C22A1" w:rsidP="005C22A1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 w:rsidR="00AD3913"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</w:t>
      </w:r>
      <w:r w:rsidR="005C22A1">
        <w:rPr>
          <w:sz w:val="20"/>
          <w:szCs w:val="20"/>
          <w:lang w:val="hu-HU"/>
        </w:rPr>
        <w:t>fel tudjon dolgozni egy szerkezettervezési problémát: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</w:t>
      </w:r>
    </w:p>
    <w:p w:rsidR="004E4146" w:rsidRPr="009251E1" w:rsidRDefault="00EC6D23" w:rsidP="009251E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60601D" w:rsidRPr="00B346BE" w:rsidRDefault="0060601D" w:rsidP="00B346BE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5C22A1" w:rsidRPr="005C22A1" w:rsidRDefault="005C22A1" w:rsidP="005C22A1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 w:rsidR="00AD3913">
        <w:rPr>
          <w:rStyle w:val="None"/>
          <w:bCs/>
          <w:sz w:val="20"/>
          <w:szCs w:val="20"/>
          <w:lang w:val="hu-HU"/>
        </w:rPr>
        <w:t>digitális formában (összefűzött PDF)</w:t>
      </w:r>
      <w:r w:rsidR="00982A59">
        <w:rPr>
          <w:rStyle w:val="None"/>
          <w:bCs/>
          <w:sz w:val="20"/>
          <w:szCs w:val="20"/>
          <w:lang w:val="hu-HU"/>
        </w:rPr>
        <w:t xml:space="preserve"> </w:t>
      </w:r>
      <w:r w:rsidR="00AD3913">
        <w:rPr>
          <w:rStyle w:val="None"/>
          <w:bCs/>
          <w:sz w:val="20"/>
          <w:szCs w:val="20"/>
          <w:lang w:val="hu-HU"/>
        </w:rPr>
        <w:t xml:space="preserve">kell az utolsó oktatási héten bemutatni, megvédeni. </w:t>
      </w:r>
      <w:r w:rsidR="00982A59">
        <w:rPr>
          <w:rStyle w:val="None"/>
          <w:bCs/>
          <w:sz w:val="20"/>
          <w:szCs w:val="20"/>
          <w:lang w:val="hu-HU"/>
        </w:rPr>
        <w:t xml:space="preserve">A </w:t>
      </w:r>
      <w:r w:rsidR="00CA13F0">
        <w:rPr>
          <w:rStyle w:val="None"/>
          <w:bCs/>
          <w:sz w:val="20"/>
          <w:szCs w:val="20"/>
          <w:lang w:val="hu-HU"/>
        </w:rPr>
        <w:t xml:space="preserve">szorgalmi időszak utolsó hetében és a </w:t>
      </w:r>
      <w:r w:rsidR="00982A59">
        <w:rPr>
          <w:rStyle w:val="None"/>
          <w:bCs/>
          <w:sz w:val="20"/>
          <w:szCs w:val="20"/>
          <w:lang w:val="hu-HU"/>
        </w:rPr>
        <w:t xml:space="preserve">vizsgaidőszak első két hetében </w:t>
      </w:r>
      <w:r w:rsidR="00CA13F0">
        <w:rPr>
          <w:rStyle w:val="None"/>
          <w:bCs/>
          <w:sz w:val="20"/>
          <w:szCs w:val="20"/>
          <w:lang w:val="hu-HU"/>
        </w:rPr>
        <w:t xml:space="preserve">egyszer-egyszer </w:t>
      </w:r>
      <w:r w:rsidR="00982A59">
        <w:rPr>
          <w:rStyle w:val="None"/>
          <w:bCs/>
          <w:sz w:val="20"/>
          <w:szCs w:val="20"/>
          <w:lang w:val="hu-HU"/>
        </w:rPr>
        <w:t>a portfólió védése javítható/pótolható.</w:t>
      </w:r>
    </w:p>
    <w:p w:rsidR="005C22A1" w:rsidRDefault="005C22A1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82A59" w:rsidRPr="003A17FA" w:rsidRDefault="00982A59" w:rsidP="00982A5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</w:t>
      </w:r>
      <w:r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megszerezhető</w:t>
      </w:r>
      <w:r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4094"/>
        <w:gridCol w:w="617"/>
        <w:gridCol w:w="1435"/>
        <w:gridCol w:w="348"/>
      </w:tblGrid>
      <w:tr w:rsidR="00982A59" w:rsidRPr="00982A59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  <w:t>feladat 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a feladat 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pontszám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83C0B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 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 lévő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 xml:space="preserve">elemzés-tervezés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során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megszerezhető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maximális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w:rsidR="00982A59" w:rsidRPr="003A17FA" w:rsidTr="00C33D1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során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megszerzendő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minimális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B346BE" w:rsidRPr="000E5AAE" w:rsidRDefault="00B346BE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r w:rsidRPr="00CF11AD">
        <w:t>O</w:t>
      </w:r>
      <w:r w:rsidR="00101613">
        <w:t>k</w:t>
      </w:r>
      <w:r w:rsidRPr="00CF11AD">
        <w:t>tatói</w:t>
      </w:r>
      <w:r w:rsidR="009251E1">
        <w:t xml:space="preserve"> </w:t>
      </w:r>
      <w:r w:rsidRPr="00CF11AD">
        <w:t>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</w:t>
            </w:r>
            <w:r w:rsidR="009251E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r w:rsidR="009251E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FE6E2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101613" w:rsidP="009251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r w:rsidR="00B346BE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9251E1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="009251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="00B346BE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="00B346BE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CA13F0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dr. Széll Attila Béla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Default="00CA13F0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CA13F0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969"/>
      </w:tblGrid>
      <w:tr w:rsidR="00101613" w:rsidRPr="000E5AAE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FE6E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feldolgozandó</w:t>
            </w:r>
            <w:r w:rsidR="00C37B7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épület</w:t>
            </w:r>
            <w:r w:rsidR="00C37B7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bemutatása, a feldolgozandó</w:t>
            </w:r>
            <w:r w:rsidR="00C37B7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szerkezetek</w:t>
            </w:r>
            <w:r w:rsidR="00C37B7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megbeszélése</w:t>
            </w:r>
          </w:p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BC6B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982A59" w:rsidP="001F2C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BC6B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982A59" w:rsidP="001F2C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9251E1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613" w:rsidRPr="00101613" w:rsidRDefault="00982A59" w:rsidP="001F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s</w:t>
            </w:r>
            <w:r w:rsidR="00101613" w:rsidRPr="00101613">
              <w:rPr>
                <w:sz w:val="20"/>
                <w:szCs w:val="20"/>
              </w:rPr>
              <w:t>zünet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24334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982A59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FE6E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9251E1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</w:tr>
      <w:tr w:rsidR="00101613" w:rsidRPr="00ED2347" w:rsidTr="00140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01613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prezentáció – a félév</w:t>
            </w:r>
            <w:r w:rsidR="00C37B7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lezárása</w:t>
            </w:r>
          </w:p>
        </w:tc>
      </w:tr>
      <w:tr w:rsidR="00F43B10" w:rsidRPr="00ED2347" w:rsidTr="00353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10" w:rsidRPr="00101613" w:rsidRDefault="00F43B10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0" w:rsidRPr="00101613" w:rsidRDefault="009251E1" w:rsidP="00F43B1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prezentáció </w:t>
            </w:r>
            <w:r w:rsidR="00F43B10"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r w:rsidR="00CA13F0">
              <w:rPr>
                <w:rFonts w:eastAsia="Times New Roman"/>
                <w:sz w:val="20"/>
                <w:szCs w:val="20"/>
                <w:lang w:eastAsia="hu-HU"/>
              </w:rPr>
              <w:t>/javítása</w:t>
            </w:r>
          </w:p>
        </w:tc>
      </w:tr>
    </w:tbl>
    <w:p w:rsidR="005F7079" w:rsidRDefault="005F7079" w:rsidP="00B43024">
      <w:pPr>
        <w:rPr>
          <w:sz w:val="20"/>
          <w:szCs w:val="20"/>
          <w:lang w:val="hu-HU"/>
        </w:rPr>
      </w:pPr>
    </w:p>
    <w:p w:rsidR="009251E1" w:rsidRPr="009251E1" w:rsidRDefault="009251E1" w:rsidP="009251E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az első órán mindenkivel feladatot választunk (vagy a</w:t>
      </w:r>
      <w:r w:rsidR="00982A59">
        <w:rPr>
          <w:rFonts w:eastAsia="Times New Roman"/>
          <w:sz w:val="20"/>
          <w:szCs w:val="20"/>
          <w:lang w:eastAsia="hu-HU"/>
        </w:rPr>
        <w:t>z</w:t>
      </w:r>
      <w:r w:rsidRPr="009251E1">
        <w:rPr>
          <w:rFonts w:eastAsia="Times New Roman"/>
          <w:sz w:val="20"/>
          <w:szCs w:val="20"/>
          <w:lang w:eastAsia="hu-HU"/>
        </w:rPr>
        <w:t xml:space="preserve"> általam felkínált épülettel lehet foglalkozni, vagy az előző féléves </w:t>
      </w:r>
      <w:r w:rsidR="00D96D45">
        <w:rPr>
          <w:rFonts w:eastAsia="Times New Roman"/>
          <w:sz w:val="20"/>
          <w:szCs w:val="20"/>
          <w:lang w:eastAsia="hu-HU"/>
        </w:rPr>
        <w:t>K</w:t>
      </w:r>
      <w:r w:rsidRPr="009251E1">
        <w:rPr>
          <w:rFonts w:eastAsia="Times New Roman"/>
          <w:sz w:val="20"/>
          <w:szCs w:val="20"/>
          <w:lang w:eastAsia="hu-HU"/>
        </w:rPr>
        <w:t>omplex 1 tervet lehet tovább gondolni (</w:t>
      </w:r>
      <w:r w:rsidR="00D96D45">
        <w:rPr>
          <w:rFonts w:eastAsia="Times New Roman"/>
          <w:sz w:val="20"/>
          <w:szCs w:val="20"/>
          <w:lang w:eastAsia="hu-HU"/>
        </w:rPr>
        <w:t>Mindenkinek el kell hoznia a Komplex 1. tárgy keretében készített tervét és be kell mutatnia egy vetített előadás keretében</w:t>
      </w:r>
      <w:r w:rsidRPr="009251E1">
        <w:rPr>
          <w:rFonts w:eastAsia="Times New Roman"/>
          <w:sz w:val="20"/>
          <w:szCs w:val="20"/>
          <w:lang w:eastAsia="hu-HU"/>
        </w:rPr>
        <w:t>)</w:t>
      </w:r>
    </w:p>
    <w:p w:rsidR="009251E1" w:rsidRDefault="009251E1" w:rsidP="009251E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első feladat - tetőfedés problémakör – hatások és követelmények összegyűjtése, rétegrendek meghatározása, jellemző részletek koncepcionálása (anyagok, síkkoordináció), vízelvezetés átgondolása, egyéb kiegészítő szerkezetek átgondolása.</w:t>
      </w:r>
    </w:p>
    <w:p w:rsidR="00D96D45" w:rsidRPr="009251E1" w:rsidRDefault="00D96D45" w:rsidP="00D96D4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második feladat </w:t>
      </w:r>
      <w:r w:rsidRPr="009251E1">
        <w:rPr>
          <w:rFonts w:eastAsia="Times New Roman"/>
          <w:sz w:val="20"/>
          <w:szCs w:val="20"/>
          <w:lang w:eastAsia="hu-HU"/>
        </w:rPr>
        <w:t>az épület magastetőjének áttervezése burkolt tetőre - az első feladatban meghatározottak átgondolása az új szerkezeti megoldás szerint.</w:t>
      </w:r>
    </w:p>
    <w:p w:rsidR="00D96D45" w:rsidRPr="00D96D45" w:rsidRDefault="00D96D45" w:rsidP="00D96D4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harmadik-negyedik és az ötödik feladat az épület vízszigeteléseinek (tető-talaj-használati) megoldása</w:t>
      </w:r>
      <w:r w:rsidRPr="009251E1">
        <w:rPr>
          <w:rFonts w:eastAsia="Times New Roman"/>
          <w:sz w:val="20"/>
          <w:szCs w:val="20"/>
          <w:lang w:eastAsia="hu-HU"/>
        </w:rPr>
        <w:t xml:space="preserve"> az első feladatnál leírt elvek szerint</w:t>
      </w:r>
      <w:r w:rsidR="00982A59">
        <w:rPr>
          <w:rFonts w:eastAsia="Times New Roman"/>
          <w:sz w:val="20"/>
          <w:szCs w:val="20"/>
          <w:lang w:eastAsia="hu-HU"/>
        </w:rPr>
        <w:t>.</w:t>
      </w:r>
    </w:p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7A4E41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7A4E41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CA13F0">
        <w:rPr>
          <w:rStyle w:val="None"/>
          <w:bCs/>
          <w:sz w:val="20"/>
          <w:szCs w:val="20"/>
          <w:lang w:val="hu-HU"/>
        </w:rPr>
        <w:t>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E4" w:rsidRDefault="009A52E4" w:rsidP="007E74BB">
      <w:r>
        <w:separator/>
      </w:r>
    </w:p>
  </w:endnote>
  <w:endnote w:type="continuationSeparator" w:id="0">
    <w:p w:rsidR="009A52E4" w:rsidRDefault="009A52E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</w:t>
    </w:r>
    <w:r w:rsidR="009251E1">
      <w:rPr>
        <w:color w:val="auto"/>
        <w:sz w:val="16"/>
        <w:szCs w:val="16"/>
        <w:lang w:val="en-US"/>
      </w:rPr>
      <w:t xml:space="preserve"> </w:t>
    </w:r>
    <w:r w:rsidRPr="007E74BB">
      <w:rPr>
        <w:color w:val="auto"/>
        <w:sz w:val="16"/>
        <w:szCs w:val="16"/>
        <w:lang w:val="en-US"/>
      </w:rPr>
      <w:t>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</w:t>
    </w:r>
    <w:r w:rsidR="009251E1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és</w:t>
    </w:r>
    <w:r w:rsidR="009251E1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Informatikai</w:t>
    </w:r>
    <w:r w:rsidR="009251E1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BE0A88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BE0A88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A13F0">
      <w:rPr>
        <w:rStyle w:val="Hyperlink0"/>
        <w:noProof/>
        <w:color w:val="auto"/>
        <w:sz w:val="14"/>
        <w:szCs w:val="14"/>
        <w:u w:val="none"/>
      </w:rPr>
      <w:t>1</w:t>
    </w:r>
    <w:r w:rsidR="00BE0A88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E4" w:rsidRDefault="009A52E4" w:rsidP="007E74BB">
      <w:r>
        <w:separator/>
      </w:r>
    </w:p>
  </w:footnote>
  <w:footnote w:type="continuationSeparator" w:id="0">
    <w:p w:rsidR="009A52E4" w:rsidRDefault="009A52E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Pr="00034EEB" w:rsidRDefault="006C1C55" w:rsidP="00034EEB">
    <w:pPr>
      <w:pStyle w:val="TEMATIKAFEJLC-LBLC"/>
    </w:pPr>
    <w:r>
      <w:t>ÉPÍTÉSZMMSC</w:t>
    </w:r>
  </w:p>
  <w:p w:rsidR="00F12FE4" w:rsidRPr="00034EEB" w:rsidRDefault="00F12FE4" w:rsidP="00034EEB">
    <w:pPr>
      <w:pStyle w:val="TEMATIKAFEJLC-LBLC"/>
    </w:pPr>
    <w:r>
      <w:t>Épületszerkezetek</w:t>
    </w:r>
    <w:r w:rsidR="00613D07">
      <w:t xml:space="preserve"> </w:t>
    </w:r>
    <w:r w:rsidR="00706875">
      <w:t>tervezése</w:t>
    </w:r>
    <w:r w:rsidR="00613D07">
      <w:t xml:space="preserve"> </w:t>
    </w:r>
    <w:r w:rsidR="00706875">
      <w:t>és</w:t>
    </w:r>
    <w:r w:rsidR="00613D07">
      <w:t xml:space="preserve"> fejlesztése</w:t>
    </w:r>
    <w:r w:rsidRPr="00034EEB">
      <w:tab/>
    </w:r>
    <w:r w:rsidRPr="00034EEB">
      <w:tab/>
      <w:t>tantárgyi</w:t>
    </w:r>
    <w:r w:rsidR="00613D07">
      <w:t xml:space="preserve"> </w:t>
    </w:r>
    <w:r w:rsidRPr="00034EEB">
      <w:t>tematika</w:t>
    </w:r>
  </w:p>
  <w:p w:rsidR="00613D07" w:rsidRDefault="00F12FE4" w:rsidP="00034EEB">
    <w:pPr>
      <w:pStyle w:val="TEMATIKAFEJLC-LBLC"/>
    </w:pPr>
    <w:r w:rsidRPr="00034EEB">
      <w:t xml:space="preserve">tantárgy-kód: </w:t>
    </w:r>
    <w:r w:rsidR="00706875" w:rsidRPr="00706875">
      <w:t>EPM11</w:t>
    </w:r>
    <w:r w:rsidR="00613D07">
      <w:t>2</w:t>
    </w:r>
    <w:r w:rsidR="00706875" w:rsidRPr="00706875">
      <w:t>ML</w:t>
    </w:r>
    <w:r w:rsidR="00706875">
      <w:t>EM</w:t>
    </w:r>
    <w:r w:rsidR="00706875">
      <w:tab/>
    </w:r>
    <w:r w:rsidR="00613D07">
      <w:tab/>
      <w:t xml:space="preserve">gyakorlat </w:t>
    </w:r>
    <w:r>
      <w:t>:</w:t>
    </w:r>
    <w:r w:rsidR="00613D07">
      <w:t xml:space="preserve"> </w:t>
    </w:r>
    <w:r w:rsidR="00706875">
      <w:t>2-</w:t>
    </w:r>
    <w:r w:rsidR="00982A59">
      <w:t>4</w:t>
    </w:r>
    <w:r w:rsidR="00613D07">
      <w:t>-</w:t>
    </w:r>
    <w:r w:rsidR="00982A59">
      <w:t>6</w:t>
    </w:r>
    <w:r w:rsidR="00706875">
      <w:t>-</w:t>
    </w:r>
    <w:r w:rsidR="00982A59">
      <w:t>8</w:t>
    </w:r>
    <w:r w:rsidR="00706875">
      <w:t>-</w:t>
    </w:r>
    <w:r w:rsidR="00982A59">
      <w:t>11</w:t>
    </w:r>
    <w:r w:rsidR="00706875">
      <w:t>-12-14.</w:t>
    </w:r>
    <w:r w:rsidR="00613D07">
      <w:t xml:space="preserve"> </w:t>
    </w:r>
    <w:r>
      <w:t xml:space="preserve">hét, </w:t>
    </w:r>
    <w:r w:rsidR="00706875">
      <w:t>csütörtök16</w:t>
    </w:r>
    <w:r w:rsidRPr="00F809D7">
      <w:t>.</w:t>
    </w:r>
    <w:r w:rsidR="007257CB">
      <w:t>4</w:t>
    </w:r>
    <w:r>
      <w:t>5</w:t>
    </w:r>
    <w:r w:rsidRPr="00F809D7">
      <w:t>-</w:t>
    </w:r>
    <w:r w:rsidR="00613D07">
      <w:t>20</w:t>
    </w:r>
    <w:r w:rsidRPr="00F809D7">
      <w:t>.</w:t>
    </w:r>
    <w:r w:rsidR="00613D07">
      <w:t>00</w:t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>
      <w:t>ősz</w:t>
    </w:r>
    <w:r w:rsidRPr="0066620B">
      <w:t xml:space="preserve"> </w:t>
    </w:r>
    <w:r>
      <w:tab/>
    </w:r>
    <w:r>
      <w:tab/>
    </w:r>
    <w:r w:rsidR="00F12FE4" w:rsidRPr="0066620B">
      <w:t>Helyszín:</w:t>
    </w:r>
    <w:r>
      <w:t xml:space="preserve"> </w:t>
    </w:r>
    <w:r w:rsidR="00F12FE4">
      <w:t xml:space="preserve"> PTE MIK, A-3</w:t>
    </w:r>
    <w:r w:rsidR="007257CB">
      <w:t>17</w:t>
    </w:r>
  </w:p>
  <w:p w:rsidR="00F12FE4" w:rsidRPr="00034EEB" w:rsidRDefault="00706875" w:rsidP="007257CB">
    <w:pPr>
      <w:pStyle w:val="TEMATIKAFEJLC-LBLC"/>
    </w:pPr>
    <w:r>
      <w:t>tagozat: levelező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4"/>
  </w:num>
  <w:num w:numId="6">
    <w:abstractNumId w:val="2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3"/>
  </w:num>
  <w:num w:numId="29">
    <w:abstractNumId w:val="36"/>
  </w:num>
  <w:num w:numId="30">
    <w:abstractNumId w:val="10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5"/>
  </w:num>
  <w:num w:numId="36">
    <w:abstractNumId w:val="32"/>
  </w:num>
  <w:num w:numId="37">
    <w:abstractNumId w:val="29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E68DB-B58D-4CAC-9C74-D62BB5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z.hu/iranyelv---muanyag-lemezes-szigeteles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ellattila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0CA23-D146-47CF-8241-EEB191106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AC873-95C0-40CA-A631-391ADD40F7D2}"/>
</file>

<file path=customXml/itemProps3.xml><?xml version="1.0" encoding="utf-8"?>
<ds:datastoreItem xmlns:ds="http://schemas.openxmlformats.org/officeDocument/2006/customXml" ds:itemID="{B18F4152-79F3-41A4-8CE1-1678055BFC0A}"/>
</file>

<file path=customXml/itemProps4.xml><?xml version="1.0" encoding="utf-8"?>
<ds:datastoreItem xmlns:ds="http://schemas.openxmlformats.org/officeDocument/2006/customXml" ds:itemID="{2DBF8CB1-002C-4F0A-B29C-7800D1D33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1025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17</cp:revision>
  <cp:lastPrinted>2019-01-24T10:00:00Z</cp:lastPrinted>
  <dcterms:created xsi:type="dcterms:W3CDTF">2019-08-26T18:03:00Z</dcterms:created>
  <dcterms:modified xsi:type="dcterms:W3CDTF">2021-01-28T19:02:00Z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