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982B0C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Víz és szennyvízkezelési eljárások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C3493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MSB419ML</w:t>
            </w:r>
            <w:r w:rsidR="00982B0C" w:rsidRP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KM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2/2/0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C3493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982B0C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982B0C">
        <w:rPr>
          <w:rFonts w:cstheme="minorHAnsi"/>
          <w:sz w:val="22"/>
          <w:szCs w:val="22"/>
        </w:rPr>
        <w:t>A tantárgy célja a környezetmérnök hallgatók megismertetése alap szinten a főbb víz és szennyvízkezelési eljárásokkal és azok környezetvédelmi vonatkozásaival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982B0C" w:rsidRPr="00982B0C">
        <w:rPr>
          <w:rFonts w:cstheme="minorHAnsi"/>
          <w:sz w:val="22"/>
          <w:szCs w:val="22"/>
        </w:rPr>
        <w:t>Ivóvíz-minősítés. Víztípusok minősége és tisztítási követelményei. Főbb ivóvíz tisztítási eljárások. Szennyvíz-minősítés paraméterei. Befogadói határérték-rendszerek. Szennyvizek típusai és minőségük. TFH és minősége. Kommunális szennyvíz-kezelési eljárások, módszerek.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340"/>
        <w:gridCol w:w="4416"/>
      </w:tblGrid>
      <w:tr w:rsidR="00982B0C" w:rsidRPr="00982B0C" w:rsidTr="00FE6A10">
        <w:trPr>
          <w:trHeight w:val="306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Előadások heti bontásban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Gyakorlatok heti bontásban</w:t>
            </w:r>
          </w:p>
        </w:tc>
      </w:tr>
      <w:tr w:rsidR="00982B0C" w:rsidRPr="00982B0C" w:rsidTr="00C3493A">
        <w:trPr>
          <w:trHeight w:val="193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FE6A10">
        <w:trPr>
          <w:trHeight w:val="5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2.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Szennyvíztisztítási technológiák I. – Mechanikai tisztítás.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Mértékadó víz és szennyvízmennyiség meghatározása. Szennyvízminőség becslése</w:t>
            </w:r>
          </w:p>
        </w:tc>
      </w:tr>
      <w:tr w:rsidR="00982B0C" w:rsidRPr="00982B0C" w:rsidTr="00C3493A">
        <w:trPr>
          <w:trHeight w:val="5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FE6A10">
        <w:trPr>
          <w:trHeight w:val="52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4.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Szennyvíztisztítási technológiák III. – Biológiai szennyvíztisztítási eljárások II. 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I. MINI 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Elöülepítők és utóülepítők méretezése</w:t>
            </w:r>
          </w:p>
        </w:tc>
      </w:tr>
      <w:tr w:rsidR="00982B0C" w:rsidRPr="00982B0C" w:rsidTr="00C3493A">
        <w:trPr>
          <w:trHeight w:val="109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C3493A">
        <w:trPr>
          <w:trHeight w:val="8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C3493A">
        <w:trPr>
          <w:trHeight w:val="84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FE6A10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8.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Természet-közeli sz</w:t>
            </w:r>
            <w:r w:rsidR="00C3493A">
              <w:rPr>
                <w:rFonts w:ascii="Arial Narrow" w:eastAsia="Times New Roman" w:hAnsi="Arial Narrow" w:cs="Arial"/>
                <w:lang w:eastAsia="hu-HU"/>
              </w:rPr>
              <w:t>ennyvíztisztítási eljárások. I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N és P eltávolítással kapcsolatos technológiai számítások I.</w:t>
            </w:r>
          </w:p>
        </w:tc>
      </w:tr>
      <w:tr w:rsidR="00982B0C" w:rsidRPr="00982B0C" w:rsidTr="00C3493A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</w:tr>
      <w:tr w:rsidR="00982B0C" w:rsidRPr="00982B0C" w:rsidTr="00C3493A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C3493A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FE6A10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12.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Ivóvíz és ipari víztisztítási technológiák II. </w:t>
            </w:r>
          </w:p>
          <w:p w:rsidR="00982B0C" w:rsidRPr="00982B0C" w:rsidRDefault="00C3493A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lang w:eastAsia="hu-HU"/>
              </w:rPr>
              <w:t>II</w:t>
            </w:r>
            <w:r w:rsidR="00982B0C" w:rsidRPr="00982B0C">
              <w:rPr>
                <w:rFonts w:ascii="Arial Narrow" w:eastAsia="Times New Roman" w:hAnsi="Arial Narrow" w:cs="Arial"/>
                <w:b/>
                <w:lang w:eastAsia="hu-HU"/>
              </w:rPr>
              <w:t xml:space="preserve">. MINI </w:t>
            </w:r>
            <w:r>
              <w:rPr>
                <w:rFonts w:ascii="Arial Narrow" w:eastAsia="Times New Roman" w:hAnsi="Arial Narrow" w:cs="Arial"/>
                <w:b/>
                <w:lang w:eastAsia="hu-HU"/>
              </w:rPr>
              <w:t xml:space="preserve">ZH 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C3493A">
        <w:trPr>
          <w:trHeight w:val="46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982B0C" w:rsidRPr="00982B0C" w:rsidTr="00FE6A10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14.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Ivóvíz és ipari víztisztítási technológiák IV.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FE6A10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15.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Házi feladat beadása</w:t>
            </w:r>
          </w:p>
        </w:tc>
      </w:tr>
    </w:tbl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ZH-nak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lastRenderedPageBreak/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Szóbeli, tételsor alapján, vizsga előtt „vizsga belépő zh”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30%-ban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-100 %: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C3493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C3493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F64689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C3493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C3493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F6468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C7" w:rsidRDefault="00EA45C7" w:rsidP="00AD4BC7">
      <w:pPr>
        <w:spacing w:after="0" w:line="240" w:lineRule="auto"/>
      </w:pPr>
      <w:r>
        <w:separator/>
      </w:r>
    </w:p>
  </w:endnote>
  <w:endnote w:type="continuationSeparator" w:id="0">
    <w:p w:rsidR="00EA45C7" w:rsidRDefault="00EA45C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F70C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C7" w:rsidRDefault="00EA45C7" w:rsidP="00AD4BC7">
      <w:pPr>
        <w:spacing w:after="0" w:line="240" w:lineRule="auto"/>
      </w:pPr>
      <w:r>
        <w:separator/>
      </w:r>
    </w:p>
  </w:footnote>
  <w:footnote w:type="continuationSeparator" w:id="0">
    <w:p w:rsidR="00EA45C7" w:rsidRDefault="00EA45C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37F6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3493A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A45C7"/>
    <w:rsid w:val="00ED693F"/>
    <w:rsid w:val="00EF1BDA"/>
    <w:rsid w:val="00F27243"/>
    <w:rsid w:val="00F52598"/>
    <w:rsid w:val="00F64689"/>
    <w:rsid w:val="00F64C15"/>
    <w:rsid w:val="00F70C5E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6DEE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DACE-6C05-478F-B576-44E83308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2</cp:revision>
  <dcterms:created xsi:type="dcterms:W3CDTF">2021-02-08T17:12:00Z</dcterms:created>
  <dcterms:modified xsi:type="dcterms:W3CDTF">2021-02-08T17:12:00Z</dcterms:modified>
</cp:coreProperties>
</file>