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D639" w14:textId="526589F4" w:rsidR="00E30CE4" w:rsidRPr="00487D44" w:rsidRDefault="00A85160" w:rsidP="00487D44">
      <w:pPr>
        <w:jc w:val="right"/>
        <w:rPr>
          <w:b/>
          <w:bCs/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>Annex 1</w:t>
      </w:r>
    </w:p>
    <w:p w14:paraId="1B01C61C" w14:textId="508D7B7B" w:rsidR="003A23E0" w:rsidRPr="00A85160" w:rsidRDefault="00D26DB2" w:rsidP="00CE73E0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>
        <w:rPr>
          <w:lang w:val="en-GB"/>
        </w:rPr>
        <w:t>academic year</w:t>
      </w:r>
      <w:r w:rsidR="00A85160">
        <w:rPr>
          <w:lang w:val="en-GB"/>
        </w:rPr>
        <w:t xml:space="preserve"> </w:t>
      </w:r>
      <w:r w:rsidR="00207E4D">
        <w:rPr>
          <w:lang w:val="en-GB"/>
        </w:rPr>
        <w:t>22/23</w:t>
      </w:r>
      <w:r w:rsidR="00A85160">
        <w:rPr>
          <w:lang w:val="en-GB"/>
        </w:rPr>
        <w:t xml:space="preserve"> </w:t>
      </w:r>
      <w:r>
        <w:rPr>
          <w:lang w:val="en-GB"/>
        </w:rPr>
        <w:t>semester</w:t>
      </w:r>
      <w:r w:rsidR="00A85160">
        <w:rPr>
          <w:lang w:val="en-GB"/>
        </w:rPr>
        <w:t xml:space="preserve"> </w:t>
      </w:r>
      <w:r w:rsidR="00207E4D">
        <w:rPr>
          <w:lang w:val="en-GB"/>
        </w:rPr>
        <w:t>FALL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C3CA8A3" w:rsidR="00AD4BC7" w:rsidRPr="00A85160" w:rsidRDefault="001263BB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>Mechanics</w:t>
            </w:r>
            <w:r w:rsidR="00104FC8"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 xml:space="preserve"> I.</w:t>
            </w: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 xml:space="preserve"> (Statics)</w:t>
            </w: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1B32748" w:rsidR="00AD4BC7" w:rsidRPr="00A85160" w:rsidRDefault="00964330" w:rsidP="00B40C8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964330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MS</w:t>
            </w:r>
            <w:r w:rsidR="001263B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E256</w:t>
            </w:r>
            <w:r w:rsidRPr="00964330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AN</w:t>
            </w: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ED1351E" w:rsidR="00A85160" w:rsidRPr="00A85160" w:rsidRDefault="001F06C6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1</w:t>
            </w:r>
            <w:r w:rsidR="00964330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  <w:r w:rsidR="00964330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/0</w:t>
            </w: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6E5805F" w:rsidR="00A85160" w:rsidRPr="00A85160" w:rsidRDefault="00925963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5</w:t>
            </w: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2CB16C5" w:rsidR="00A85160" w:rsidRPr="00964330" w:rsidRDefault="00964330" w:rsidP="00A85160">
            <w:pPr>
              <w:rPr>
                <w:rFonts w:asciiTheme="majorHAnsi" w:hAnsiTheme="majorHAnsi"/>
                <w:b/>
                <w:i w:val="0"/>
                <w:color w:val="auto"/>
                <w:lang w:val="en-US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>Civil Engineer</w:t>
            </w:r>
            <w:r w:rsidR="00193208"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>ing</w:t>
            </w:r>
            <w:r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 xml:space="preserve"> BSc</w:t>
            </w:r>
            <w:r w:rsidR="00987C94"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>, Architect</w:t>
            </w:r>
            <w:r w:rsidR="00925963"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>ure, Architectural Engineering</w:t>
            </w:r>
            <w:r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 xml:space="preserve"> undergraduate</w:t>
            </w: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04C06B96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02E1668" w:rsidR="00A85160" w:rsidRPr="00A85160" w:rsidRDefault="00925963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  <w:lang w:val="en-GB"/>
              </w:rPr>
              <w:t xml:space="preserve">Full-time, </w:t>
            </w:r>
            <w:r w:rsidR="00987C94">
              <w:rPr>
                <w:rFonts w:asciiTheme="majorHAnsi" w:hAnsiTheme="majorHAnsi"/>
                <w:b/>
                <w:iCs w:val="0"/>
                <w:color w:val="auto"/>
                <w:lang w:val="en-GB"/>
              </w:rPr>
              <w:t>In-person</w:t>
            </w: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02BDB5D" w:rsidR="00A85160" w:rsidRPr="00A85160" w:rsidRDefault="00964330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Exam grade</w:t>
            </w: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393719B" w:rsidR="00A85160" w:rsidRPr="00104FC8" w:rsidRDefault="00104FC8" w:rsidP="00A85160">
            <w:pPr>
              <w:rPr>
                <w:rFonts w:asciiTheme="majorHAnsi" w:hAnsiTheme="majorHAnsi"/>
                <w:b/>
                <w:i w:val="0"/>
                <w:color w:val="auto"/>
                <w:lang w:val="en-US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22</w:t>
            </w:r>
            <w:r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>/23 Fall</w:t>
            </w:r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F69442B" w:rsidR="00A85160" w:rsidRPr="00A85160" w:rsidRDefault="00011FB0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None</w:t>
            </w: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443543D" w14:textId="77777777" w:rsidR="00A85160" w:rsidRDefault="00104FC8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Department of Civil Engineering</w:t>
            </w:r>
          </w:p>
          <w:p w14:paraId="1B01C639" w14:textId="0F2ED8DF" w:rsidR="00B531FB" w:rsidRPr="00A85160" w:rsidRDefault="00925963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Vanda Olimpia Pomezanski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Dr.</w:t>
            </w:r>
            <w:proofErr w:type="spellEnd"/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930248B" w:rsidR="00A85160" w:rsidRPr="00A85160" w:rsidRDefault="00B531FB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 xml:space="preserve">Tamas </w:t>
            </w:r>
            <w:proofErr w:type="spellStart"/>
            <w:r>
              <w:rPr>
                <w:rFonts w:asciiTheme="majorHAnsi" w:hAnsiTheme="majorHAnsi"/>
                <w:b/>
                <w:color w:val="auto"/>
                <w:lang w:val="en-GB"/>
              </w:rPr>
              <w:t>Juhasz</w:t>
            </w:r>
            <w:proofErr w:type="spellEnd"/>
          </w:p>
        </w:tc>
      </w:tr>
      <w:tr w:rsidR="00A85160" w:rsidRPr="00A85160" w14:paraId="1B01C640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6D11571" w14:textId="72C42B44" w:rsidR="00B531FB" w:rsidRDefault="006A5A94" w:rsidP="00A85160">
            <w:pPr>
              <w:rPr>
                <w:rFonts w:asciiTheme="majorHAnsi" w:hAnsiTheme="majorHAnsi"/>
                <w:b/>
                <w:i w:val="0"/>
                <w:iCs w:val="0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Lecture</w:t>
            </w:r>
          </w:p>
          <w:p w14:paraId="0C6B5101" w14:textId="111DCC60" w:rsidR="001F06C6" w:rsidRDefault="00F003DE" w:rsidP="00A85160">
            <w:pPr>
              <w:rPr>
                <w:rFonts w:asciiTheme="majorHAnsi" w:hAnsiTheme="majorHAnsi"/>
                <w:b/>
                <w:i w:val="0"/>
                <w:iCs w:val="0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Practice</w:t>
            </w:r>
            <w:r w:rsidR="006A5A94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1F06C6">
              <w:rPr>
                <w:rFonts w:asciiTheme="majorHAnsi" w:hAnsiTheme="majorHAnsi"/>
                <w:b/>
                <w:lang w:val="en-GB"/>
              </w:rPr>
              <w:t>G</w:t>
            </w:r>
            <w:r w:rsidR="006A5A94">
              <w:rPr>
                <w:rFonts w:asciiTheme="majorHAnsi" w:hAnsiTheme="majorHAnsi"/>
                <w:b/>
                <w:lang w:val="en-GB"/>
              </w:rPr>
              <w:t>roup A</w:t>
            </w:r>
          </w:p>
          <w:p w14:paraId="7BD04712" w14:textId="77777777" w:rsidR="001F06C6" w:rsidRDefault="001F06C6" w:rsidP="00A85160">
            <w:pPr>
              <w:rPr>
                <w:rFonts w:asciiTheme="majorHAnsi" w:hAnsiTheme="majorHAnsi"/>
                <w:b/>
                <w:i w:val="0"/>
                <w:iCs w:val="0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Group B</w:t>
            </w:r>
          </w:p>
          <w:p w14:paraId="1B01C63E" w14:textId="37702424" w:rsidR="00A85160" w:rsidRPr="00A85160" w:rsidRDefault="001F06C6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Group C</w:t>
            </w:r>
            <w:r w:rsidR="00DD4858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A85160"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C1DB4DA" w14:textId="6E62B0A5" w:rsidR="006A5A94" w:rsidRPr="006A5A94" w:rsidRDefault="0078661F" w:rsidP="00A85160">
            <w:pPr>
              <w:rPr>
                <w:rFonts w:asciiTheme="majorHAnsi" w:hAnsiTheme="majorHAnsi"/>
                <w:b/>
                <w:i w:val="0"/>
                <w:iCs w:val="0"/>
                <w:color w:val="auto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lang w:val="en-US"/>
              </w:rPr>
              <w:t xml:space="preserve">Every other week </w:t>
            </w:r>
            <w:r w:rsidR="006A5A94">
              <w:rPr>
                <w:rFonts w:asciiTheme="majorHAnsi" w:hAnsiTheme="majorHAnsi"/>
                <w:b/>
                <w:color w:val="auto"/>
                <w:lang w:val="en-US"/>
              </w:rPr>
              <w:t>M</w:t>
            </w:r>
            <w:r w:rsidR="00DD4858">
              <w:rPr>
                <w:rFonts w:asciiTheme="majorHAnsi" w:hAnsiTheme="majorHAnsi"/>
                <w:b/>
                <w:color w:val="auto"/>
                <w:lang w:val="en-US"/>
              </w:rPr>
              <w:t xml:space="preserve"> 1:15 – 2:45 p.m</w:t>
            </w:r>
            <w:r w:rsidR="003C39F8">
              <w:rPr>
                <w:rFonts w:asciiTheme="majorHAnsi" w:hAnsiTheme="majorHAnsi"/>
                <w:b/>
                <w:color w:val="auto"/>
                <w:lang w:val="en-US"/>
              </w:rPr>
              <w:t>.</w:t>
            </w:r>
            <w:r w:rsidR="006A5A94">
              <w:rPr>
                <w:rFonts w:asciiTheme="majorHAnsi" w:hAnsiTheme="majorHAnsi"/>
                <w:b/>
                <w:color w:val="auto"/>
                <w:lang w:val="en-US"/>
              </w:rPr>
              <w:t xml:space="preserve"> class begins September 5</w:t>
            </w:r>
            <w:r w:rsidR="006A5A94" w:rsidRPr="006A5A94">
              <w:rPr>
                <w:rFonts w:asciiTheme="majorHAnsi" w:hAnsiTheme="majorHAnsi"/>
                <w:b/>
                <w:color w:val="auto"/>
                <w:vertAlign w:val="superscript"/>
                <w:lang w:val="en-US"/>
              </w:rPr>
              <w:t>th</w:t>
            </w:r>
            <w:r w:rsidR="006A5A94">
              <w:rPr>
                <w:rFonts w:asciiTheme="majorHAnsi" w:hAnsiTheme="majorHAnsi"/>
                <w:b/>
                <w:color w:val="auto"/>
                <w:lang w:val="en-US"/>
              </w:rPr>
              <w:t>, A216</w:t>
            </w:r>
          </w:p>
          <w:p w14:paraId="31F4AA95" w14:textId="77777777" w:rsidR="00B531FB" w:rsidRDefault="006A5A94" w:rsidP="00A85160">
            <w:pPr>
              <w:rPr>
                <w:rFonts w:asciiTheme="majorHAnsi" w:hAnsiTheme="majorHAnsi"/>
                <w:b/>
                <w:i w:val="0"/>
                <w:iCs w:val="0"/>
                <w:color w:val="auto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lang w:val="en-US"/>
              </w:rPr>
              <w:t xml:space="preserve">M </w:t>
            </w:r>
            <w:r w:rsidR="001F06C6">
              <w:rPr>
                <w:rFonts w:asciiTheme="majorHAnsi" w:hAnsiTheme="majorHAnsi"/>
                <w:b/>
                <w:color w:val="auto"/>
                <w:lang w:val="en-US"/>
              </w:rPr>
              <w:t>3:00 – 5:30 p.m. A315</w:t>
            </w:r>
          </w:p>
          <w:p w14:paraId="54120E21" w14:textId="77777777" w:rsidR="001F06C6" w:rsidRDefault="001F06C6" w:rsidP="00A85160">
            <w:pPr>
              <w:rPr>
                <w:rFonts w:asciiTheme="majorHAnsi" w:hAnsiTheme="majorHAnsi"/>
                <w:b/>
                <w:i w:val="0"/>
                <w:iCs w:val="0"/>
                <w:color w:val="auto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lang w:val="en-US"/>
              </w:rPr>
              <w:t>M 5:30 – 8:00 p.m. A315</w:t>
            </w:r>
          </w:p>
          <w:p w14:paraId="1B01C63F" w14:textId="11015695" w:rsidR="001F06C6" w:rsidRPr="00DD4858" w:rsidRDefault="001F06C6" w:rsidP="00A85160">
            <w:pPr>
              <w:rPr>
                <w:rFonts w:asciiTheme="majorHAnsi" w:hAnsiTheme="majorHAnsi"/>
                <w:b/>
                <w:color w:val="auto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lang w:val="en-US"/>
              </w:rPr>
              <w:t>T 3:00 – 5:30 p.m. A306</w:t>
            </w:r>
          </w:p>
        </w:tc>
      </w:tr>
      <w:tr w:rsidR="00637494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85160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85160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20EB8B27" w14:textId="49BA0205" w:rsidR="00BE0BC5" w:rsidRPr="00A85160" w:rsidRDefault="001263BB" w:rsidP="00637494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 xml:space="preserve">In this course, students examine principles of statics, studies of vectors and moments, force systems, and their resultants. It also covers force systems in equilibrium, </w:t>
      </w:r>
      <w:r w:rsidR="00D71D22">
        <w:rPr>
          <w:lang w:val="en-GB"/>
        </w:rPr>
        <w:t>static friction</w:t>
      </w:r>
      <w:r>
        <w:rPr>
          <w:lang w:val="en-GB"/>
        </w:rPr>
        <w:t>, and introduces section properties, and shear and moment diagrams.</w:t>
      </w:r>
    </w:p>
    <w:p w14:paraId="60D3E751" w14:textId="7641B498" w:rsidR="00BE0BC5" w:rsidRPr="00A85160" w:rsidRDefault="00BE0BC5" w:rsidP="00637494">
      <w:pPr>
        <w:shd w:val="clear" w:color="auto" w:fill="DFDFDF" w:themeFill="background2" w:themeFillShade="E6"/>
        <w:rPr>
          <w:lang w:val="en-GB"/>
        </w:rPr>
      </w:pPr>
    </w:p>
    <w:p w14:paraId="7CAF4753" w14:textId="29A28593" w:rsidR="00BE0BC5" w:rsidRPr="00A85160" w:rsidRDefault="00BE0BC5" w:rsidP="00850C07">
      <w:pPr>
        <w:suppressAutoHyphens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712BD539" w14:textId="1B7DD2F5" w:rsidR="005C08F1" w:rsidRPr="00A85160" w:rsidRDefault="00531994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2B38CC6D" w14:textId="519B1DD9" w:rsidR="004D1204" w:rsidRDefault="00487D44" w:rsidP="00637494">
      <w:pPr>
        <w:shd w:val="clear" w:color="auto" w:fill="DFDFDF" w:themeFill="background2" w:themeFillShade="E6"/>
        <w:jc w:val="left"/>
        <w:rPr>
          <w:lang w:val="en-GB"/>
        </w:rPr>
      </w:pPr>
      <w:r w:rsidRPr="00487D44">
        <w:rPr>
          <w:lang w:val="en-GB"/>
        </w:rPr>
        <w:t xml:space="preserve">Specific, </w:t>
      </w:r>
      <w:r>
        <w:rPr>
          <w:lang w:val="en-GB"/>
        </w:rPr>
        <w:t>m</w:t>
      </w:r>
      <w:r w:rsidRPr="00487D44">
        <w:rPr>
          <w:lang w:val="en-GB"/>
        </w:rPr>
        <w:t xml:space="preserve">easurable </w:t>
      </w:r>
      <w:r>
        <w:rPr>
          <w:lang w:val="en-GB"/>
        </w:rPr>
        <w:t>s</w:t>
      </w:r>
      <w:r w:rsidRPr="00487D44">
        <w:rPr>
          <w:lang w:val="en-GB"/>
        </w:rPr>
        <w:t xml:space="preserve">tudent </w:t>
      </w:r>
      <w:r w:rsidR="005D265B">
        <w:rPr>
          <w:lang w:val="en-GB"/>
        </w:rPr>
        <w:t>behavioral</w:t>
      </w:r>
      <w:r w:rsidRPr="00487D44">
        <w:rPr>
          <w:lang w:val="en-GB"/>
        </w:rPr>
        <w:t xml:space="preserve"> </w:t>
      </w:r>
      <w:r>
        <w:rPr>
          <w:lang w:val="en-GB"/>
        </w:rPr>
        <w:t>l</w:t>
      </w:r>
      <w:r w:rsidRPr="00487D44">
        <w:rPr>
          <w:lang w:val="en-GB"/>
        </w:rPr>
        <w:t xml:space="preserve">earning </w:t>
      </w:r>
      <w:r>
        <w:rPr>
          <w:lang w:val="en-GB"/>
        </w:rPr>
        <w:t>o</w:t>
      </w:r>
      <w:r w:rsidRPr="00487D44">
        <w:rPr>
          <w:lang w:val="en-GB"/>
        </w:rPr>
        <w:t>bjective</w:t>
      </w:r>
      <w:r>
        <w:rPr>
          <w:lang w:val="en-GB"/>
        </w:rPr>
        <w:t xml:space="preserve">s. </w:t>
      </w:r>
    </w:p>
    <w:p w14:paraId="57A514E1" w14:textId="1DCBB704" w:rsidR="004D1204" w:rsidRDefault="004D1204" w:rsidP="00637494">
      <w:pPr>
        <w:shd w:val="clear" w:color="auto" w:fill="DFDFDF" w:themeFill="background2" w:themeFillShade="E6"/>
        <w:jc w:val="left"/>
        <w:rPr>
          <w:lang w:val="en-GB"/>
        </w:rPr>
      </w:pPr>
      <w:r>
        <w:rPr>
          <w:lang w:val="en-GB"/>
        </w:rPr>
        <w:t xml:space="preserve">Students should acquire an ability </w:t>
      </w:r>
      <w:r w:rsidRPr="004D1204">
        <w:rPr>
          <w:lang w:val="en-GB"/>
        </w:rPr>
        <w:t>to apply engineering design to produce solutions that meet specified needs with consideration of public health, safety, and welfare, as well as global, cultural, social, environmental, and economic factors</w:t>
      </w:r>
      <w:r>
        <w:rPr>
          <w:lang w:val="en-GB"/>
        </w:rPr>
        <w:t xml:space="preserve">. </w:t>
      </w:r>
    </w:p>
    <w:p w14:paraId="32236E60" w14:textId="000E6ACA" w:rsidR="00E367B4" w:rsidRDefault="000872F0" w:rsidP="00637494">
      <w:pPr>
        <w:shd w:val="clear" w:color="auto" w:fill="DFDFDF" w:themeFill="background2" w:themeFillShade="E6"/>
        <w:jc w:val="left"/>
        <w:rPr>
          <w:lang w:val="en-GB"/>
        </w:rPr>
      </w:pPr>
      <w:r>
        <w:rPr>
          <w:lang w:val="en-GB"/>
        </w:rPr>
        <w:t>Upon completion of the course</w:t>
      </w:r>
      <w:r w:rsidR="00E367B4">
        <w:rPr>
          <w:lang w:val="en-GB"/>
        </w:rPr>
        <w:t>,</w:t>
      </w:r>
      <w:r>
        <w:rPr>
          <w:lang w:val="en-GB"/>
        </w:rPr>
        <w:t xml:space="preserve"> the student </w:t>
      </w:r>
      <w:r w:rsidR="004D1204">
        <w:rPr>
          <w:lang w:val="en-GB"/>
        </w:rPr>
        <w:t>must</w:t>
      </w:r>
      <w:r>
        <w:rPr>
          <w:lang w:val="en-GB"/>
        </w:rPr>
        <w:t xml:space="preserve"> be able to</w:t>
      </w:r>
      <w:r w:rsidR="004D1204">
        <w:rPr>
          <w:lang w:val="en-GB"/>
        </w:rPr>
        <w:t>,</w:t>
      </w:r>
    </w:p>
    <w:p w14:paraId="5AD71C64" w14:textId="0F7BC7AC" w:rsidR="00E367B4" w:rsidRDefault="00E367B4" w:rsidP="00E367B4">
      <w:pPr>
        <w:shd w:val="clear" w:color="auto" w:fill="DFDFDF" w:themeFill="background2" w:themeFillShade="E6"/>
        <w:ind w:firstLine="360"/>
        <w:jc w:val="left"/>
        <w:rPr>
          <w:lang w:val="en-GB"/>
        </w:rPr>
      </w:pPr>
      <w:r w:rsidRPr="00E367B4">
        <w:rPr>
          <w:lang w:val="en-GB"/>
        </w:rPr>
        <w:t>-</w:t>
      </w:r>
      <w:r>
        <w:rPr>
          <w:lang w:val="en-GB"/>
        </w:rPr>
        <w:t xml:space="preserve"> </w:t>
      </w:r>
      <w:r w:rsidR="007A7D8F">
        <w:rPr>
          <w:lang w:val="en-GB"/>
        </w:rPr>
        <w:t>Describe force and moment systems and identify all unknown loads as applied to statically determinate rigid bodies.</w:t>
      </w:r>
    </w:p>
    <w:p w14:paraId="053BEC69" w14:textId="51BB7532" w:rsidR="00E367B4" w:rsidRDefault="00E367B4" w:rsidP="00E367B4">
      <w:pPr>
        <w:shd w:val="clear" w:color="auto" w:fill="DFDFDF" w:themeFill="background2" w:themeFillShade="E6"/>
        <w:ind w:firstLine="360"/>
        <w:jc w:val="left"/>
        <w:rPr>
          <w:lang w:val="en-GB"/>
        </w:rPr>
      </w:pPr>
      <w:r>
        <w:rPr>
          <w:lang w:val="en-GB"/>
        </w:rPr>
        <w:t xml:space="preserve">- </w:t>
      </w:r>
      <w:r w:rsidR="005D265B">
        <w:rPr>
          <w:lang w:val="en-GB"/>
        </w:rPr>
        <w:t>Analyse</w:t>
      </w:r>
      <w:r w:rsidR="007A7D8F">
        <w:rPr>
          <w:lang w:val="en-GB"/>
        </w:rPr>
        <w:t xml:space="preserve"> statically determinate beams, trusses, frames, machines, and systems with friction forces.</w:t>
      </w:r>
    </w:p>
    <w:p w14:paraId="10BEBE36" w14:textId="37D4DA70" w:rsidR="00E367B4" w:rsidRDefault="00E367B4" w:rsidP="00E367B4">
      <w:pPr>
        <w:shd w:val="clear" w:color="auto" w:fill="DFDFDF" w:themeFill="background2" w:themeFillShade="E6"/>
        <w:ind w:firstLine="360"/>
        <w:jc w:val="left"/>
        <w:rPr>
          <w:lang w:val="en-GB"/>
        </w:rPr>
      </w:pPr>
      <w:r>
        <w:rPr>
          <w:lang w:val="en-GB"/>
        </w:rPr>
        <w:t xml:space="preserve">- </w:t>
      </w:r>
      <w:r w:rsidR="007A7D8F">
        <w:rPr>
          <w:lang w:val="en-GB"/>
        </w:rPr>
        <w:t>Introduce section properties.</w:t>
      </w:r>
    </w:p>
    <w:p w14:paraId="1D59E103" w14:textId="730C3EDF" w:rsidR="004348FE" w:rsidRDefault="00E367B4" w:rsidP="0026140B">
      <w:pPr>
        <w:shd w:val="clear" w:color="auto" w:fill="DFDFDF" w:themeFill="background2" w:themeFillShade="E6"/>
        <w:ind w:firstLine="360"/>
        <w:jc w:val="left"/>
        <w:rPr>
          <w:lang w:val="en-GB"/>
        </w:rPr>
      </w:pPr>
      <w:r>
        <w:rPr>
          <w:lang w:val="en-GB"/>
        </w:rPr>
        <w:t xml:space="preserve">- </w:t>
      </w:r>
      <w:r w:rsidR="007A7D8F">
        <w:rPr>
          <w:lang w:val="en-GB"/>
        </w:rPr>
        <w:t>Draw shear and moment diagrams for statically determinate beams under given loads.</w:t>
      </w:r>
    </w:p>
    <w:p w14:paraId="71EA1176" w14:textId="77777777" w:rsidR="004D1204" w:rsidRPr="004D1204" w:rsidRDefault="004D1204" w:rsidP="004D1204">
      <w:pPr>
        <w:shd w:val="clear" w:color="auto" w:fill="DFDFDF" w:themeFill="background2" w:themeFillShade="E6"/>
        <w:jc w:val="left"/>
        <w:rPr>
          <w:lang w:val="en-US"/>
        </w:rPr>
      </w:pPr>
    </w:p>
    <w:p w14:paraId="4EBE8805" w14:textId="77777777" w:rsidR="00576376" w:rsidRPr="00A85160" w:rsidRDefault="00576376" w:rsidP="00576376">
      <w:pPr>
        <w:rPr>
          <w:lang w:val="en-GB"/>
        </w:rPr>
      </w:pPr>
    </w:p>
    <w:p w14:paraId="305E6F12" w14:textId="5EE6C078" w:rsidR="00B20BFF" w:rsidRPr="00D85C67" w:rsidRDefault="00531994" w:rsidP="00D85C67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73739C2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  <w:r w:rsidR="00987C94">
              <w:rPr>
                <w:rFonts w:cstheme="minorHAnsi"/>
                <w:spacing w:val="20"/>
                <w:sz w:val="22"/>
                <w:lang w:val="en-GB"/>
              </w:rPr>
              <w:t xml:space="preserve"> &amp; 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BAF85EB" w14:textId="4B6FF615" w:rsidR="00531994" w:rsidRPr="00D85C67" w:rsidRDefault="00987C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Force Systems</w:t>
            </w:r>
          </w:p>
          <w:p w14:paraId="37B139E6" w14:textId="1044FA8E" w:rsidR="00531994" w:rsidRPr="00D85C67" w:rsidRDefault="00987C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Equilibrium</w:t>
            </w:r>
          </w:p>
          <w:p w14:paraId="250708DE" w14:textId="6B6A91F7" w:rsidR="00531994" w:rsidRPr="00D85C67" w:rsidRDefault="00987C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Trusses and frames</w:t>
            </w:r>
          </w:p>
          <w:p w14:paraId="19EBFE19" w14:textId="414CCE8F" w:rsidR="00531994" w:rsidRDefault="00987C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 xml:space="preserve">Machines </w:t>
            </w:r>
          </w:p>
          <w:p w14:paraId="3A9D2DE6" w14:textId="2ED10924" w:rsidR="00987C94" w:rsidRDefault="00987C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Internal force diagrams</w:t>
            </w:r>
          </w:p>
          <w:p w14:paraId="2B452320" w14:textId="58AFB7D9" w:rsidR="00531994" w:rsidRPr="00987C94" w:rsidRDefault="00987C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Properties of sections</w:t>
            </w:r>
          </w:p>
        </w:tc>
      </w:tr>
      <w:tr w:rsidR="00531994" w:rsidRPr="00A85160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7CB8B59E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4BDA0C13" w:rsidR="00531994" w:rsidRPr="00987C94" w:rsidRDefault="00531994" w:rsidP="00987C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</w:p>
        </w:tc>
      </w:tr>
      <w:tr w:rsidR="00531994" w:rsidRPr="00A85160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7CC6CF20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531994" w:rsidRPr="00A85160" w:rsidRDefault="00531994" w:rsidP="00531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</w:tbl>
    <w:p w14:paraId="4C796D60" w14:textId="6E2F27EA" w:rsidR="00065780" w:rsidRPr="00A85160" w:rsidRDefault="00065780" w:rsidP="00720EAD">
      <w:pPr>
        <w:jc w:val="center"/>
        <w:rPr>
          <w:b/>
          <w:bCs/>
          <w:highlight w:val="green"/>
          <w:lang w:val="en-GB"/>
        </w:rPr>
      </w:pPr>
    </w:p>
    <w:p w14:paraId="644352AD" w14:textId="77777777" w:rsidR="00576376" w:rsidRPr="00A85160" w:rsidRDefault="00576376" w:rsidP="00576376">
      <w:pPr>
        <w:rPr>
          <w:lang w:val="en-GB"/>
        </w:rPr>
      </w:pPr>
    </w:p>
    <w:p w14:paraId="7BD83218" w14:textId="77777777" w:rsidR="002755AB" w:rsidRDefault="002755AB" w:rsidP="002755AB">
      <w:pPr>
        <w:rPr>
          <w:b/>
          <w:bCs/>
          <w:lang w:val="en-GB"/>
        </w:rPr>
      </w:pPr>
    </w:p>
    <w:p w14:paraId="0E036E66" w14:textId="77777777" w:rsidR="002755AB" w:rsidRDefault="002755AB" w:rsidP="002755AB">
      <w:pPr>
        <w:rPr>
          <w:b/>
          <w:bCs/>
          <w:lang w:val="en-GB"/>
        </w:rPr>
      </w:pPr>
    </w:p>
    <w:p w14:paraId="380DEC65" w14:textId="77777777" w:rsidR="002755AB" w:rsidRDefault="002755AB" w:rsidP="002755AB">
      <w:pPr>
        <w:rPr>
          <w:b/>
          <w:bCs/>
          <w:lang w:val="en-GB"/>
        </w:rPr>
      </w:pPr>
    </w:p>
    <w:p w14:paraId="22B83FAD" w14:textId="34AEFC32" w:rsidR="00531994" w:rsidRPr="00C55E9A" w:rsidRDefault="00531994" w:rsidP="002755AB">
      <w:pPr>
        <w:rPr>
          <w:b/>
          <w:bCs/>
          <w:smallCaps/>
          <w:spacing w:val="5"/>
          <w:sz w:val="28"/>
          <w:szCs w:val="28"/>
          <w:lang w:val="en-GB"/>
        </w:rPr>
      </w:pPr>
      <w:r w:rsidRPr="00C55E9A">
        <w:rPr>
          <w:b/>
          <w:bCs/>
          <w:sz w:val="28"/>
          <w:szCs w:val="28"/>
          <w:lang w:val="en-GB"/>
        </w:rPr>
        <w:lastRenderedPageBreak/>
        <w:t>DETAILED SYLLABUS AND COURSE SCHEDULE</w:t>
      </w:r>
    </w:p>
    <w:p w14:paraId="345D9654" w14:textId="329DC81E" w:rsidR="00531994" w:rsidRPr="008E3FA5" w:rsidRDefault="00531994" w:rsidP="00531994">
      <w:pPr>
        <w:pStyle w:val="Heading3"/>
        <w:rPr>
          <w:bCs/>
          <w:i/>
          <w:sz w:val="16"/>
          <w:szCs w:val="16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A85160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0C1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27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637494" w:rsidRPr="00A85160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4940963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B531FB" w:rsidRPr="00B531FB">
              <w:rPr>
                <w:vertAlign w:val="superscript"/>
                <w:lang w:val="en-GB"/>
              </w:rPr>
              <w:t>st</w:t>
            </w:r>
          </w:p>
        </w:tc>
        <w:tc>
          <w:tcPr>
            <w:tcW w:w="3827" w:type="dxa"/>
          </w:tcPr>
          <w:p w14:paraId="409C9E1E" w14:textId="5DFFEB24" w:rsidR="00EC5287" w:rsidRPr="00A85160" w:rsidRDefault="00583C3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Introduction</w:t>
            </w:r>
          </w:p>
        </w:tc>
        <w:tc>
          <w:tcPr>
            <w:tcW w:w="1985" w:type="dxa"/>
          </w:tcPr>
          <w:p w14:paraId="536ACA80" w14:textId="348F367C" w:rsidR="00EC5287" w:rsidRPr="00A85160" w:rsidRDefault="00D46C0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1</w:t>
            </w:r>
          </w:p>
        </w:tc>
        <w:tc>
          <w:tcPr>
            <w:tcW w:w="1842" w:type="dxa"/>
          </w:tcPr>
          <w:p w14:paraId="42E77607" w14:textId="3A4F6596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44A7C91A" w14:textId="16279B88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637494" w:rsidRPr="00A85160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3B74B5A4" w:rsidR="00EC5287" w:rsidRPr="00A85160" w:rsidRDefault="006937D4" w:rsidP="006937D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A85160">
              <w:rPr>
                <w:lang w:val="en-GB"/>
              </w:rPr>
              <w:t>3</w:t>
            </w:r>
            <w:r w:rsidRPr="00B531FB">
              <w:rPr>
                <w:vertAlign w:val="superscript"/>
                <w:lang w:val="en-GB"/>
              </w:rPr>
              <w:t>rd</w:t>
            </w:r>
          </w:p>
        </w:tc>
        <w:tc>
          <w:tcPr>
            <w:tcW w:w="3827" w:type="dxa"/>
          </w:tcPr>
          <w:p w14:paraId="036E5E4B" w14:textId="3C8F1F91" w:rsidR="00EC5287" w:rsidRPr="00A85160" w:rsidRDefault="00583C3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Forces and Force Systems</w:t>
            </w:r>
          </w:p>
        </w:tc>
        <w:tc>
          <w:tcPr>
            <w:tcW w:w="1985" w:type="dxa"/>
          </w:tcPr>
          <w:p w14:paraId="3C2410F4" w14:textId="45D86F12" w:rsidR="00EC5287" w:rsidRPr="00A85160" w:rsidRDefault="00F003D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1</w:t>
            </w:r>
          </w:p>
        </w:tc>
        <w:tc>
          <w:tcPr>
            <w:tcW w:w="1842" w:type="dxa"/>
          </w:tcPr>
          <w:p w14:paraId="4EAB32D6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8CA1F8D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5AF1FCE3" w:rsidR="00EC5287" w:rsidRPr="00A85160" w:rsidRDefault="006937D4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5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63769095" w14:textId="49C39ABB" w:rsidR="00EC5287" w:rsidRPr="00A85160" w:rsidRDefault="00262C7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Analysis of </w:t>
            </w:r>
            <w:r w:rsidR="006937D4">
              <w:rPr>
                <w:lang w:val="en-GB"/>
              </w:rPr>
              <w:t xml:space="preserve">Statically </w:t>
            </w:r>
            <w:r>
              <w:rPr>
                <w:lang w:val="en-GB"/>
              </w:rPr>
              <w:t>Indeterminate</w:t>
            </w:r>
            <w:r w:rsidR="006937D4">
              <w:rPr>
                <w:lang w:val="en-GB"/>
              </w:rPr>
              <w:t xml:space="preserve"> </w:t>
            </w:r>
            <w:r>
              <w:rPr>
                <w:lang w:val="en-GB"/>
              </w:rPr>
              <w:t>Trusses</w:t>
            </w:r>
          </w:p>
        </w:tc>
        <w:tc>
          <w:tcPr>
            <w:tcW w:w="1985" w:type="dxa"/>
          </w:tcPr>
          <w:p w14:paraId="0DEB4D2C" w14:textId="77777777" w:rsidR="00EC5287" w:rsidRDefault="00D46C0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[2] Chapter 3</w:t>
            </w:r>
          </w:p>
          <w:p w14:paraId="5695884F" w14:textId="67CDCF34" w:rsidR="00B6448D" w:rsidRPr="00A85160" w:rsidRDefault="00B6448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6</w:t>
            </w:r>
          </w:p>
        </w:tc>
        <w:tc>
          <w:tcPr>
            <w:tcW w:w="1842" w:type="dxa"/>
          </w:tcPr>
          <w:p w14:paraId="419B12EB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531A180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3C37" w:rsidRPr="00A85160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8B81E3C" w:rsidR="00583C37" w:rsidRPr="00A85160" w:rsidRDefault="006937D4" w:rsidP="00583C37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583C37"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74EA28E9" w14:textId="7ED334F2" w:rsidR="00583C37" w:rsidRPr="00A85160" w:rsidRDefault="00262C7E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Internal forces Developed in Structural Members</w:t>
            </w:r>
          </w:p>
        </w:tc>
        <w:tc>
          <w:tcPr>
            <w:tcW w:w="1985" w:type="dxa"/>
          </w:tcPr>
          <w:p w14:paraId="5B477497" w14:textId="77777777" w:rsidR="00583C37" w:rsidRDefault="00D46C0D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[2] Chapter 4</w:t>
            </w:r>
          </w:p>
          <w:p w14:paraId="56307731" w14:textId="1CC74FC7" w:rsidR="00B6448D" w:rsidRPr="00A85160" w:rsidRDefault="00B6448D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[1] </w:t>
            </w:r>
            <w:r w:rsidR="00A33E33">
              <w:rPr>
                <w:lang w:val="en-GB"/>
              </w:rPr>
              <w:t>C</w:t>
            </w:r>
            <w:r>
              <w:rPr>
                <w:lang w:val="en-GB"/>
              </w:rPr>
              <w:t>hapter 7</w:t>
            </w:r>
          </w:p>
        </w:tc>
        <w:tc>
          <w:tcPr>
            <w:tcW w:w="1842" w:type="dxa"/>
          </w:tcPr>
          <w:p w14:paraId="1C597915" w14:textId="77777777" w:rsidR="00583C37" w:rsidRPr="00A85160" w:rsidRDefault="00583C37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2F86CBC8" w14:textId="77777777" w:rsidR="00583C37" w:rsidRPr="00A85160" w:rsidRDefault="00583C37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3C37" w:rsidRPr="00A85160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4DFDCB20" w:rsidR="00583C37" w:rsidRPr="00A85160" w:rsidRDefault="006937D4" w:rsidP="00583C37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08DC57AD" w14:textId="60A26A6F" w:rsidR="00583C37" w:rsidRPr="00A85160" w:rsidRDefault="006937D4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SEMESTER BREAK</w:t>
            </w:r>
          </w:p>
        </w:tc>
        <w:tc>
          <w:tcPr>
            <w:tcW w:w="1985" w:type="dxa"/>
          </w:tcPr>
          <w:p w14:paraId="081C3D20" w14:textId="04A5128F" w:rsidR="00583C37" w:rsidRPr="00A85160" w:rsidRDefault="00583C37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E61ADB9" w14:textId="77777777" w:rsidR="00583C37" w:rsidRPr="00A85160" w:rsidRDefault="00583C37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452556B" w14:textId="77777777" w:rsidR="00583C37" w:rsidRPr="00A85160" w:rsidRDefault="00583C37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3C37" w:rsidRPr="00A85160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9CC94FA" w:rsidR="00583C37" w:rsidRPr="00A85160" w:rsidRDefault="006937D4" w:rsidP="00583C37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583C37"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379FC107" w14:textId="516CC90D" w:rsidR="00583C37" w:rsidRPr="00A85160" w:rsidRDefault="00262C7E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Compound </w:t>
            </w:r>
            <w:r w:rsidR="007A3878">
              <w:rPr>
                <w:lang w:val="en-GB"/>
              </w:rPr>
              <w:t>S</w:t>
            </w:r>
            <w:r>
              <w:rPr>
                <w:lang w:val="en-GB"/>
              </w:rPr>
              <w:t>tructures</w:t>
            </w:r>
            <w:r w:rsidR="007A3878">
              <w:rPr>
                <w:lang w:val="en-GB"/>
              </w:rPr>
              <w:t xml:space="preserve"> and</w:t>
            </w:r>
            <w:r>
              <w:rPr>
                <w:lang w:val="en-GB"/>
              </w:rPr>
              <w:t xml:space="preserve"> </w:t>
            </w:r>
            <w:r w:rsidR="007A3878">
              <w:rPr>
                <w:lang w:val="en-GB"/>
              </w:rPr>
              <w:t>M</w:t>
            </w:r>
            <w:r>
              <w:rPr>
                <w:lang w:val="en-GB"/>
              </w:rPr>
              <w:t>achines</w:t>
            </w:r>
          </w:p>
        </w:tc>
        <w:tc>
          <w:tcPr>
            <w:tcW w:w="1985" w:type="dxa"/>
          </w:tcPr>
          <w:p w14:paraId="06BCFEF7" w14:textId="4B858EA7" w:rsidR="00583C37" w:rsidRPr="00A85160" w:rsidRDefault="00A33E33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Lecture notes</w:t>
            </w:r>
          </w:p>
        </w:tc>
        <w:tc>
          <w:tcPr>
            <w:tcW w:w="1842" w:type="dxa"/>
          </w:tcPr>
          <w:p w14:paraId="1B8DFFE8" w14:textId="77777777" w:rsidR="00583C37" w:rsidRPr="00A85160" w:rsidRDefault="00583C37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19F2745" w14:textId="77777777" w:rsidR="00583C37" w:rsidRPr="00A85160" w:rsidRDefault="00583C37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3C37" w:rsidRPr="00A85160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037268A" w:rsidR="00583C37" w:rsidRPr="00A85160" w:rsidRDefault="006937D4" w:rsidP="00583C37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Pr="006937D4">
              <w:rPr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185B080B" w14:textId="6CDB4752" w:rsidR="00583C37" w:rsidRPr="00A85160" w:rsidRDefault="00262C7E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Loads and Load Combinations</w:t>
            </w:r>
          </w:p>
        </w:tc>
        <w:tc>
          <w:tcPr>
            <w:tcW w:w="1985" w:type="dxa"/>
          </w:tcPr>
          <w:p w14:paraId="775052B4" w14:textId="5BC5A073" w:rsidR="00583C37" w:rsidRPr="00A85160" w:rsidRDefault="00A33E33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Lecture notes</w:t>
            </w:r>
          </w:p>
        </w:tc>
        <w:tc>
          <w:tcPr>
            <w:tcW w:w="1842" w:type="dxa"/>
          </w:tcPr>
          <w:p w14:paraId="5F81B2E2" w14:textId="77777777" w:rsidR="00583C37" w:rsidRPr="00A85160" w:rsidRDefault="00583C37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DB86CBC" w14:textId="77777777" w:rsidR="00583C37" w:rsidRPr="00A85160" w:rsidRDefault="00583C37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3C37" w:rsidRPr="00A85160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7B86DF03" w:rsidR="00583C37" w:rsidRPr="00A85160" w:rsidRDefault="006937D4" w:rsidP="00583C37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Pr="006937D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</w:tcPr>
          <w:p w14:paraId="5A143ADC" w14:textId="5E8FC7A1" w:rsidR="00583C37" w:rsidRPr="00A85160" w:rsidRDefault="00262C7E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Section Properties</w:t>
            </w:r>
          </w:p>
        </w:tc>
        <w:tc>
          <w:tcPr>
            <w:tcW w:w="1985" w:type="dxa"/>
          </w:tcPr>
          <w:p w14:paraId="5522E3D6" w14:textId="262D9231" w:rsidR="00583C37" w:rsidRPr="00A85160" w:rsidRDefault="00A33E33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9-10</w:t>
            </w:r>
          </w:p>
        </w:tc>
        <w:tc>
          <w:tcPr>
            <w:tcW w:w="1842" w:type="dxa"/>
          </w:tcPr>
          <w:p w14:paraId="368B6162" w14:textId="77777777" w:rsidR="00583C37" w:rsidRPr="00A85160" w:rsidRDefault="00583C37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C23C1DF" w14:textId="77777777" w:rsidR="00583C37" w:rsidRPr="00A85160" w:rsidRDefault="00583C37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A85160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0CFFA5F" w:rsidR="0074781F" w:rsidRPr="00A85160" w:rsidRDefault="00531994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  <w:lang w:val="en-GB"/>
              </w:rPr>
            </w:pPr>
            <w:r>
              <w:rPr>
                <w:rFonts w:cstheme="minorHAnsi"/>
                <w:caps/>
                <w:spacing w:val="20"/>
                <w:lang w:val="en-GB"/>
              </w:rPr>
              <w:t>PRACTICE, LABORATORY PRACTICE</w:t>
            </w:r>
          </w:p>
        </w:tc>
      </w:tr>
      <w:tr w:rsidR="00531994" w:rsidRPr="00A85160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63E577CD" w:rsidR="00531994" w:rsidRPr="00A85160" w:rsidRDefault="00531994" w:rsidP="0053199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32" w:type="dxa"/>
          </w:tcPr>
          <w:p w14:paraId="175DE317" w14:textId="7DCE188E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67C8E920" w14:textId="77777777" w:rsidR="00531994" w:rsidRDefault="00531994" w:rsidP="0053199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07DDB63C" w14:textId="21A45DFC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5FA4DD35" w14:textId="233B2F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52C72A0C" w14:textId="6566A1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0C1A05" w:rsidRPr="00A85160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446EB5C0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Pr="00B531FB">
              <w:rPr>
                <w:vertAlign w:val="superscript"/>
                <w:lang w:val="en-GB"/>
              </w:rPr>
              <w:t>st</w:t>
            </w:r>
          </w:p>
        </w:tc>
        <w:tc>
          <w:tcPr>
            <w:tcW w:w="3832" w:type="dxa"/>
          </w:tcPr>
          <w:p w14:paraId="71E32B7A" w14:textId="687C423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Registration</w:t>
            </w:r>
          </w:p>
        </w:tc>
        <w:tc>
          <w:tcPr>
            <w:tcW w:w="1985" w:type="dxa"/>
          </w:tcPr>
          <w:p w14:paraId="3307DD7C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FC8A2C1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F18B59B" w14:textId="27518B4F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27CB39A4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2</w:t>
            </w:r>
            <w:r w:rsidRPr="00B531FB">
              <w:rPr>
                <w:vertAlign w:val="superscript"/>
                <w:lang w:val="en-GB"/>
              </w:rPr>
              <w:t>nd</w:t>
            </w:r>
          </w:p>
        </w:tc>
        <w:tc>
          <w:tcPr>
            <w:tcW w:w="3832" w:type="dxa"/>
          </w:tcPr>
          <w:p w14:paraId="6DE185F6" w14:textId="039D96A8" w:rsidR="000C1A05" w:rsidRPr="00A85160" w:rsidRDefault="007A3878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Operation </w:t>
            </w:r>
            <w:r w:rsidR="00011FB0">
              <w:rPr>
                <w:lang w:val="en-GB"/>
              </w:rPr>
              <w:t>with Vectors</w:t>
            </w:r>
          </w:p>
        </w:tc>
        <w:tc>
          <w:tcPr>
            <w:tcW w:w="1985" w:type="dxa"/>
          </w:tcPr>
          <w:p w14:paraId="7FDD328A" w14:textId="33DE316B" w:rsidR="000C1A05" w:rsidRPr="00A85160" w:rsidRDefault="00D46C0D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2</w:t>
            </w:r>
          </w:p>
        </w:tc>
        <w:tc>
          <w:tcPr>
            <w:tcW w:w="1842" w:type="dxa"/>
          </w:tcPr>
          <w:p w14:paraId="63E8C1DB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361D3C9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53EFDB65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3</w:t>
            </w:r>
            <w:r w:rsidRPr="00B531FB">
              <w:rPr>
                <w:vertAlign w:val="superscript"/>
                <w:lang w:val="en-GB"/>
              </w:rPr>
              <w:t>rd</w:t>
            </w:r>
          </w:p>
        </w:tc>
        <w:tc>
          <w:tcPr>
            <w:tcW w:w="3832" w:type="dxa"/>
          </w:tcPr>
          <w:p w14:paraId="650D3427" w14:textId="32CEDDBD" w:rsidR="000C1A05" w:rsidRPr="00A85160" w:rsidRDefault="007A3878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Result </w:t>
            </w:r>
            <w:r w:rsidR="00193208">
              <w:rPr>
                <w:lang w:val="en-GB"/>
              </w:rPr>
              <w:t>Force of Concurrent and Parallel Force Systems</w:t>
            </w:r>
          </w:p>
        </w:tc>
        <w:tc>
          <w:tcPr>
            <w:tcW w:w="1985" w:type="dxa"/>
          </w:tcPr>
          <w:p w14:paraId="4696A7D7" w14:textId="732C9935" w:rsidR="000C1A05" w:rsidRPr="00A85160" w:rsidRDefault="00D46C0D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2</w:t>
            </w:r>
          </w:p>
        </w:tc>
        <w:tc>
          <w:tcPr>
            <w:tcW w:w="1842" w:type="dxa"/>
          </w:tcPr>
          <w:p w14:paraId="1CB1BD9F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9C4406B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3DC939C3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4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135C8098" w14:textId="195F4536" w:rsidR="000C1A05" w:rsidRPr="00A85160" w:rsidRDefault="007A3878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Result </w:t>
            </w:r>
            <w:r w:rsidR="00193208">
              <w:rPr>
                <w:lang w:val="en-GB"/>
              </w:rPr>
              <w:t>F</w:t>
            </w:r>
            <w:r>
              <w:rPr>
                <w:lang w:val="en-GB"/>
              </w:rPr>
              <w:t>orce</w:t>
            </w:r>
            <w:r w:rsidR="00B6448D">
              <w:rPr>
                <w:lang w:val="en-GB"/>
              </w:rPr>
              <w:t xml:space="preserve"> and Equilibrium</w:t>
            </w:r>
            <w:r>
              <w:rPr>
                <w:lang w:val="en-GB"/>
              </w:rPr>
              <w:t xml:space="preserve"> of </w:t>
            </w:r>
            <w:r w:rsidR="00193208">
              <w:rPr>
                <w:lang w:val="en-GB"/>
              </w:rPr>
              <w:t>G</w:t>
            </w:r>
            <w:r w:rsidR="0014662F">
              <w:rPr>
                <w:lang w:val="en-GB"/>
              </w:rPr>
              <w:t xml:space="preserve">eneral </w:t>
            </w:r>
            <w:r w:rsidR="00193208">
              <w:rPr>
                <w:lang w:val="en-GB"/>
              </w:rPr>
              <w:t>Force Systems</w:t>
            </w:r>
            <w:r w:rsidR="0014662F">
              <w:rPr>
                <w:lang w:val="en-GB"/>
              </w:rPr>
              <w:t xml:space="preserve">, </w:t>
            </w:r>
            <w:r w:rsidR="00193208">
              <w:rPr>
                <w:lang w:val="en-GB"/>
              </w:rPr>
              <w:t>M</w:t>
            </w:r>
            <w:r w:rsidR="0014662F">
              <w:rPr>
                <w:lang w:val="en-GB"/>
              </w:rPr>
              <w:t xml:space="preserve">oment of </w:t>
            </w:r>
            <w:r w:rsidR="00193208">
              <w:rPr>
                <w:lang w:val="en-GB"/>
              </w:rPr>
              <w:t>F</w:t>
            </w:r>
            <w:r w:rsidR="0014662F">
              <w:rPr>
                <w:lang w:val="en-GB"/>
              </w:rPr>
              <w:t>orces</w:t>
            </w:r>
          </w:p>
        </w:tc>
        <w:tc>
          <w:tcPr>
            <w:tcW w:w="1985" w:type="dxa"/>
          </w:tcPr>
          <w:p w14:paraId="45250EE4" w14:textId="77777777" w:rsidR="000C1A05" w:rsidRDefault="00D46C0D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2</w:t>
            </w:r>
          </w:p>
          <w:p w14:paraId="5EBDF333" w14:textId="19F10CC6" w:rsidR="00B6448D" w:rsidRPr="00A85160" w:rsidRDefault="00B6448D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3</w:t>
            </w:r>
          </w:p>
        </w:tc>
        <w:tc>
          <w:tcPr>
            <w:tcW w:w="1842" w:type="dxa"/>
          </w:tcPr>
          <w:p w14:paraId="3827DD45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C606F90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4F0368D8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5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636FD0CE" w14:textId="4E869F86" w:rsidR="007A7060" w:rsidRDefault="007A7060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Solving </w:t>
            </w:r>
            <w:r w:rsidR="00193208">
              <w:rPr>
                <w:lang w:val="en-GB"/>
              </w:rPr>
              <w:t>Statically Determinate Trusses</w:t>
            </w:r>
          </w:p>
          <w:p w14:paraId="6661A126" w14:textId="4DFD23F1" w:rsidR="000C1A05" w:rsidRPr="00A85160" w:rsidRDefault="007A7060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Method </w:t>
            </w:r>
            <w:r w:rsidR="00193208">
              <w:rPr>
                <w:lang w:val="en-GB"/>
              </w:rPr>
              <w:t>of Joints, Shears, and Moments</w:t>
            </w:r>
          </w:p>
        </w:tc>
        <w:tc>
          <w:tcPr>
            <w:tcW w:w="1985" w:type="dxa"/>
          </w:tcPr>
          <w:p w14:paraId="4A70142F" w14:textId="2BBE1FD3" w:rsidR="000C1A05" w:rsidRPr="00A85160" w:rsidRDefault="00F003DE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[2] Chapter 3</w:t>
            </w:r>
          </w:p>
        </w:tc>
        <w:tc>
          <w:tcPr>
            <w:tcW w:w="1842" w:type="dxa"/>
          </w:tcPr>
          <w:p w14:paraId="48C31FB2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0A3DA97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54B27ABC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6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2DB80A6C" w14:textId="6807389F" w:rsidR="007A7060" w:rsidRDefault="007A7060" w:rsidP="007A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Solving </w:t>
            </w:r>
            <w:r w:rsidR="00193208">
              <w:rPr>
                <w:lang w:val="en-GB"/>
              </w:rPr>
              <w:t>Statically Determinate Trusses</w:t>
            </w:r>
          </w:p>
          <w:p w14:paraId="60176CDA" w14:textId="0358B19E" w:rsidR="000C1A05" w:rsidRPr="00A85160" w:rsidRDefault="007A7060" w:rsidP="007A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Method </w:t>
            </w:r>
            <w:r w:rsidR="00193208">
              <w:rPr>
                <w:lang w:val="en-GB"/>
              </w:rPr>
              <w:t>of Joints, Shears, and Moments</w:t>
            </w:r>
          </w:p>
        </w:tc>
        <w:tc>
          <w:tcPr>
            <w:tcW w:w="1985" w:type="dxa"/>
          </w:tcPr>
          <w:p w14:paraId="68844EE9" w14:textId="77777777" w:rsidR="000C1A05" w:rsidRDefault="00F003DE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[2] Chapter 3</w:t>
            </w:r>
          </w:p>
          <w:p w14:paraId="7DB7C441" w14:textId="40BA35E7" w:rsidR="00B6448D" w:rsidRPr="00A85160" w:rsidRDefault="00B6448D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6</w:t>
            </w:r>
          </w:p>
        </w:tc>
        <w:tc>
          <w:tcPr>
            <w:tcW w:w="1842" w:type="dxa"/>
          </w:tcPr>
          <w:p w14:paraId="0DF0E262" w14:textId="35996CCF" w:rsidR="000C1A05" w:rsidRPr="002755AB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6D298B50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1633CACF" w14:textId="77777777" w:rsidTr="00F003DE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5B757859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7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5BD3D397" w14:textId="31300536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BA1F7D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Test</w:t>
            </w:r>
          </w:p>
        </w:tc>
        <w:tc>
          <w:tcPr>
            <w:tcW w:w="1985" w:type="dxa"/>
          </w:tcPr>
          <w:p w14:paraId="68693001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66382A3" w14:textId="7C358D1C" w:rsidR="000C1A05" w:rsidRPr="00F003DE" w:rsidRDefault="00F84407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03DE">
              <w:rPr>
                <w:lang w:val="en-GB"/>
              </w:rPr>
              <w:t>Manual</w:t>
            </w:r>
            <w:r w:rsidR="00A83E25" w:rsidRPr="00F003DE">
              <w:rPr>
                <w:lang w:val="en-GB"/>
              </w:rPr>
              <w:t xml:space="preserve"> calculation test</w:t>
            </w:r>
            <w:r w:rsidRPr="00F003DE">
              <w:rPr>
                <w:lang w:val="en-GB"/>
              </w:rPr>
              <w:t>.</w:t>
            </w:r>
          </w:p>
        </w:tc>
        <w:tc>
          <w:tcPr>
            <w:tcW w:w="1985" w:type="dxa"/>
          </w:tcPr>
          <w:p w14:paraId="52976CBF" w14:textId="0034952E" w:rsidR="000C1A05" w:rsidRPr="00F003DE" w:rsidRDefault="00A83E25" w:rsidP="00F844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03DE">
              <w:rPr>
                <w:lang w:val="en-GB"/>
              </w:rPr>
              <w:t xml:space="preserve">90-minute test, due at the end of the class. </w:t>
            </w:r>
            <w:r w:rsidR="00F84407" w:rsidRPr="00F003DE">
              <w:rPr>
                <w:lang w:val="en-GB"/>
              </w:rPr>
              <w:t>S</w:t>
            </w:r>
            <w:r w:rsidRPr="00F003DE">
              <w:rPr>
                <w:lang w:val="en-GB"/>
              </w:rPr>
              <w:t>ubmission on engineering paper.</w:t>
            </w:r>
          </w:p>
        </w:tc>
      </w:tr>
      <w:tr w:rsidR="000C1A05" w:rsidRPr="00A85160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6B61256D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8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58B6C9EC" w14:textId="427D5118" w:rsidR="000C1A05" w:rsidRPr="00A85160" w:rsidRDefault="007A7060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Internal </w:t>
            </w:r>
            <w:r w:rsidR="00193208">
              <w:rPr>
                <w:lang w:val="en-GB"/>
              </w:rPr>
              <w:t>F</w:t>
            </w:r>
            <w:r>
              <w:rPr>
                <w:lang w:val="en-GB"/>
              </w:rPr>
              <w:t>orces Developed in Structural Members I</w:t>
            </w:r>
          </w:p>
        </w:tc>
        <w:tc>
          <w:tcPr>
            <w:tcW w:w="1985" w:type="dxa"/>
          </w:tcPr>
          <w:p w14:paraId="5ADB7970" w14:textId="77777777" w:rsidR="000C1A05" w:rsidRDefault="00F003DE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[2] Chapter 4</w:t>
            </w:r>
          </w:p>
          <w:p w14:paraId="776D5020" w14:textId="0682C618" w:rsidR="00B6448D" w:rsidRPr="00A85160" w:rsidRDefault="00B6448D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7</w:t>
            </w:r>
          </w:p>
        </w:tc>
        <w:tc>
          <w:tcPr>
            <w:tcW w:w="1842" w:type="dxa"/>
          </w:tcPr>
          <w:p w14:paraId="37A7E352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EC898D5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6DB8A9E1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9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787183E0" w14:textId="155163A0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SEMESTER BREAK</w:t>
            </w:r>
          </w:p>
        </w:tc>
        <w:tc>
          <w:tcPr>
            <w:tcW w:w="1985" w:type="dxa"/>
          </w:tcPr>
          <w:p w14:paraId="35DD2249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7F79125F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2C2CE21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8BF61C7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6F1EED07" w14:textId="09E5BADD" w:rsidR="000C1A05" w:rsidRPr="00A85160" w:rsidRDefault="007A7060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Internal </w:t>
            </w:r>
            <w:r w:rsidR="00193208">
              <w:rPr>
                <w:lang w:val="en-GB"/>
              </w:rPr>
              <w:t>F</w:t>
            </w:r>
            <w:r>
              <w:rPr>
                <w:lang w:val="en-GB"/>
              </w:rPr>
              <w:t>orces Developed in Structural Members II</w:t>
            </w:r>
          </w:p>
        </w:tc>
        <w:tc>
          <w:tcPr>
            <w:tcW w:w="1985" w:type="dxa"/>
          </w:tcPr>
          <w:p w14:paraId="3E4E7FE5" w14:textId="77777777" w:rsidR="000C1A05" w:rsidRDefault="00F003DE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[2] Chapter 4</w:t>
            </w:r>
          </w:p>
          <w:p w14:paraId="1078150A" w14:textId="495228E9" w:rsidR="00B6448D" w:rsidRPr="00A85160" w:rsidRDefault="00B6448D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7</w:t>
            </w:r>
          </w:p>
        </w:tc>
        <w:tc>
          <w:tcPr>
            <w:tcW w:w="1842" w:type="dxa"/>
          </w:tcPr>
          <w:p w14:paraId="69CBDEE5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D32F538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4E32DC04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11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19F96696" w14:textId="1EF3F65A" w:rsidR="000C1A05" w:rsidRDefault="00481E9A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Compound </w:t>
            </w:r>
            <w:r w:rsidR="00193208">
              <w:rPr>
                <w:lang w:val="en-GB"/>
              </w:rPr>
              <w:t>S</w:t>
            </w:r>
            <w:r>
              <w:rPr>
                <w:lang w:val="en-GB"/>
              </w:rPr>
              <w:t xml:space="preserve">tructures and </w:t>
            </w:r>
            <w:r w:rsidR="00193208">
              <w:rPr>
                <w:lang w:val="en-GB"/>
              </w:rPr>
              <w:t>M</w:t>
            </w:r>
            <w:r>
              <w:rPr>
                <w:lang w:val="en-GB"/>
              </w:rPr>
              <w:t>achines</w:t>
            </w:r>
            <w:r w:rsidR="00193208">
              <w:rPr>
                <w:lang w:val="en-GB"/>
              </w:rPr>
              <w:t>,</w:t>
            </w:r>
          </w:p>
          <w:p w14:paraId="6E0CE2B1" w14:textId="5FADB88E" w:rsidR="00481E9A" w:rsidRPr="00A85160" w:rsidRDefault="00193208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481E9A">
              <w:rPr>
                <w:lang w:val="en-GB"/>
              </w:rPr>
              <w:t xml:space="preserve">hree </w:t>
            </w:r>
            <w:r>
              <w:rPr>
                <w:lang w:val="en-GB"/>
              </w:rPr>
              <w:t>H</w:t>
            </w:r>
            <w:r w:rsidR="00481E9A">
              <w:rPr>
                <w:lang w:val="en-GB"/>
              </w:rPr>
              <w:t xml:space="preserve">inged </w:t>
            </w:r>
            <w:r>
              <w:rPr>
                <w:lang w:val="en-GB"/>
              </w:rPr>
              <w:t>Fr</w:t>
            </w:r>
            <w:r w:rsidR="00481E9A">
              <w:rPr>
                <w:lang w:val="en-GB"/>
              </w:rPr>
              <w:t>ames</w:t>
            </w:r>
          </w:p>
        </w:tc>
        <w:tc>
          <w:tcPr>
            <w:tcW w:w="1985" w:type="dxa"/>
          </w:tcPr>
          <w:p w14:paraId="7F618573" w14:textId="574F17D9" w:rsidR="000C1A05" w:rsidRPr="00A85160" w:rsidRDefault="00A33E33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Lecture notes</w:t>
            </w:r>
          </w:p>
        </w:tc>
        <w:tc>
          <w:tcPr>
            <w:tcW w:w="1842" w:type="dxa"/>
          </w:tcPr>
          <w:p w14:paraId="5B49955F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0F43C72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F3704E6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12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06541918" w14:textId="195235E7" w:rsidR="000C1A05" w:rsidRDefault="00481E9A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Compound </w:t>
            </w:r>
            <w:r w:rsidR="00193208">
              <w:rPr>
                <w:lang w:val="en-GB"/>
              </w:rPr>
              <w:t>S</w:t>
            </w:r>
            <w:r>
              <w:rPr>
                <w:lang w:val="en-GB"/>
              </w:rPr>
              <w:t xml:space="preserve">tructures and </w:t>
            </w:r>
            <w:r w:rsidR="00193208">
              <w:rPr>
                <w:lang w:val="en-GB"/>
              </w:rPr>
              <w:t>M</w:t>
            </w:r>
            <w:r>
              <w:rPr>
                <w:lang w:val="en-GB"/>
              </w:rPr>
              <w:t>achines</w:t>
            </w:r>
          </w:p>
          <w:p w14:paraId="4DA3EE25" w14:textId="3269BC75" w:rsidR="00481E9A" w:rsidRPr="00A85160" w:rsidRDefault="00481E9A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Gerber </w:t>
            </w:r>
            <w:r w:rsidR="00193208">
              <w:rPr>
                <w:lang w:val="en-GB"/>
              </w:rPr>
              <w:t>B</w:t>
            </w:r>
            <w:r>
              <w:rPr>
                <w:lang w:val="en-GB"/>
              </w:rPr>
              <w:t>eams</w:t>
            </w:r>
          </w:p>
        </w:tc>
        <w:tc>
          <w:tcPr>
            <w:tcW w:w="1985" w:type="dxa"/>
          </w:tcPr>
          <w:p w14:paraId="24F3EA45" w14:textId="3B538193" w:rsidR="000C1A05" w:rsidRPr="00A85160" w:rsidRDefault="00A33E33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Lecture notes</w:t>
            </w:r>
          </w:p>
        </w:tc>
        <w:tc>
          <w:tcPr>
            <w:tcW w:w="1842" w:type="dxa"/>
          </w:tcPr>
          <w:p w14:paraId="3C6F10F7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BEA9A8B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155F89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04A272EF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13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1F402DC4" w14:textId="2BEDFD36" w:rsidR="000C1A05" w:rsidRDefault="00481E9A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Section Properties</w:t>
            </w:r>
          </w:p>
          <w:p w14:paraId="0AFB1BF4" w14:textId="700F4487" w:rsidR="00481E9A" w:rsidRPr="00A85160" w:rsidRDefault="00481E9A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Area, Centroid 1</w:t>
            </w:r>
            <w:r w:rsidRPr="00481E9A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Moment of Inertia</w:t>
            </w:r>
          </w:p>
        </w:tc>
        <w:tc>
          <w:tcPr>
            <w:tcW w:w="1985" w:type="dxa"/>
          </w:tcPr>
          <w:p w14:paraId="5E6C112B" w14:textId="429BF436" w:rsidR="000C1A05" w:rsidRPr="00A85160" w:rsidRDefault="00A33E33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9</w:t>
            </w:r>
          </w:p>
        </w:tc>
        <w:tc>
          <w:tcPr>
            <w:tcW w:w="1842" w:type="dxa"/>
          </w:tcPr>
          <w:p w14:paraId="72DB7AEE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907F445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4CEF29B3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14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2C724818" w14:textId="77777777" w:rsidR="000C1A05" w:rsidRDefault="00481E9A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Section Properties</w:t>
            </w:r>
          </w:p>
          <w:p w14:paraId="55BB4E40" w14:textId="7927ED2E" w:rsidR="00481E9A" w:rsidRPr="00A85160" w:rsidRDefault="00481E9A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481E9A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Moment of Inertia, Product of Inertia</w:t>
            </w:r>
          </w:p>
        </w:tc>
        <w:tc>
          <w:tcPr>
            <w:tcW w:w="1985" w:type="dxa"/>
          </w:tcPr>
          <w:p w14:paraId="0DB5D21B" w14:textId="10FFE861" w:rsidR="000C1A05" w:rsidRPr="00A85160" w:rsidRDefault="00A33E33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10</w:t>
            </w:r>
          </w:p>
        </w:tc>
        <w:tc>
          <w:tcPr>
            <w:tcW w:w="1842" w:type="dxa"/>
          </w:tcPr>
          <w:p w14:paraId="134A1C05" w14:textId="54391E81" w:rsidR="000C1A05" w:rsidRPr="002755AB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D21A6DD" w14:textId="729EE160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93208" w:rsidRPr="00A85160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6BFDC563" w:rsidR="00193208" w:rsidRPr="00A85160" w:rsidRDefault="00193208" w:rsidP="00193208">
            <w:pPr>
              <w:rPr>
                <w:lang w:val="en-GB"/>
              </w:rPr>
            </w:pPr>
            <w:r w:rsidRPr="00A85160">
              <w:rPr>
                <w:lang w:val="en-GB"/>
              </w:rPr>
              <w:t>15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4834948B" w14:textId="17F7F6E5" w:rsidR="00193208" w:rsidRPr="00A85160" w:rsidRDefault="00193208" w:rsidP="00193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481E9A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Test</w:t>
            </w:r>
          </w:p>
        </w:tc>
        <w:tc>
          <w:tcPr>
            <w:tcW w:w="1985" w:type="dxa"/>
          </w:tcPr>
          <w:p w14:paraId="24338033" w14:textId="77777777" w:rsidR="00193208" w:rsidRPr="00A85160" w:rsidRDefault="00193208" w:rsidP="00193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6C9E6FD" w14:textId="48438939" w:rsidR="00193208" w:rsidRPr="00F003DE" w:rsidRDefault="00193208" w:rsidP="00193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03DE">
              <w:rPr>
                <w:lang w:val="en-GB"/>
              </w:rPr>
              <w:t>Manual calculation test.</w:t>
            </w:r>
          </w:p>
        </w:tc>
        <w:tc>
          <w:tcPr>
            <w:tcW w:w="1985" w:type="dxa"/>
          </w:tcPr>
          <w:p w14:paraId="6AAF562B" w14:textId="61F42CC4" w:rsidR="00193208" w:rsidRPr="00F003DE" w:rsidRDefault="00193208" w:rsidP="00193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03DE">
              <w:rPr>
                <w:lang w:val="en-GB"/>
              </w:rPr>
              <w:t>90-minute test, due at the end of the class. Submission on engineering paper.</w:t>
            </w:r>
          </w:p>
        </w:tc>
      </w:tr>
    </w:tbl>
    <w:p w14:paraId="59A907EC" w14:textId="1C403B93" w:rsidR="00A33E33" w:rsidRDefault="00A33E33" w:rsidP="00576376">
      <w:pPr>
        <w:rPr>
          <w:lang w:val="en-GB"/>
        </w:rPr>
      </w:pPr>
    </w:p>
    <w:p w14:paraId="673A2B60" w14:textId="77777777" w:rsidR="00A33E33" w:rsidRDefault="00A33E33">
      <w:pPr>
        <w:rPr>
          <w:lang w:val="en-GB"/>
        </w:rPr>
      </w:pPr>
      <w:r>
        <w:rPr>
          <w:lang w:val="en-GB"/>
        </w:rPr>
        <w:br w:type="page"/>
      </w:r>
    </w:p>
    <w:p w14:paraId="79B47D84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Heading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28D89515" w:rsidR="000F0372" w:rsidRPr="00D85C67" w:rsidRDefault="00D85C67" w:rsidP="000F0372">
      <w:pPr>
        <w:widowControl w:val="0"/>
        <w:spacing w:after="120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By</w:t>
      </w:r>
      <w:r w:rsidR="000F0372" w:rsidRPr="00D85C67">
        <w:rPr>
          <w:rFonts w:cstheme="minorHAnsi"/>
          <w:i/>
          <w:lang w:val="en-GB"/>
        </w:rPr>
        <w:t xml:space="preserve"> the Code of Studies and Examinations of the University of </w:t>
      </w:r>
      <w:proofErr w:type="spellStart"/>
      <w:r w:rsidR="000F0372" w:rsidRPr="00D85C67">
        <w:rPr>
          <w:rFonts w:cstheme="minorHAnsi"/>
          <w:i/>
          <w:lang w:val="en-GB"/>
        </w:rPr>
        <w:t>Pécs</w:t>
      </w:r>
      <w:proofErr w:type="spellEnd"/>
      <w:r w:rsidR="000F0372" w:rsidRPr="00D85C67">
        <w:rPr>
          <w:rFonts w:cstheme="minorHAnsi"/>
          <w:i/>
          <w:lang w:val="en-GB"/>
        </w:rPr>
        <w:t xml:space="preserve">, Article 45 (2) and Annex 9. (Article 3) </w:t>
      </w:r>
      <w:r w:rsidR="00203048" w:rsidRPr="00D85C67">
        <w:rPr>
          <w:rFonts w:cstheme="minorHAnsi"/>
          <w:i/>
          <w:lang w:val="en-GB"/>
        </w:rPr>
        <w:t>a</w:t>
      </w:r>
      <w:r w:rsidR="000F0372" w:rsidRPr="00D85C67">
        <w:rPr>
          <w:rFonts w:cstheme="minorHAnsi"/>
          <w:i/>
          <w:lang w:val="en-GB"/>
        </w:rPr>
        <w:t xml:space="preserve"> student may be refused a grade or qualification in the given full-time course if the </w:t>
      </w:r>
      <w:r w:rsidR="00203048" w:rsidRPr="00D85C67">
        <w:rPr>
          <w:rFonts w:cstheme="minorHAnsi"/>
          <w:i/>
          <w:lang w:val="en-GB"/>
        </w:rPr>
        <w:t xml:space="preserve">number of class </w:t>
      </w:r>
      <w:r w:rsidR="000F0372" w:rsidRPr="00D85C67">
        <w:rPr>
          <w:rFonts w:cstheme="minorHAnsi"/>
          <w:i/>
          <w:lang w:val="en-GB"/>
        </w:rPr>
        <w:t>absence</w:t>
      </w:r>
      <w:r w:rsidR="00203048" w:rsidRPr="00D85C67">
        <w:rPr>
          <w:rFonts w:cstheme="minorHAnsi"/>
          <w:i/>
          <w:lang w:val="en-GB"/>
        </w:rPr>
        <w:t xml:space="preserve">s </w:t>
      </w:r>
      <w:r w:rsidR="000F0372" w:rsidRPr="00D85C67">
        <w:rPr>
          <w:rFonts w:cstheme="minorHAnsi"/>
          <w:i/>
          <w:lang w:val="en-GB"/>
        </w:rPr>
        <w:t>exceeds 30% of the contact hours stipulated in the course description.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02CB7EA3" w14:textId="548719BC" w:rsidR="004348FE" w:rsidRPr="00177C3B" w:rsidRDefault="009B1CFA" w:rsidP="00177C3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</w:p>
    <w:p w14:paraId="446EF95D" w14:textId="2BE9557F" w:rsidR="00891215" w:rsidRPr="00A85160" w:rsidRDefault="00177C3B" w:rsidP="00E15443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Attendance will be monitored by attendance list</w:t>
      </w:r>
      <w:r w:rsidR="00D85C67">
        <w:rPr>
          <w:lang w:val="en-GB"/>
        </w:rPr>
        <w:t>s</w:t>
      </w:r>
      <w:r>
        <w:rPr>
          <w:lang w:val="en-GB"/>
        </w:rPr>
        <w:t>.</w:t>
      </w:r>
    </w:p>
    <w:p w14:paraId="74C9B02C" w14:textId="04FA45DF" w:rsidR="00DC3D3E" w:rsidRPr="00A85160" w:rsidRDefault="00DC3D3E" w:rsidP="001355CE">
      <w:pPr>
        <w:rPr>
          <w:lang w:val="en-GB"/>
        </w:rPr>
      </w:pPr>
    </w:p>
    <w:p w14:paraId="452D71FD" w14:textId="54646E53" w:rsidR="004A4EA6" w:rsidRPr="00A85160" w:rsidRDefault="00F14336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sz w:val="22"/>
          <w:szCs w:val="22"/>
          <w:lang w:val="en-GB"/>
        </w:rPr>
        <w:t>Course</w:t>
      </w:r>
      <w:r w:rsidR="00370B59" w:rsidRPr="00A85160">
        <w:rPr>
          <w:sz w:val="22"/>
          <w:szCs w:val="22"/>
          <w:lang w:val="en-GB"/>
        </w:rPr>
        <w:t>-unit</w:t>
      </w:r>
      <w:r w:rsidRPr="00A85160">
        <w:rPr>
          <w:sz w:val="22"/>
          <w:szCs w:val="22"/>
          <w:lang w:val="en-GB"/>
        </w:rPr>
        <w:t xml:space="preserve"> </w:t>
      </w:r>
      <w:r w:rsidR="00F33A2A">
        <w:rPr>
          <w:sz w:val="22"/>
          <w:szCs w:val="22"/>
          <w:lang w:val="en-GB"/>
        </w:rPr>
        <w:t>with</w:t>
      </w:r>
      <w:r w:rsidRPr="00A85160">
        <w:rPr>
          <w:sz w:val="22"/>
          <w:szCs w:val="22"/>
          <w:lang w:val="en-GB"/>
        </w:rPr>
        <w:t xml:space="preserve"> </w:t>
      </w:r>
      <w:r w:rsidR="00D85C67">
        <w:rPr>
          <w:sz w:val="22"/>
          <w:szCs w:val="22"/>
          <w:lang w:val="en-GB"/>
        </w:rPr>
        <w:t xml:space="preserve">a </w:t>
      </w:r>
      <w:r w:rsidR="00252660">
        <w:rPr>
          <w:sz w:val="22"/>
          <w:szCs w:val="22"/>
          <w:lang w:val="en-GB"/>
        </w:rPr>
        <w:t xml:space="preserve">final </w:t>
      </w:r>
      <w:r w:rsidRPr="00A85160">
        <w:rPr>
          <w:sz w:val="22"/>
          <w:szCs w:val="22"/>
          <w:lang w:val="en-GB"/>
        </w:rPr>
        <w:t xml:space="preserve">examination </w:t>
      </w:r>
      <w:r w:rsidR="004A4EA6" w:rsidRPr="00A85160">
        <w:rPr>
          <w:sz w:val="22"/>
          <w:szCs w:val="22"/>
          <w:lang w:val="en-GB"/>
        </w:rPr>
        <w:t xml:space="preserve"> </w:t>
      </w:r>
    </w:p>
    <w:p w14:paraId="3FA9523E" w14:textId="77777777" w:rsidR="00DC3D3E" w:rsidRPr="00A85160" w:rsidRDefault="00DC3D3E" w:rsidP="006B1184">
      <w:pPr>
        <w:ind w:left="1559" w:hanging="851"/>
        <w:rPr>
          <w:rStyle w:val="SubtleEmphasis"/>
          <w:b/>
          <w:bCs/>
          <w:lang w:val="en-GB"/>
        </w:rPr>
      </w:pPr>
    </w:p>
    <w:p w14:paraId="43695747" w14:textId="63B0777F" w:rsidR="00F14336" w:rsidRPr="00D85C67" w:rsidRDefault="00F14336" w:rsidP="00D85C67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370B59" w:rsidRPr="00A85160">
        <w:rPr>
          <w:rStyle w:val="SubtleEmphasis"/>
          <w:b/>
          <w:bCs/>
          <w:lang w:val="en-GB"/>
        </w:rPr>
        <w:t>evaluation</w:t>
      </w:r>
      <w:r w:rsidR="00B30163">
        <w:rPr>
          <w:rStyle w:val="SubtleEmphasis"/>
          <w:b/>
          <w:bCs/>
          <w:lang w:val="en-GB"/>
        </w:rPr>
        <w:t>,</w:t>
      </w:r>
      <w:r w:rsidRPr="00A85160">
        <w:rPr>
          <w:rStyle w:val="SubtleEmphasis"/>
          <w:b/>
          <w:bCs/>
          <w:lang w:val="en-GB"/>
        </w:rPr>
        <w:t xml:space="preserve"> and their </w:t>
      </w:r>
      <w:r w:rsidR="00411365">
        <w:rPr>
          <w:rStyle w:val="SubtleEmphasis"/>
          <w:b/>
          <w:bCs/>
          <w:lang w:val="en-GB"/>
        </w:rPr>
        <w:t>weighting</w:t>
      </w:r>
      <w:r w:rsidRPr="00A85160">
        <w:rPr>
          <w:rStyle w:val="SubtleEmphasis"/>
          <w:b/>
          <w:bCs/>
          <w:lang w:val="en-GB"/>
        </w:rPr>
        <w:t xml:space="preserve"> </w:t>
      </w:r>
      <w:r w:rsidR="00476757">
        <w:rPr>
          <w:rStyle w:val="SubtleEmphasis"/>
          <w:b/>
          <w:bCs/>
          <w:lang w:val="en-GB"/>
        </w:rPr>
        <w:t>as a</w:t>
      </w:r>
      <w:r w:rsidRPr="00A85160">
        <w:rPr>
          <w:rStyle w:val="SubtleEmphasis"/>
          <w:b/>
          <w:bCs/>
          <w:lang w:val="en-GB"/>
        </w:rPr>
        <w:t xml:space="preserve"> pre-requisite for taking the </w:t>
      </w:r>
      <w:r w:rsidR="00252660">
        <w:rPr>
          <w:rStyle w:val="SubtleEmphasis"/>
          <w:b/>
          <w:bCs/>
          <w:lang w:val="en-GB"/>
        </w:rPr>
        <w:t xml:space="preserve">final </w:t>
      </w:r>
      <w:r w:rsidRPr="00A85160">
        <w:rPr>
          <w:rStyle w:val="SubtleEmphasis"/>
          <w:b/>
          <w:bCs/>
          <w:lang w:val="en-GB"/>
        </w:rPr>
        <w:t>exam</w:t>
      </w: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A85160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5C88B27B" w:rsidR="00F01068" w:rsidRPr="00A85160" w:rsidRDefault="00F14336" w:rsidP="00C112FF">
            <w:pPr>
              <w:ind w:left="851" w:hanging="851"/>
              <w:jc w:val="center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Type</w:t>
            </w:r>
          </w:p>
        </w:tc>
        <w:tc>
          <w:tcPr>
            <w:tcW w:w="1648" w:type="dxa"/>
            <w:vAlign w:val="center"/>
          </w:tcPr>
          <w:p w14:paraId="4DA52E4B" w14:textId="1D90272A" w:rsidR="00F01068" w:rsidRPr="00A85160" w:rsidRDefault="00F14336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Assessment</w:t>
            </w:r>
          </w:p>
        </w:tc>
        <w:tc>
          <w:tcPr>
            <w:tcW w:w="1983" w:type="dxa"/>
            <w:vAlign w:val="center"/>
          </w:tcPr>
          <w:p w14:paraId="54EDCE22" w14:textId="6B8C99A5" w:rsidR="00F01068" w:rsidRPr="00A85160" w:rsidRDefault="00AB73B6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>
              <w:rPr>
                <w:rStyle w:val="SubtleEmphasis"/>
                <w:bCs w:val="0"/>
                <w:lang w:val="en-GB"/>
              </w:rPr>
              <w:t>Weighting as a p</w:t>
            </w:r>
            <w:r w:rsidR="004753B6">
              <w:rPr>
                <w:rStyle w:val="SubtleEmphasis"/>
                <w:bCs w:val="0"/>
                <w:lang w:val="en-GB"/>
              </w:rPr>
              <w:t xml:space="preserve">roportion </w:t>
            </w:r>
            <w:r w:rsidR="00F14336" w:rsidRPr="00A85160">
              <w:rPr>
                <w:rStyle w:val="SubtleEmphasis"/>
                <w:bCs w:val="0"/>
                <w:lang w:val="en-GB"/>
              </w:rPr>
              <w:t>of the pre-requisite for taking the exam</w:t>
            </w:r>
          </w:p>
        </w:tc>
      </w:tr>
      <w:tr w:rsidR="00F14336" w:rsidRPr="00A85160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DF1A61A" w:rsidR="00F14336" w:rsidRPr="001355CE" w:rsidRDefault="00F14336" w:rsidP="001355CE">
            <w:pPr>
              <w:rPr>
                <w:i/>
                <w:iCs/>
                <w:color w:val="808080" w:themeColor="accent4"/>
                <w:lang w:val="en-GB"/>
              </w:rPr>
            </w:pPr>
            <w:r w:rsidRPr="001355CE">
              <w:rPr>
                <w:i/>
                <w:iCs/>
                <w:color w:val="808080" w:themeColor="accent4"/>
                <w:lang w:val="en-GB"/>
              </w:rPr>
              <w:t>Test 1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1D71190D" w:rsidR="00F14336" w:rsidRPr="00A85160" w:rsidRDefault="00A33E33" w:rsidP="00757C16">
            <w:pPr>
              <w:ind w:left="851" w:hanging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5</w:t>
            </w:r>
            <w:r w:rsidR="00F14336" w:rsidRPr="00A85160">
              <w:rPr>
                <w:i/>
                <w:iCs/>
                <w:color w:val="808080" w:themeColor="accent4"/>
                <w:lang w:val="en-GB"/>
              </w:rPr>
              <w:t>0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DCE654D" w:rsidR="00F14336" w:rsidRPr="00A85160" w:rsidRDefault="00011FB0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5</w:t>
            </w:r>
            <w:r w:rsidR="00F14336" w:rsidRPr="00A85160">
              <w:rPr>
                <w:i/>
                <w:iCs/>
                <w:color w:val="808080" w:themeColor="accent4"/>
                <w:lang w:val="en-GB"/>
              </w:rPr>
              <w:t>0 %</w:t>
            </w:r>
          </w:p>
        </w:tc>
      </w:tr>
      <w:tr w:rsidR="00F14336" w:rsidRPr="00A85160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23FC3908" w:rsidR="00F14336" w:rsidRPr="001355CE" w:rsidRDefault="00F14336" w:rsidP="001355CE">
            <w:pPr>
              <w:rPr>
                <w:i/>
                <w:iCs/>
                <w:color w:val="808080" w:themeColor="accent4"/>
                <w:lang w:val="en-GB"/>
              </w:rPr>
            </w:pPr>
            <w:r w:rsidRPr="001355CE">
              <w:rPr>
                <w:i/>
                <w:iCs/>
                <w:color w:val="808080" w:themeColor="accent4"/>
                <w:lang w:val="en-GB"/>
              </w:rPr>
              <w:t>Test 2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64E1306F" w:rsidR="00F14336" w:rsidRPr="00757C16" w:rsidRDefault="00A33E33" w:rsidP="00757C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5</w:t>
            </w:r>
            <w:r w:rsidR="00757C16">
              <w:rPr>
                <w:i/>
                <w:iCs/>
                <w:color w:val="808080" w:themeColor="accent4"/>
                <w:lang w:val="en-GB"/>
              </w:rPr>
              <w:t>0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5643CB1E" w:rsidR="00F14336" w:rsidRPr="00757C16" w:rsidRDefault="00011FB0" w:rsidP="0075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5</w:t>
            </w:r>
            <w:r w:rsidR="00757C16">
              <w:rPr>
                <w:i/>
                <w:iCs/>
                <w:color w:val="808080" w:themeColor="accent4"/>
                <w:lang w:val="en-GB"/>
              </w:rPr>
              <w:t>0%</w:t>
            </w:r>
          </w:p>
        </w:tc>
      </w:tr>
    </w:tbl>
    <w:p w14:paraId="79CF64D0" w14:textId="77777777" w:rsidR="00C026C1" w:rsidRPr="00A85160" w:rsidRDefault="00C026C1" w:rsidP="006B1184">
      <w:pPr>
        <w:ind w:left="426"/>
        <w:rPr>
          <w:rStyle w:val="SubtleEmphasis"/>
          <w:b/>
          <w:bCs/>
          <w:lang w:val="en-GB"/>
        </w:rPr>
      </w:pPr>
    </w:p>
    <w:p w14:paraId="62C8F066" w14:textId="2C37F9FE" w:rsidR="00C026C1" w:rsidRPr="00A85160" w:rsidRDefault="00AF619A" w:rsidP="003E6E3D">
      <w:pPr>
        <w:rPr>
          <w:b/>
          <w:bCs/>
          <w:i/>
          <w:iCs/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414057" w:rsidRPr="00A85160">
        <w:rPr>
          <w:rStyle w:val="SubtleEmphasis"/>
          <w:b/>
          <w:bCs/>
          <w:lang w:val="en-GB"/>
        </w:rPr>
        <w:t>equirement</w:t>
      </w:r>
      <w:r w:rsidR="00DB5942">
        <w:rPr>
          <w:rStyle w:val="SubtleEmphasis"/>
          <w:b/>
          <w:bCs/>
          <w:lang w:val="en-GB"/>
        </w:rPr>
        <w:t>s</w:t>
      </w:r>
      <w:r w:rsidR="00414057" w:rsidRPr="00A85160">
        <w:rPr>
          <w:rStyle w:val="SubtleEmphasis"/>
          <w:b/>
          <w:bCs/>
          <w:lang w:val="en-GB"/>
        </w:rPr>
        <w:t xml:space="preserve"> for</w:t>
      </w:r>
      <w:r w:rsidR="00901841" w:rsidRPr="00A85160">
        <w:rPr>
          <w:rStyle w:val="SubtleEmphasis"/>
          <w:b/>
          <w:bCs/>
          <w:lang w:val="en-GB"/>
        </w:rPr>
        <w:t xml:space="preserve"> the end-of-semester signature</w:t>
      </w:r>
      <w:r w:rsidR="00901841" w:rsidRPr="00A85160">
        <w:rPr>
          <w:lang w:val="en-GB"/>
        </w:rPr>
        <w:t xml:space="preserve"> </w:t>
      </w:r>
    </w:p>
    <w:p w14:paraId="0F9EC07A" w14:textId="7DA4F7C4" w:rsidR="001F4310" w:rsidRPr="00A85160" w:rsidRDefault="00757C16" w:rsidP="003E046B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M</w:t>
      </w:r>
      <w:r w:rsidRPr="00757C16">
        <w:rPr>
          <w:lang w:val="en-GB"/>
        </w:rPr>
        <w:t>id-term assessment of 40%</w:t>
      </w:r>
    </w:p>
    <w:p w14:paraId="7E8D4495" w14:textId="77777777" w:rsidR="00C026C1" w:rsidRPr="00A85160" w:rsidRDefault="00C026C1" w:rsidP="008E1B25">
      <w:pPr>
        <w:ind w:left="426"/>
        <w:rPr>
          <w:rStyle w:val="SubtleEmphasis"/>
          <w:i w:val="0"/>
          <w:iCs w:val="0"/>
          <w:lang w:val="en-GB"/>
        </w:rPr>
      </w:pPr>
    </w:p>
    <w:p w14:paraId="5F99CD20" w14:textId="7316F0B0" w:rsidR="00E415B4" w:rsidRPr="00A85160" w:rsidRDefault="00DB5942" w:rsidP="003E6E3D">
      <w:pPr>
        <w:rPr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CF5CEE" w:rsidRPr="00A85160">
        <w:rPr>
          <w:rStyle w:val="SubtleEmphasis"/>
          <w:b/>
          <w:bCs/>
          <w:lang w:val="en-GB"/>
        </w:rPr>
        <w:t xml:space="preserve">e-takes </w:t>
      </w:r>
      <w:r>
        <w:rPr>
          <w:rStyle w:val="SubtleEmphasis"/>
          <w:b/>
          <w:bCs/>
          <w:lang w:val="en-GB"/>
        </w:rPr>
        <w:t xml:space="preserve">for </w:t>
      </w:r>
      <w:r w:rsidR="00CF5CEE" w:rsidRPr="00A85160">
        <w:rPr>
          <w:rStyle w:val="SubtleEmphasis"/>
          <w:b/>
          <w:bCs/>
          <w:lang w:val="en-GB"/>
        </w:rPr>
        <w:t>the end-of-semester signature</w:t>
      </w:r>
    </w:p>
    <w:p w14:paraId="1A4624F7" w14:textId="6513D58C" w:rsidR="00C026C1" w:rsidRPr="00A85160" w:rsidRDefault="00D71D22" w:rsidP="003E046B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Each</w:t>
      </w:r>
      <w:r w:rsidR="00757C16">
        <w:rPr>
          <w:lang w:val="en-GB"/>
        </w:rPr>
        <w:t xml:space="preserve"> test can be repeated or improved </w:t>
      </w:r>
      <w:r w:rsidR="00B30163">
        <w:rPr>
          <w:lang w:val="en-GB"/>
        </w:rPr>
        <w:t xml:space="preserve">once during the </w:t>
      </w:r>
      <w:r>
        <w:rPr>
          <w:lang w:val="en-GB"/>
        </w:rPr>
        <w:t>1</w:t>
      </w:r>
      <w:r w:rsidRPr="00D71D22">
        <w:rPr>
          <w:vertAlign w:val="superscript"/>
          <w:lang w:val="en-GB"/>
        </w:rPr>
        <w:t>st</w:t>
      </w:r>
      <w:r>
        <w:rPr>
          <w:lang w:val="en-GB"/>
        </w:rPr>
        <w:t xml:space="preserve"> week of the examination period.</w:t>
      </w:r>
    </w:p>
    <w:p w14:paraId="1D940584" w14:textId="77777777" w:rsidR="00C026C1" w:rsidRPr="00A85160" w:rsidRDefault="00C026C1" w:rsidP="006F6DF8">
      <w:pPr>
        <w:ind w:left="708"/>
        <w:rPr>
          <w:lang w:val="en-GB"/>
        </w:rPr>
      </w:pPr>
    </w:p>
    <w:p w14:paraId="381C3377" w14:textId="078B14AD" w:rsidR="000948A6" w:rsidRPr="00A85160" w:rsidRDefault="00A203C7" w:rsidP="003E6E3D">
      <w:pPr>
        <w:rPr>
          <w:i/>
          <w:iCs/>
          <w:shd w:val="clear" w:color="auto" w:fill="FFFF00"/>
          <w:lang w:val="en-GB"/>
        </w:rPr>
      </w:pPr>
      <w:r w:rsidRPr="00A85160">
        <w:rPr>
          <w:b/>
          <w:bCs/>
          <w:i/>
          <w:iCs/>
          <w:lang w:val="en-GB"/>
        </w:rPr>
        <w:t>Type of examination</w:t>
      </w:r>
      <w:r w:rsidR="00C026C1" w:rsidRPr="00A85160">
        <w:rPr>
          <w:i/>
          <w:iCs/>
          <w:lang w:val="en-GB"/>
        </w:rPr>
        <w:t xml:space="preserve">: </w:t>
      </w:r>
      <w:r w:rsidR="00011FB0">
        <w:rPr>
          <w:i/>
          <w:iCs/>
          <w:highlight w:val="lightGray"/>
          <w:shd w:val="clear" w:color="auto" w:fill="FFFF00"/>
          <w:lang w:val="en-GB"/>
        </w:rPr>
        <w:t xml:space="preserve">written exam </w:t>
      </w:r>
    </w:p>
    <w:p w14:paraId="2CFF8C38" w14:textId="77777777" w:rsidR="003E6E3D" w:rsidRPr="00A85160" w:rsidRDefault="003E6E3D" w:rsidP="003E6E3D">
      <w:pPr>
        <w:rPr>
          <w:lang w:val="en-GB"/>
        </w:rPr>
      </w:pPr>
    </w:p>
    <w:p w14:paraId="5A6B4F70" w14:textId="4FA9634D" w:rsidR="00430B31" w:rsidRPr="00A85160" w:rsidRDefault="00E23F2D" w:rsidP="003E6E3D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exam is successful if the result is </w:t>
      </w:r>
      <w:r w:rsidR="00B30163">
        <w:rPr>
          <w:b/>
          <w:bCs/>
          <w:i/>
          <w:iCs/>
          <w:lang w:val="en-GB"/>
        </w:rPr>
        <w:t xml:space="preserve">a </w:t>
      </w:r>
      <w:r w:rsidR="00B30163" w:rsidRPr="00A85160">
        <w:rPr>
          <w:b/>
          <w:bCs/>
          <w:i/>
          <w:iCs/>
          <w:lang w:val="en-GB"/>
        </w:rPr>
        <w:t>minimum</w:t>
      </w:r>
      <w:r w:rsidR="00B30163">
        <w:rPr>
          <w:b/>
          <w:bCs/>
          <w:i/>
          <w:iCs/>
          <w:lang w:val="en-GB"/>
        </w:rPr>
        <w:t xml:space="preserve"> </w:t>
      </w:r>
      <w:r w:rsidR="00D85C67">
        <w:rPr>
          <w:b/>
          <w:bCs/>
          <w:i/>
          <w:iCs/>
          <w:lang w:val="en-GB"/>
        </w:rPr>
        <w:t xml:space="preserve">of </w:t>
      </w:r>
      <w:r w:rsidR="00B30163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r w:rsidR="006B1184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430B31" w:rsidRPr="00A85160">
        <w:rPr>
          <w:b/>
          <w:bCs/>
          <w:i/>
          <w:iCs/>
          <w:lang w:val="en-GB"/>
        </w:rPr>
        <w:t>%.</w:t>
      </w:r>
    </w:p>
    <w:p w14:paraId="4A2582BF" w14:textId="77777777" w:rsidR="00862CE3" w:rsidRPr="00A85160" w:rsidRDefault="00862CE3" w:rsidP="003E6E3D">
      <w:pPr>
        <w:rPr>
          <w:rStyle w:val="SubtleEmphasis"/>
          <w:b/>
          <w:bCs/>
          <w:lang w:val="en-GB"/>
        </w:rPr>
      </w:pPr>
    </w:p>
    <w:p w14:paraId="0DFC28CB" w14:textId="53B619C5" w:rsidR="008305B9" w:rsidRPr="00A85160" w:rsidRDefault="001C31C0" w:rsidP="003E6E3D">
      <w:pPr>
        <w:keepNext/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>Calculation of the grade</w:t>
      </w:r>
      <w:r w:rsidR="008305B9" w:rsidRPr="00A85160">
        <w:rPr>
          <w:rStyle w:val="SubtleEmphasis"/>
          <w:b/>
          <w:bCs/>
          <w:lang w:val="en-GB"/>
        </w:rPr>
        <w:t xml:space="preserve"> </w:t>
      </w:r>
    </w:p>
    <w:p w14:paraId="65F3DE74" w14:textId="442EB656" w:rsidR="008305B9" w:rsidRPr="00A85160" w:rsidRDefault="001C31C0" w:rsidP="008305B9">
      <w:pPr>
        <w:ind w:left="708"/>
        <w:rPr>
          <w:lang w:val="en-GB"/>
        </w:rPr>
      </w:pPr>
      <w:r w:rsidRPr="00A85160">
        <w:rPr>
          <w:lang w:val="en-GB"/>
        </w:rPr>
        <w:t xml:space="preserve">The mid-term performance accounts for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</w:t>
      </w:r>
      <w:proofErr w:type="gramStart"/>
      <w:r w:rsidR="00B30163">
        <w:rPr>
          <w:b/>
          <w:bCs/>
          <w:i/>
          <w:iCs/>
          <w:shd w:val="clear" w:color="auto" w:fill="DFDFDF" w:themeFill="background2" w:themeFillShade="E6"/>
          <w:lang w:val="en-GB"/>
        </w:rPr>
        <w:t>60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Pr="00A85160">
        <w:rPr>
          <w:shd w:val="clear" w:color="auto" w:fill="DFDFDF" w:themeFill="background2" w:themeFillShade="E6"/>
          <w:lang w:val="en-GB"/>
        </w:rPr>
        <w:t xml:space="preserve"> </w:t>
      </w:r>
      <w:r w:rsidRPr="00A85160">
        <w:rPr>
          <w:lang w:val="en-GB"/>
        </w:rPr>
        <w:t>%</w:t>
      </w:r>
      <w:proofErr w:type="gramEnd"/>
      <w:r w:rsidRPr="00A85160">
        <w:rPr>
          <w:lang w:val="en-GB"/>
        </w:rPr>
        <w:t xml:space="preserve">, </w:t>
      </w:r>
      <w:r w:rsidR="00B30163">
        <w:rPr>
          <w:lang w:val="en-GB"/>
        </w:rPr>
        <w:t xml:space="preserve">and </w:t>
      </w:r>
      <w:r w:rsidRPr="00A85160">
        <w:rPr>
          <w:lang w:val="en-GB"/>
        </w:rPr>
        <w:t xml:space="preserve">the performance at the exam accounts for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</w:t>
      </w:r>
      <w:r w:rsidR="00B30163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</w:t>
      </w:r>
      <w:r w:rsidR="008305B9" w:rsidRPr="00A85160">
        <w:rPr>
          <w:lang w:val="en-GB"/>
        </w:rPr>
        <w:t xml:space="preserve"> %</w:t>
      </w:r>
      <w:r w:rsidRPr="00A85160">
        <w:rPr>
          <w:lang w:val="en-GB"/>
        </w:rPr>
        <w:t xml:space="preserve"> in the calculation of the final grade</w:t>
      </w:r>
      <w:r w:rsidR="008305B9" w:rsidRPr="00A85160">
        <w:rPr>
          <w:lang w:val="en-GB"/>
        </w:rPr>
        <w:t>.</w:t>
      </w:r>
    </w:p>
    <w:p w14:paraId="1F2B7183" w14:textId="77777777" w:rsidR="008305B9" w:rsidRPr="00A85160" w:rsidRDefault="008305B9" w:rsidP="006B1184">
      <w:pPr>
        <w:ind w:left="1559" w:hanging="851"/>
        <w:rPr>
          <w:rStyle w:val="SubtleEmphasis"/>
          <w:b/>
          <w:bCs/>
          <w:lang w:val="en-GB"/>
        </w:rPr>
      </w:pPr>
    </w:p>
    <w:p w14:paraId="47EE41BF" w14:textId="283556E1" w:rsidR="006B1184" w:rsidRDefault="00A046F0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Calculation of the final grade based on aggregate performance </w:t>
      </w:r>
      <w:r w:rsidR="00565449" w:rsidRPr="00A85160">
        <w:rPr>
          <w:rStyle w:val="SubtleEmphasis"/>
          <w:b/>
          <w:bCs/>
          <w:lang w:val="en-GB"/>
        </w:rPr>
        <w:t>in</w:t>
      </w:r>
      <w:r w:rsidRPr="00A85160">
        <w:rPr>
          <w:rStyle w:val="SubtleEmphasis"/>
          <w:b/>
          <w:bCs/>
          <w:lang w:val="en-GB"/>
        </w:rPr>
        <w:t xml:space="preserve"> percentage. </w:t>
      </w:r>
    </w:p>
    <w:p w14:paraId="2152B0B6" w14:textId="7C51E7B7" w:rsidR="007A3878" w:rsidRDefault="007A3878" w:rsidP="003E6E3D">
      <w:pPr>
        <w:ind w:left="851" w:hanging="851"/>
        <w:rPr>
          <w:rStyle w:val="SubtleEmphasis"/>
          <w:b/>
          <w:bCs/>
          <w:lang w:val="en-GB"/>
        </w:rPr>
      </w:pPr>
    </w:p>
    <w:p w14:paraId="6D33611F" w14:textId="6721D606" w:rsidR="007A3878" w:rsidRDefault="007A3878" w:rsidP="007A3878">
      <w:pPr>
        <w:rPr>
          <w:rStyle w:val="SubtleEmphasis"/>
          <w:b/>
          <w:bCs/>
          <w:lang w:val="en-GB"/>
        </w:rPr>
      </w:pPr>
    </w:p>
    <w:p w14:paraId="1BC46D55" w14:textId="77777777" w:rsidR="007A3878" w:rsidRPr="00A85160" w:rsidRDefault="007A3878" w:rsidP="007A3878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7A3878" w:rsidRPr="00A85160" w14:paraId="723D7612" w14:textId="77777777" w:rsidTr="00BC3974">
        <w:tc>
          <w:tcPr>
            <w:tcW w:w="1696" w:type="dxa"/>
            <w:vAlign w:val="center"/>
          </w:tcPr>
          <w:p w14:paraId="59A30828" w14:textId="77777777" w:rsidR="007A3878" w:rsidRPr="00A85160" w:rsidRDefault="007A3878" w:rsidP="00BC397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E7CBBCC" w14:textId="77777777" w:rsidR="007A3878" w:rsidRPr="00A85160" w:rsidRDefault="007A3878" w:rsidP="00BC397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>Performance in %</w:t>
            </w:r>
          </w:p>
        </w:tc>
      </w:tr>
      <w:tr w:rsidR="007A3878" w:rsidRPr="00A85160" w14:paraId="04A043C0" w14:textId="77777777" w:rsidTr="00BC3974">
        <w:tc>
          <w:tcPr>
            <w:tcW w:w="1696" w:type="dxa"/>
          </w:tcPr>
          <w:p w14:paraId="3AE77F22" w14:textId="77777777" w:rsidR="007A3878" w:rsidRPr="00A85160" w:rsidRDefault="007A3878" w:rsidP="00BC3974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E051916" w14:textId="77777777" w:rsidR="007A3878" w:rsidRPr="00A85160" w:rsidRDefault="007A3878" w:rsidP="00BC3974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7A3878" w:rsidRPr="00A85160" w14:paraId="1D4D11E4" w14:textId="77777777" w:rsidTr="00BC3974">
        <w:tc>
          <w:tcPr>
            <w:tcW w:w="1696" w:type="dxa"/>
          </w:tcPr>
          <w:p w14:paraId="1353DFAA" w14:textId="77777777" w:rsidR="007A3878" w:rsidRPr="00A85160" w:rsidRDefault="007A3878" w:rsidP="00BC3974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B8381B" w14:textId="77777777" w:rsidR="007A3878" w:rsidRPr="00A85160" w:rsidRDefault="007A3878" w:rsidP="00BC3974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85 %</w:t>
            </w:r>
          </w:p>
        </w:tc>
      </w:tr>
      <w:tr w:rsidR="007A3878" w:rsidRPr="00A85160" w14:paraId="5294296D" w14:textId="77777777" w:rsidTr="00BC3974">
        <w:tc>
          <w:tcPr>
            <w:tcW w:w="1696" w:type="dxa"/>
          </w:tcPr>
          <w:p w14:paraId="30B42681" w14:textId="77777777" w:rsidR="007A3878" w:rsidRPr="00A85160" w:rsidRDefault="007A3878" w:rsidP="00BC3974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A35F211" w14:textId="77777777" w:rsidR="007A3878" w:rsidRPr="00A85160" w:rsidRDefault="007A3878" w:rsidP="00BC3974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55 % ... 70 %</w:t>
            </w:r>
          </w:p>
        </w:tc>
      </w:tr>
      <w:tr w:rsidR="007A3878" w:rsidRPr="00A85160" w14:paraId="525C9341" w14:textId="77777777" w:rsidTr="00BC3974">
        <w:tc>
          <w:tcPr>
            <w:tcW w:w="1696" w:type="dxa"/>
          </w:tcPr>
          <w:p w14:paraId="19061DBB" w14:textId="77777777" w:rsidR="007A3878" w:rsidRPr="00A85160" w:rsidRDefault="007A3878" w:rsidP="00BC3974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AAF4E53" w14:textId="77777777" w:rsidR="007A3878" w:rsidRPr="00A85160" w:rsidRDefault="007A3878" w:rsidP="00BC3974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55 %</w:t>
            </w:r>
          </w:p>
        </w:tc>
      </w:tr>
      <w:tr w:rsidR="007A3878" w:rsidRPr="00A85160" w14:paraId="64A78917" w14:textId="77777777" w:rsidTr="00BC3974">
        <w:tc>
          <w:tcPr>
            <w:tcW w:w="1696" w:type="dxa"/>
          </w:tcPr>
          <w:p w14:paraId="4489FAEE" w14:textId="77777777" w:rsidR="007A3878" w:rsidRPr="00A85160" w:rsidRDefault="007A3878" w:rsidP="00BC3974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C6C5FE3" w14:textId="77777777" w:rsidR="007A3878" w:rsidRPr="00A85160" w:rsidRDefault="007A3878" w:rsidP="00BC3974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0A431A7D" w14:textId="77777777" w:rsidR="007A3878" w:rsidRPr="00A85160" w:rsidRDefault="007A3878" w:rsidP="007A3878">
      <w:pPr>
        <w:ind w:left="1559" w:hanging="143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181C9673" w14:textId="77777777" w:rsidR="007A3878" w:rsidRPr="00A85160" w:rsidRDefault="007A3878" w:rsidP="003E6E3D">
      <w:pPr>
        <w:ind w:left="851" w:hanging="851"/>
        <w:rPr>
          <w:rStyle w:val="SubtleEmphasis"/>
          <w:b/>
          <w:bCs/>
          <w:lang w:val="en-GB"/>
        </w:rPr>
      </w:pPr>
    </w:p>
    <w:p w14:paraId="50427DF5" w14:textId="2D58DB36" w:rsidR="00A046F0" w:rsidRPr="00A85160" w:rsidRDefault="00A046F0" w:rsidP="007A3878">
      <w:pPr>
        <w:rPr>
          <w:lang w:val="en-GB"/>
        </w:rPr>
      </w:pPr>
    </w:p>
    <w:p w14:paraId="74AC7D2D" w14:textId="77777777" w:rsidR="00866254" w:rsidRPr="00A85160" w:rsidRDefault="00866254" w:rsidP="00866254">
      <w:pPr>
        <w:ind w:left="851"/>
        <w:rPr>
          <w:i/>
          <w:iCs/>
          <w:sz w:val="16"/>
          <w:szCs w:val="16"/>
          <w:lang w:val="en-GB"/>
        </w:rPr>
      </w:pPr>
    </w:p>
    <w:p w14:paraId="198F1F4C" w14:textId="4574A90F" w:rsidR="00DC3D3E" w:rsidRPr="00A85160" w:rsidRDefault="00DC3D3E" w:rsidP="00DF6D4B">
      <w:pPr>
        <w:rPr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751DC383" w14:textId="1A12272E" w:rsidR="003138E8" w:rsidRPr="00296DB0" w:rsidRDefault="00247A87" w:rsidP="00296DB0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0A6DC4B0" w14:textId="77777777" w:rsidR="00B17FC9" w:rsidRPr="00A85160" w:rsidRDefault="00B17FC9" w:rsidP="004348FE">
      <w:pPr>
        <w:ind w:left="1559" w:hanging="851"/>
        <w:rPr>
          <w:rStyle w:val="SubtleEmphasi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14:paraId="72E5EEFE" w14:textId="78F692D2" w:rsidR="004348FE" w:rsidRPr="00A85160" w:rsidRDefault="004348FE" w:rsidP="00273A94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[1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BA571C">
        <w:rPr>
          <w:rFonts w:cstheme="minorHAnsi"/>
          <w:lang w:val="en-GB"/>
        </w:rPr>
        <w:t xml:space="preserve">R.C. </w:t>
      </w:r>
      <w:proofErr w:type="spellStart"/>
      <w:r w:rsidR="00BA571C">
        <w:rPr>
          <w:rFonts w:cstheme="minorHAnsi"/>
          <w:lang w:val="en-GB"/>
        </w:rPr>
        <w:t>Hibbeler</w:t>
      </w:r>
      <w:proofErr w:type="spellEnd"/>
      <w:r w:rsidR="00BA571C">
        <w:rPr>
          <w:rFonts w:cstheme="minorHAnsi"/>
          <w:lang w:val="en-GB"/>
        </w:rPr>
        <w:t xml:space="preserve"> </w:t>
      </w:r>
      <w:r w:rsidR="00BA571C" w:rsidRPr="00BA571C">
        <w:rPr>
          <w:rFonts w:cstheme="minorHAnsi"/>
          <w:lang w:val="en-GB"/>
        </w:rPr>
        <w:t xml:space="preserve">Engineering Mechanics: Statics (12th Edition) </w:t>
      </w:r>
      <w:r w:rsidR="0037369A" w:rsidRPr="0037369A">
        <w:rPr>
          <w:rFonts w:cstheme="minorHAnsi"/>
          <w:lang w:val="en-GB"/>
        </w:rPr>
        <w:t xml:space="preserve">ISBN </w:t>
      </w:r>
      <w:r w:rsidR="00BA571C" w:rsidRPr="00BA571C">
        <w:rPr>
          <w:rFonts w:cstheme="minorHAnsi"/>
          <w:lang w:val="en-GB"/>
        </w:rPr>
        <w:t>978-0136077909</w:t>
      </w:r>
    </w:p>
    <w:p w14:paraId="7D51D980" w14:textId="3D9EEBD3" w:rsidR="004348FE" w:rsidRPr="00A85160" w:rsidRDefault="004348FE" w:rsidP="00A33E33">
      <w:pPr>
        <w:rPr>
          <w:lang w:val="en-GB"/>
        </w:rPr>
      </w:pPr>
      <w:r w:rsidRPr="00A85160">
        <w:rPr>
          <w:rFonts w:cstheme="minorHAnsi"/>
          <w:lang w:val="en-GB"/>
        </w:rPr>
        <w:t>[2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78661F">
        <w:rPr>
          <w:lang w:val="en-GB"/>
        </w:rPr>
        <w:t xml:space="preserve">R. C. </w:t>
      </w:r>
      <w:proofErr w:type="spellStart"/>
      <w:r w:rsidR="0078661F">
        <w:rPr>
          <w:lang w:val="en-GB"/>
        </w:rPr>
        <w:t>Hibbeler</w:t>
      </w:r>
      <w:proofErr w:type="spellEnd"/>
      <w:r w:rsidR="0078661F">
        <w:rPr>
          <w:lang w:val="en-GB"/>
        </w:rPr>
        <w:t>, Structural Analysis, ninth edition ISBN 978-0-13-394284-2</w:t>
      </w:r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5C80" w14:textId="77777777" w:rsidR="00D91F21" w:rsidRDefault="00D91F21" w:rsidP="00AD4BC7">
      <w:r>
        <w:separator/>
      </w:r>
    </w:p>
  </w:endnote>
  <w:endnote w:type="continuationSeparator" w:id="0">
    <w:p w14:paraId="3F36C31A" w14:textId="77777777" w:rsidR="00D91F21" w:rsidRDefault="00D91F21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4452F799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55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C503" w14:textId="77777777" w:rsidR="00D91F21" w:rsidRDefault="00D91F21" w:rsidP="00AD4BC7">
      <w:r>
        <w:separator/>
      </w:r>
    </w:p>
  </w:footnote>
  <w:footnote w:type="continuationSeparator" w:id="0">
    <w:p w14:paraId="71295668" w14:textId="77777777" w:rsidR="00D91F21" w:rsidRDefault="00D91F21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87CAD"/>
    <w:multiLevelType w:val="hybridMultilevel"/>
    <w:tmpl w:val="DAC409DA"/>
    <w:lvl w:ilvl="0" w:tplc="B36810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277D2"/>
    <w:multiLevelType w:val="hybridMultilevel"/>
    <w:tmpl w:val="28EE9CD6"/>
    <w:lvl w:ilvl="0" w:tplc="FA1461B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3942634B"/>
    <w:multiLevelType w:val="hybridMultilevel"/>
    <w:tmpl w:val="E1C4C4FE"/>
    <w:lvl w:ilvl="0" w:tplc="E760CEC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83738"/>
    <w:multiLevelType w:val="hybridMultilevel"/>
    <w:tmpl w:val="5288B6D6"/>
    <w:lvl w:ilvl="0" w:tplc="3EFE01C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8"/>
  </w:num>
  <w:num w:numId="9">
    <w:abstractNumId w:val="20"/>
  </w:num>
  <w:num w:numId="10">
    <w:abstractNumId w:val="24"/>
  </w:num>
  <w:num w:numId="11">
    <w:abstractNumId w:val="30"/>
  </w:num>
  <w:num w:numId="12">
    <w:abstractNumId w:val="26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  <w:num w:numId="18">
    <w:abstractNumId w:val="17"/>
  </w:num>
  <w:num w:numId="19">
    <w:abstractNumId w:val="28"/>
  </w:num>
  <w:num w:numId="20">
    <w:abstractNumId w:val="21"/>
  </w:num>
  <w:num w:numId="21">
    <w:abstractNumId w:val="23"/>
  </w:num>
  <w:num w:numId="22">
    <w:abstractNumId w:val="6"/>
  </w:num>
  <w:num w:numId="23">
    <w:abstractNumId w:val="16"/>
  </w:num>
  <w:num w:numId="24">
    <w:abstractNumId w:val="11"/>
  </w:num>
  <w:num w:numId="25">
    <w:abstractNumId w:val="7"/>
  </w:num>
  <w:num w:numId="26">
    <w:abstractNumId w:val="19"/>
  </w:num>
  <w:num w:numId="27">
    <w:abstractNumId w:val="29"/>
  </w:num>
  <w:num w:numId="28">
    <w:abstractNumId w:val="9"/>
  </w:num>
  <w:num w:numId="29">
    <w:abstractNumId w:val="13"/>
  </w:num>
  <w:num w:numId="30">
    <w:abstractNumId w:val="15"/>
  </w:num>
  <w:num w:numId="31">
    <w:abstractNumId w:val="3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1FB0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85F17"/>
    <w:rsid w:val="000872F0"/>
    <w:rsid w:val="000948A6"/>
    <w:rsid w:val="000976E2"/>
    <w:rsid w:val="000A2AEB"/>
    <w:rsid w:val="000A37C1"/>
    <w:rsid w:val="000A7F93"/>
    <w:rsid w:val="000B6ABC"/>
    <w:rsid w:val="000B7B95"/>
    <w:rsid w:val="000C00CA"/>
    <w:rsid w:val="000C1A05"/>
    <w:rsid w:val="000C4323"/>
    <w:rsid w:val="000C72BC"/>
    <w:rsid w:val="000D65D2"/>
    <w:rsid w:val="000F0177"/>
    <w:rsid w:val="000F0372"/>
    <w:rsid w:val="000F3BDC"/>
    <w:rsid w:val="000F6A91"/>
    <w:rsid w:val="00104FC8"/>
    <w:rsid w:val="001108A7"/>
    <w:rsid w:val="00110D27"/>
    <w:rsid w:val="001156A9"/>
    <w:rsid w:val="00117AF0"/>
    <w:rsid w:val="00120708"/>
    <w:rsid w:val="00123E52"/>
    <w:rsid w:val="001263BB"/>
    <w:rsid w:val="00127634"/>
    <w:rsid w:val="00131A69"/>
    <w:rsid w:val="001355CE"/>
    <w:rsid w:val="0014662F"/>
    <w:rsid w:val="00146B40"/>
    <w:rsid w:val="00155F89"/>
    <w:rsid w:val="00165402"/>
    <w:rsid w:val="00172E49"/>
    <w:rsid w:val="001777AD"/>
    <w:rsid w:val="00177C3B"/>
    <w:rsid w:val="00182A60"/>
    <w:rsid w:val="00183256"/>
    <w:rsid w:val="00186BA4"/>
    <w:rsid w:val="00193208"/>
    <w:rsid w:val="001956AD"/>
    <w:rsid w:val="001A4BE8"/>
    <w:rsid w:val="001B050E"/>
    <w:rsid w:val="001B334B"/>
    <w:rsid w:val="001B57F9"/>
    <w:rsid w:val="001C31C0"/>
    <w:rsid w:val="001C439B"/>
    <w:rsid w:val="001C7AF2"/>
    <w:rsid w:val="001D3F43"/>
    <w:rsid w:val="001D488A"/>
    <w:rsid w:val="001F06C6"/>
    <w:rsid w:val="001F4310"/>
    <w:rsid w:val="00203048"/>
    <w:rsid w:val="002031EE"/>
    <w:rsid w:val="002038B8"/>
    <w:rsid w:val="00206634"/>
    <w:rsid w:val="00207007"/>
    <w:rsid w:val="002072DB"/>
    <w:rsid w:val="00207E4D"/>
    <w:rsid w:val="00223DDB"/>
    <w:rsid w:val="00232A68"/>
    <w:rsid w:val="00247A87"/>
    <w:rsid w:val="00252276"/>
    <w:rsid w:val="00252660"/>
    <w:rsid w:val="00256B69"/>
    <w:rsid w:val="0026140B"/>
    <w:rsid w:val="00261943"/>
    <w:rsid w:val="00262C7E"/>
    <w:rsid w:val="00273A83"/>
    <w:rsid w:val="00273A94"/>
    <w:rsid w:val="002755AB"/>
    <w:rsid w:val="00283F7B"/>
    <w:rsid w:val="002852D2"/>
    <w:rsid w:val="00292169"/>
    <w:rsid w:val="00296DB0"/>
    <w:rsid w:val="002A1E0F"/>
    <w:rsid w:val="002A5D34"/>
    <w:rsid w:val="002B1870"/>
    <w:rsid w:val="002B3235"/>
    <w:rsid w:val="002B4226"/>
    <w:rsid w:val="002C33DD"/>
    <w:rsid w:val="002C47AD"/>
    <w:rsid w:val="002C606B"/>
    <w:rsid w:val="002D77AE"/>
    <w:rsid w:val="002E3FD4"/>
    <w:rsid w:val="002E6273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63A3"/>
    <w:rsid w:val="00370B59"/>
    <w:rsid w:val="0037369A"/>
    <w:rsid w:val="00385E72"/>
    <w:rsid w:val="00396EB7"/>
    <w:rsid w:val="003A23E0"/>
    <w:rsid w:val="003A3A33"/>
    <w:rsid w:val="003A57DC"/>
    <w:rsid w:val="003B554A"/>
    <w:rsid w:val="003B639F"/>
    <w:rsid w:val="003B7E34"/>
    <w:rsid w:val="003C39F8"/>
    <w:rsid w:val="003D3495"/>
    <w:rsid w:val="003E046B"/>
    <w:rsid w:val="003E6E3D"/>
    <w:rsid w:val="003F460F"/>
    <w:rsid w:val="0040244E"/>
    <w:rsid w:val="004045C9"/>
    <w:rsid w:val="00411365"/>
    <w:rsid w:val="00414057"/>
    <w:rsid w:val="00417FDF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753B6"/>
    <w:rsid w:val="00475EDF"/>
    <w:rsid w:val="00476757"/>
    <w:rsid w:val="00481E9A"/>
    <w:rsid w:val="00484B98"/>
    <w:rsid w:val="00487D44"/>
    <w:rsid w:val="004A4EA6"/>
    <w:rsid w:val="004B7E0A"/>
    <w:rsid w:val="004C1211"/>
    <w:rsid w:val="004C2A6B"/>
    <w:rsid w:val="004D08E3"/>
    <w:rsid w:val="004D1204"/>
    <w:rsid w:val="004D2170"/>
    <w:rsid w:val="004E4D10"/>
    <w:rsid w:val="004F5760"/>
    <w:rsid w:val="0050293F"/>
    <w:rsid w:val="00510EB7"/>
    <w:rsid w:val="00515A1A"/>
    <w:rsid w:val="00516444"/>
    <w:rsid w:val="005217F7"/>
    <w:rsid w:val="005259E6"/>
    <w:rsid w:val="00531994"/>
    <w:rsid w:val="00547C1C"/>
    <w:rsid w:val="00555E44"/>
    <w:rsid w:val="00565449"/>
    <w:rsid w:val="00576376"/>
    <w:rsid w:val="005771E6"/>
    <w:rsid w:val="00583C37"/>
    <w:rsid w:val="00593342"/>
    <w:rsid w:val="00594C0F"/>
    <w:rsid w:val="005A6102"/>
    <w:rsid w:val="005A6C34"/>
    <w:rsid w:val="005C08F1"/>
    <w:rsid w:val="005C4618"/>
    <w:rsid w:val="005C4744"/>
    <w:rsid w:val="005D147A"/>
    <w:rsid w:val="005D265B"/>
    <w:rsid w:val="005D458B"/>
    <w:rsid w:val="005D7DFC"/>
    <w:rsid w:val="005E007F"/>
    <w:rsid w:val="005E2090"/>
    <w:rsid w:val="005E403A"/>
    <w:rsid w:val="005F43B2"/>
    <w:rsid w:val="005F64D3"/>
    <w:rsid w:val="005F7E4B"/>
    <w:rsid w:val="00605940"/>
    <w:rsid w:val="00611B34"/>
    <w:rsid w:val="00612830"/>
    <w:rsid w:val="006129C1"/>
    <w:rsid w:val="00612D42"/>
    <w:rsid w:val="00613F75"/>
    <w:rsid w:val="00615C88"/>
    <w:rsid w:val="006272C0"/>
    <w:rsid w:val="00634319"/>
    <w:rsid w:val="0063460E"/>
    <w:rsid w:val="00637494"/>
    <w:rsid w:val="006434C7"/>
    <w:rsid w:val="00646135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37D4"/>
    <w:rsid w:val="006972DA"/>
    <w:rsid w:val="006A5A94"/>
    <w:rsid w:val="006B1184"/>
    <w:rsid w:val="006B22C0"/>
    <w:rsid w:val="006C3773"/>
    <w:rsid w:val="006C78B2"/>
    <w:rsid w:val="006D6D10"/>
    <w:rsid w:val="006E58B5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6380"/>
    <w:rsid w:val="00727F43"/>
    <w:rsid w:val="00735164"/>
    <w:rsid w:val="00744428"/>
    <w:rsid w:val="007472CC"/>
    <w:rsid w:val="0074781F"/>
    <w:rsid w:val="0075294F"/>
    <w:rsid w:val="00757C16"/>
    <w:rsid w:val="007801D6"/>
    <w:rsid w:val="00782776"/>
    <w:rsid w:val="0078661F"/>
    <w:rsid w:val="007910A3"/>
    <w:rsid w:val="00794A9F"/>
    <w:rsid w:val="007A3878"/>
    <w:rsid w:val="007A562D"/>
    <w:rsid w:val="007A7060"/>
    <w:rsid w:val="007A7D8F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518B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402E"/>
    <w:rsid w:val="0089661B"/>
    <w:rsid w:val="008B14C9"/>
    <w:rsid w:val="008B2FB9"/>
    <w:rsid w:val="008B50C8"/>
    <w:rsid w:val="008C1D48"/>
    <w:rsid w:val="008D3849"/>
    <w:rsid w:val="008E1B25"/>
    <w:rsid w:val="008E3FA5"/>
    <w:rsid w:val="008E6B16"/>
    <w:rsid w:val="008F772D"/>
    <w:rsid w:val="00901841"/>
    <w:rsid w:val="00903CAA"/>
    <w:rsid w:val="009132BE"/>
    <w:rsid w:val="00914794"/>
    <w:rsid w:val="00925963"/>
    <w:rsid w:val="009264BA"/>
    <w:rsid w:val="00926DCD"/>
    <w:rsid w:val="009321B4"/>
    <w:rsid w:val="00945761"/>
    <w:rsid w:val="009512B7"/>
    <w:rsid w:val="009547F0"/>
    <w:rsid w:val="00956261"/>
    <w:rsid w:val="00964330"/>
    <w:rsid w:val="0097665F"/>
    <w:rsid w:val="00977A6B"/>
    <w:rsid w:val="00987C94"/>
    <w:rsid w:val="009A16B3"/>
    <w:rsid w:val="009A3463"/>
    <w:rsid w:val="009B1CFA"/>
    <w:rsid w:val="009B4F16"/>
    <w:rsid w:val="009C5D51"/>
    <w:rsid w:val="009D1107"/>
    <w:rsid w:val="009E0E90"/>
    <w:rsid w:val="009E1FA0"/>
    <w:rsid w:val="009E490F"/>
    <w:rsid w:val="00A046F0"/>
    <w:rsid w:val="00A11999"/>
    <w:rsid w:val="00A203C7"/>
    <w:rsid w:val="00A241DC"/>
    <w:rsid w:val="00A33E33"/>
    <w:rsid w:val="00A3550A"/>
    <w:rsid w:val="00A37510"/>
    <w:rsid w:val="00A37BDA"/>
    <w:rsid w:val="00A43B60"/>
    <w:rsid w:val="00A4562E"/>
    <w:rsid w:val="00A55330"/>
    <w:rsid w:val="00A63B80"/>
    <w:rsid w:val="00A64098"/>
    <w:rsid w:val="00A6791A"/>
    <w:rsid w:val="00A72E36"/>
    <w:rsid w:val="00A76CD9"/>
    <w:rsid w:val="00A83E25"/>
    <w:rsid w:val="00A84B7E"/>
    <w:rsid w:val="00A85160"/>
    <w:rsid w:val="00A938E2"/>
    <w:rsid w:val="00A949CE"/>
    <w:rsid w:val="00AB73B6"/>
    <w:rsid w:val="00AC3891"/>
    <w:rsid w:val="00AD4BC7"/>
    <w:rsid w:val="00AF0F99"/>
    <w:rsid w:val="00AF2479"/>
    <w:rsid w:val="00AF5686"/>
    <w:rsid w:val="00AF5724"/>
    <w:rsid w:val="00AF619A"/>
    <w:rsid w:val="00B01233"/>
    <w:rsid w:val="00B116FF"/>
    <w:rsid w:val="00B122FD"/>
    <w:rsid w:val="00B13DE8"/>
    <w:rsid w:val="00B17FC9"/>
    <w:rsid w:val="00B20BFF"/>
    <w:rsid w:val="00B2412D"/>
    <w:rsid w:val="00B2643A"/>
    <w:rsid w:val="00B27793"/>
    <w:rsid w:val="00B30163"/>
    <w:rsid w:val="00B316CE"/>
    <w:rsid w:val="00B40C80"/>
    <w:rsid w:val="00B4101E"/>
    <w:rsid w:val="00B531FB"/>
    <w:rsid w:val="00B621CA"/>
    <w:rsid w:val="00B62997"/>
    <w:rsid w:val="00B6448D"/>
    <w:rsid w:val="00B718D5"/>
    <w:rsid w:val="00B72CD8"/>
    <w:rsid w:val="00B74954"/>
    <w:rsid w:val="00B74D63"/>
    <w:rsid w:val="00B81791"/>
    <w:rsid w:val="00B8445E"/>
    <w:rsid w:val="00B90DCA"/>
    <w:rsid w:val="00BA1F7D"/>
    <w:rsid w:val="00BA571C"/>
    <w:rsid w:val="00BA5B12"/>
    <w:rsid w:val="00BA7DCC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55E9A"/>
    <w:rsid w:val="00C6291B"/>
    <w:rsid w:val="00C65520"/>
    <w:rsid w:val="00C6726F"/>
    <w:rsid w:val="00C72767"/>
    <w:rsid w:val="00C76A5B"/>
    <w:rsid w:val="00C91230"/>
    <w:rsid w:val="00C912C1"/>
    <w:rsid w:val="00CA2055"/>
    <w:rsid w:val="00CA3DFB"/>
    <w:rsid w:val="00CC5E54"/>
    <w:rsid w:val="00CD3E11"/>
    <w:rsid w:val="00CD698D"/>
    <w:rsid w:val="00CE0526"/>
    <w:rsid w:val="00CE73E0"/>
    <w:rsid w:val="00CF5CEE"/>
    <w:rsid w:val="00D03D13"/>
    <w:rsid w:val="00D0714B"/>
    <w:rsid w:val="00D14FA8"/>
    <w:rsid w:val="00D26DB2"/>
    <w:rsid w:val="00D46C0D"/>
    <w:rsid w:val="00D5032E"/>
    <w:rsid w:val="00D50FBF"/>
    <w:rsid w:val="00D554C5"/>
    <w:rsid w:val="00D55CFE"/>
    <w:rsid w:val="00D60CD5"/>
    <w:rsid w:val="00D649DA"/>
    <w:rsid w:val="00D66345"/>
    <w:rsid w:val="00D71D22"/>
    <w:rsid w:val="00D841A0"/>
    <w:rsid w:val="00D85C67"/>
    <w:rsid w:val="00D91F21"/>
    <w:rsid w:val="00D97605"/>
    <w:rsid w:val="00DA00C6"/>
    <w:rsid w:val="00DA1091"/>
    <w:rsid w:val="00DA367B"/>
    <w:rsid w:val="00DA41C0"/>
    <w:rsid w:val="00DA4DD7"/>
    <w:rsid w:val="00DA4FE7"/>
    <w:rsid w:val="00DB0A4B"/>
    <w:rsid w:val="00DB2291"/>
    <w:rsid w:val="00DB5942"/>
    <w:rsid w:val="00DC3D3E"/>
    <w:rsid w:val="00DD4858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3F2D"/>
    <w:rsid w:val="00E2495C"/>
    <w:rsid w:val="00E30CE4"/>
    <w:rsid w:val="00E34CFC"/>
    <w:rsid w:val="00E36272"/>
    <w:rsid w:val="00E367B4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007B"/>
    <w:rsid w:val="00F003DE"/>
    <w:rsid w:val="00F00F30"/>
    <w:rsid w:val="00F01068"/>
    <w:rsid w:val="00F10F95"/>
    <w:rsid w:val="00F14336"/>
    <w:rsid w:val="00F27243"/>
    <w:rsid w:val="00F33A2A"/>
    <w:rsid w:val="00F52598"/>
    <w:rsid w:val="00F64C15"/>
    <w:rsid w:val="00F75E0D"/>
    <w:rsid w:val="00F81330"/>
    <w:rsid w:val="00F84407"/>
    <w:rsid w:val="00FA453D"/>
    <w:rsid w:val="00FA54C4"/>
    <w:rsid w:val="00FB6662"/>
    <w:rsid w:val="00FC3631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u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8" ma:contentTypeDescription="Create a new document." ma:contentTypeScope="" ma:versionID="d8ea94a73af58f23d6ab3550fa06c2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52e7916dda095a8ab3a5ca544cc88de0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0FBC0-7CE8-4C7E-8262-988242A73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F6CCD-127C-4595-815C-E17F4A1FBC3E}"/>
</file>

<file path=customXml/itemProps3.xml><?xml version="1.0" encoding="utf-8"?>
<ds:datastoreItem xmlns:ds="http://schemas.openxmlformats.org/officeDocument/2006/customXml" ds:itemID="{D95398D4-BE8F-4200-A1F9-BF15A87801B6}"/>
</file>

<file path=customXml/itemProps4.xml><?xml version="1.0" encoding="utf-8"?>
<ds:datastoreItem xmlns:ds="http://schemas.openxmlformats.org/officeDocument/2006/customXml" ds:itemID="{871BB38C-8EDE-4CBD-8201-915FF0073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PMMK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Juhász Tamás</cp:lastModifiedBy>
  <cp:revision>8</cp:revision>
  <dcterms:created xsi:type="dcterms:W3CDTF">2022-09-01T12:46:00Z</dcterms:created>
  <dcterms:modified xsi:type="dcterms:W3CDTF">2022-09-01T21:34:00Z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