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0A4AB49"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400C3638"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 w:rsidR="0054450D">
        <w:rPr>
          <w:lang w:val="en-GB"/>
        </w:rPr>
        <w:t xml:space="preserve">2022/2023 I. 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273B81B" w:rsidR="00AD4BC7" w:rsidRPr="00A85160" w:rsidRDefault="00295D2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295D21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Design and Production Technology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67DEF10" w:rsidR="00AD4BC7" w:rsidRPr="00A85160" w:rsidRDefault="00295D21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295D21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IVB274AN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C64C379" w:rsidR="00A85160" w:rsidRPr="00A85160" w:rsidRDefault="00DE5A8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2/0/1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0ABB6A0" w:rsidR="00A85160" w:rsidRPr="00A85160" w:rsidRDefault="00DE5A8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4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F1AA818" w:rsidR="00A85160" w:rsidRPr="00A85160" w:rsidRDefault="00DE5A8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DE5A83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Electrical Engineering BSc 5. s.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5B1F787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3F99CCB" w:rsidR="00A85160" w:rsidRPr="00A85160" w:rsidRDefault="00AD615C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 w:rsidRPr="00AD615C"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living education</w:t>
            </w: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2A1637B" w:rsidR="00A85160" w:rsidRPr="00A85160" w:rsidRDefault="00AD615C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midsemester grade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41990B8" w:rsidR="00A85160" w:rsidRPr="00A85160" w:rsidRDefault="00AD615C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autumn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EBB99B7" w:rsidR="00A85160" w:rsidRPr="00A85160" w:rsidRDefault="00AD615C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-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38B370" w14:textId="77777777" w:rsidR="00AD615C" w:rsidRDefault="00AD615C" w:rsidP="00AD615C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 w:rsidRPr="00077F42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Automation</w:t>
            </w:r>
          </w:p>
          <w:p w14:paraId="1B01C639" w14:textId="68E6DEA5" w:rsidR="00A85160" w:rsidRPr="00A85160" w:rsidRDefault="00AD615C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Viktor Bagdán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8C168B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6477288D" w14:textId="527FC9EC" w:rsidR="00BE0BC5" w:rsidRPr="00A85160" w:rsidRDefault="007F1F0A" w:rsidP="00637494">
      <w:pPr>
        <w:shd w:val="clear" w:color="auto" w:fill="DFDFDF" w:themeFill="background2" w:themeFillShade="E6"/>
        <w:rPr>
          <w:lang w:val="en-GB"/>
        </w:rPr>
      </w:pPr>
      <w:r w:rsidRPr="007F1F0A">
        <w:rPr>
          <w:lang w:val="en-GB"/>
        </w:rPr>
        <w:t xml:space="preserve">Acquiring advanced technical knowledge essential to the 21st century to the work of an engineer who wants to be knowledgeable and creative in the world of </w:t>
      </w:r>
      <w:proofErr w:type="gramStart"/>
      <w:r w:rsidRPr="007F1F0A">
        <w:rPr>
          <w:lang w:val="en-GB"/>
        </w:rPr>
        <w:t>State of The Art</w:t>
      </w:r>
      <w:proofErr w:type="gramEnd"/>
      <w:r w:rsidRPr="007F1F0A">
        <w:rPr>
          <w:lang w:val="en-GB"/>
        </w:rPr>
        <w:t xml:space="preserve"> technology.</w:t>
      </w:r>
    </w:p>
    <w:p w14:paraId="20EB8B27" w14:textId="436A3544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7C8BB78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6DD0324F" w14:textId="77777777" w:rsidR="007F1F0A" w:rsidRPr="007F1F0A" w:rsidRDefault="007F1F0A" w:rsidP="007F1F0A">
      <w:pPr>
        <w:shd w:val="clear" w:color="auto" w:fill="DFDFDF" w:themeFill="background2" w:themeFillShade="E6"/>
        <w:jc w:val="left"/>
        <w:rPr>
          <w:lang w:val="en-GB"/>
        </w:rPr>
      </w:pPr>
      <w:r w:rsidRPr="007F1F0A">
        <w:rPr>
          <w:lang w:val="en-GB"/>
        </w:rPr>
        <w:t xml:space="preserve">Short description: </w:t>
      </w:r>
    </w:p>
    <w:p w14:paraId="5DDA1A64" w14:textId="6726E0C1" w:rsidR="004348FE" w:rsidRPr="00A85160" w:rsidRDefault="007F1F0A" w:rsidP="007F1F0A">
      <w:pPr>
        <w:shd w:val="clear" w:color="auto" w:fill="DFDFDF" w:themeFill="background2" w:themeFillShade="E6"/>
        <w:jc w:val="left"/>
        <w:rPr>
          <w:lang w:val="en-GB"/>
        </w:rPr>
      </w:pPr>
      <w:r w:rsidRPr="007F1F0A">
        <w:rPr>
          <w:lang w:val="en-GB"/>
        </w:rPr>
        <w:t>Knowledge of the basics and methods of manufacturing technology. Insight into small series and mass production manufacturing processes and design methods. Independent design task.</w:t>
      </w:r>
    </w:p>
    <w:p w14:paraId="33A6314D" w14:textId="09BE19AA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1D59E103" w14:textId="77777777" w:rsidR="004348FE" w:rsidRPr="00A85160" w:rsidRDefault="004348FE" w:rsidP="00637494">
      <w:pPr>
        <w:shd w:val="clear" w:color="auto" w:fill="DFDFDF" w:themeFill="background2" w:themeFillShade="E6"/>
        <w:jc w:val="left"/>
        <w:rPr>
          <w:lang w:val="en-GB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82E9288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1.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Introduction</w:t>
            </w:r>
            <w:proofErr w:type="spellEnd"/>
          </w:p>
          <w:p w14:paraId="3DB837E9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2.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Task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specifications</w:t>
            </w:r>
            <w:proofErr w:type="spellEnd"/>
            <w:r w:rsidRPr="003F14FB">
              <w:rPr>
                <w:i/>
              </w:rPr>
              <w:t xml:space="preserve"> and </w:t>
            </w:r>
            <w:proofErr w:type="spellStart"/>
            <w:r w:rsidRPr="003F14FB">
              <w:rPr>
                <w:i/>
              </w:rPr>
              <w:t>list</w:t>
            </w:r>
            <w:proofErr w:type="spellEnd"/>
            <w:r w:rsidRPr="003F14FB">
              <w:rPr>
                <w:i/>
              </w:rPr>
              <w:t xml:space="preserve"> of </w:t>
            </w:r>
            <w:proofErr w:type="spellStart"/>
            <w:r w:rsidRPr="003F14FB">
              <w:rPr>
                <w:i/>
              </w:rPr>
              <w:t>requirements</w:t>
            </w:r>
            <w:proofErr w:type="spellEnd"/>
          </w:p>
          <w:p w14:paraId="5F45AA94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3.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Component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basics</w:t>
            </w:r>
            <w:proofErr w:type="spellEnd"/>
            <w:r w:rsidRPr="003F14FB">
              <w:rPr>
                <w:i/>
              </w:rPr>
              <w:t xml:space="preserve">, </w:t>
            </w:r>
            <w:proofErr w:type="spellStart"/>
            <w:r w:rsidRPr="003F14FB">
              <w:rPr>
                <w:i/>
              </w:rPr>
              <w:t>through-hole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components</w:t>
            </w:r>
            <w:proofErr w:type="spellEnd"/>
            <w:r w:rsidRPr="003F14FB">
              <w:rPr>
                <w:i/>
              </w:rPr>
              <w:t xml:space="preserve"> and </w:t>
            </w:r>
            <w:proofErr w:type="spellStart"/>
            <w:r w:rsidRPr="003F14FB">
              <w:rPr>
                <w:i/>
              </w:rPr>
              <w:t>surface-mount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parts</w:t>
            </w:r>
            <w:proofErr w:type="spellEnd"/>
            <w:r w:rsidRPr="003F14FB">
              <w:rPr>
                <w:i/>
              </w:rPr>
              <w:t xml:space="preserve">, </w:t>
            </w:r>
            <w:proofErr w:type="spellStart"/>
            <w:r w:rsidRPr="003F14FB">
              <w:rPr>
                <w:i/>
              </w:rPr>
              <w:t>enclosures</w:t>
            </w:r>
            <w:proofErr w:type="spellEnd"/>
          </w:p>
          <w:p w14:paraId="0EADCDCE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4.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Processes</w:t>
            </w:r>
            <w:proofErr w:type="spellEnd"/>
            <w:r w:rsidRPr="003F14FB">
              <w:rPr>
                <w:i/>
              </w:rPr>
              <w:t xml:space="preserve"> and </w:t>
            </w:r>
            <w:proofErr w:type="spellStart"/>
            <w:r w:rsidRPr="003F14FB">
              <w:rPr>
                <w:i/>
              </w:rPr>
              <w:t>principles</w:t>
            </w:r>
            <w:proofErr w:type="spellEnd"/>
            <w:r w:rsidRPr="003F14FB">
              <w:rPr>
                <w:i/>
              </w:rPr>
              <w:t xml:space="preserve"> of design and </w:t>
            </w:r>
            <w:proofErr w:type="spellStart"/>
            <w:r w:rsidRPr="003F14FB">
              <w:rPr>
                <w:i/>
              </w:rPr>
              <w:t>development</w:t>
            </w:r>
            <w:proofErr w:type="spellEnd"/>
          </w:p>
          <w:p w14:paraId="3CBD09BD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5.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Failure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mode</w:t>
            </w:r>
            <w:proofErr w:type="spellEnd"/>
            <w:r w:rsidRPr="003F14FB">
              <w:rPr>
                <w:i/>
              </w:rPr>
              <w:t xml:space="preserve"> and </w:t>
            </w:r>
            <w:proofErr w:type="spellStart"/>
            <w:r w:rsidRPr="003F14FB">
              <w:rPr>
                <w:i/>
              </w:rPr>
              <w:t>effects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analysis</w:t>
            </w:r>
            <w:proofErr w:type="spellEnd"/>
            <w:r w:rsidRPr="003F14FB">
              <w:rPr>
                <w:i/>
              </w:rPr>
              <w:t xml:space="preserve"> (FMEA), </w:t>
            </w:r>
            <w:proofErr w:type="spellStart"/>
            <w:r w:rsidRPr="003F14FB">
              <w:rPr>
                <w:i/>
              </w:rPr>
              <w:t>flowchart</w:t>
            </w:r>
            <w:proofErr w:type="spellEnd"/>
            <w:r w:rsidRPr="003F14FB">
              <w:rPr>
                <w:i/>
              </w:rPr>
              <w:t xml:space="preserve"> (FC), </w:t>
            </w:r>
            <w:proofErr w:type="spellStart"/>
            <w:r w:rsidRPr="003F14FB">
              <w:rPr>
                <w:i/>
              </w:rPr>
              <w:t>control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plan</w:t>
            </w:r>
            <w:proofErr w:type="spellEnd"/>
            <w:r w:rsidRPr="003F14FB">
              <w:rPr>
                <w:i/>
              </w:rPr>
              <w:t xml:space="preserve"> (CP)</w:t>
            </w:r>
          </w:p>
          <w:p w14:paraId="3B2B7073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6.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Manufacturing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documentation</w:t>
            </w:r>
            <w:proofErr w:type="spellEnd"/>
            <w:r w:rsidRPr="003F14FB">
              <w:rPr>
                <w:i/>
              </w:rPr>
              <w:t xml:space="preserve"> </w:t>
            </w:r>
          </w:p>
          <w:p w14:paraId="0C85CEFC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7.</w:t>
            </w:r>
            <w:r w:rsidRPr="003F14FB">
              <w:rPr>
                <w:i/>
              </w:rPr>
              <w:tab/>
              <w:t>PCB design software</w:t>
            </w:r>
          </w:p>
          <w:p w14:paraId="04625FE9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8.</w:t>
            </w:r>
            <w:r w:rsidRPr="003F14FB">
              <w:rPr>
                <w:i/>
              </w:rPr>
              <w:tab/>
              <w:t xml:space="preserve">The </w:t>
            </w:r>
            <w:proofErr w:type="spellStart"/>
            <w:r w:rsidRPr="003F14FB">
              <w:rPr>
                <w:i/>
              </w:rPr>
              <w:t>aspects</w:t>
            </w:r>
            <w:proofErr w:type="spellEnd"/>
            <w:r w:rsidRPr="003F14FB">
              <w:rPr>
                <w:i/>
              </w:rPr>
              <w:t xml:space="preserve"> of </w:t>
            </w:r>
            <w:proofErr w:type="spellStart"/>
            <w:r w:rsidRPr="003F14FB">
              <w:rPr>
                <w:i/>
              </w:rPr>
              <w:t>prototype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making</w:t>
            </w:r>
            <w:proofErr w:type="spellEnd"/>
          </w:p>
          <w:p w14:paraId="4D061043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9.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Production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under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mass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production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conditions</w:t>
            </w:r>
            <w:proofErr w:type="spellEnd"/>
            <w:r w:rsidRPr="003F14FB">
              <w:rPr>
                <w:i/>
              </w:rPr>
              <w:t xml:space="preserve">, </w:t>
            </w:r>
            <w:proofErr w:type="spellStart"/>
            <w:r w:rsidRPr="003F14FB">
              <w:rPr>
                <w:i/>
              </w:rPr>
              <w:t>state</w:t>
            </w:r>
            <w:proofErr w:type="spellEnd"/>
            <w:r w:rsidRPr="003F14FB">
              <w:rPr>
                <w:i/>
              </w:rPr>
              <w:t>-of-</w:t>
            </w:r>
            <w:proofErr w:type="spellStart"/>
            <w:r w:rsidRPr="003F14FB">
              <w:rPr>
                <w:i/>
              </w:rPr>
              <w:t>the</w:t>
            </w:r>
            <w:proofErr w:type="spellEnd"/>
            <w:r w:rsidRPr="003F14FB">
              <w:rPr>
                <w:i/>
              </w:rPr>
              <w:t xml:space="preserve">-art </w:t>
            </w:r>
            <w:proofErr w:type="spellStart"/>
            <w:r w:rsidRPr="003F14FB">
              <w:rPr>
                <w:i/>
              </w:rPr>
              <w:t>production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lines</w:t>
            </w:r>
            <w:proofErr w:type="spellEnd"/>
          </w:p>
          <w:p w14:paraId="7CAAB107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10.</w:t>
            </w:r>
            <w:r w:rsidRPr="003F14FB">
              <w:rPr>
                <w:i/>
              </w:rPr>
              <w:tab/>
              <w:t xml:space="preserve">The </w:t>
            </w:r>
            <w:proofErr w:type="spellStart"/>
            <w:r w:rsidRPr="003F14FB">
              <w:rPr>
                <w:i/>
              </w:rPr>
              <w:t>aspects</w:t>
            </w:r>
            <w:proofErr w:type="spellEnd"/>
            <w:r w:rsidRPr="003F14FB">
              <w:rPr>
                <w:i/>
              </w:rPr>
              <w:t xml:space="preserve"> of </w:t>
            </w:r>
            <w:proofErr w:type="spellStart"/>
            <w:r w:rsidRPr="003F14FB">
              <w:rPr>
                <w:i/>
              </w:rPr>
              <w:t>product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development</w:t>
            </w:r>
            <w:proofErr w:type="spellEnd"/>
            <w:r w:rsidRPr="003F14FB">
              <w:rPr>
                <w:i/>
              </w:rPr>
              <w:t xml:space="preserve"> and </w:t>
            </w:r>
            <w:proofErr w:type="spellStart"/>
            <w:r w:rsidRPr="003F14FB">
              <w:rPr>
                <w:i/>
              </w:rPr>
              <w:t>manufacturing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efficiency</w:t>
            </w:r>
            <w:proofErr w:type="spellEnd"/>
            <w:r w:rsidRPr="003F14FB">
              <w:rPr>
                <w:i/>
              </w:rPr>
              <w:t xml:space="preserve">, </w:t>
            </w:r>
            <w:proofErr w:type="spellStart"/>
            <w:r w:rsidRPr="003F14FB">
              <w:rPr>
                <w:i/>
              </w:rPr>
              <w:t>Lean</w:t>
            </w:r>
            <w:proofErr w:type="spellEnd"/>
          </w:p>
          <w:p w14:paraId="3B565FD1" w14:textId="77777777" w:rsidR="007F1F0A" w:rsidRPr="003F14FB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11.</w:t>
            </w:r>
            <w:r w:rsidRPr="003F14FB">
              <w:rPr>
                <w:i/>
              </w:rPr>
              <w:tab/>
            </w:r>
            <w:proofErr w:type="spellStart"/>
            <w:r w:rsidRPr="003F14FB">
              <w:rPr>
                <w:i/>
              </w:rPr>
              <w:t>Environmental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considerations</w:t>
            </w:r>
            <w:proofErr w:type="spellEnd"/>
            <w:r w:rsidRPr="003F14FB">
              <w:rPr>
                <w:i/>
              </w:rPr>
              <w:t xml:space="preserve">, lead-free </w:t>
            </w:r>
            <w:proofErr w:type="spellStart"/>
            <w:r w:rsidRPr="003F14FB">
              <w:rPr>
                <w:i/>
              </w:rPr>
              <w:t>soldering</w:t>
            </w:r>
            <w:proofErr w:type="spellEnd"/>
            <w:r w:rsidRPr="003F14FB">
              <w:rPr>
                <w:i/>
              </w:rPr>
              <w:t xml:space="preserve">, </w:t>
            </w:r>
            <w:proofErr w:type="spellStart"/>
            <w:r w:rsidRPr="003F14FB">
              <w:rPr>
                <w:i/>
              </w:rPr>
              <w:t>RoHS</w:t>
            </w:r>
            <w:proofErr w:type="spellEnd"/>
          </w:p>
          <w:p w14:paraId="7BA69B94" w14:textId="77777777" w:rsidR="007F1F0A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F14FB">
              <w:rPr>
                <w:i/>
              </w:rPr>
              <w:t>12.</w:t>
            </w:r>
            <w:r w:rsidRPr="003F14FB">
              <w:rPr>
                <w:i/>
              </w:rPr>
              <w:tab/>
              <w:t xml:space="preserve">References, </w:t>
            </w:r>
            <w:proofErr w:type="spellStart"/>
            <w:r w:rsidRPr="003F14FB">
              <w:rPr>
                <w:i/>
              </w:rPr>
              <w:t>Recommended</w:t>
            </w:r>
            <w:proofErr w:type="spellEnd"/>
            <w:r w:rsidRPr="003F14FB">
              <w:rPr>
                <w:i/>
              </w:rPr>
              <w:t xml:space="preserve"> </w:t>
            </w:r>
            <w:proofErr w:type="spellStart"/>
            <w:r w:rsidRPr="003F14FB">
              <w:rPr>
                <w:i/>
              </w:rPr>
              <w:t>Literature</w:t>
            </w:r>
            <w:proofErr w:type="spellEnd"/>
          </w:p>
          <w:p w14:paraId="41AB87FC" w14:textId="77777777" w:rsidR="007F1F0A" w:rsidRPr="00840098" w:rsidRDefault="007F1F0A" w:rsidP="007F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840098">
              <w:rPr>
                <w:b/>
                <w:i/>
              </w:rPr>
              <w:t>.</w:t>
            </w:r>
            <w:r w:rsidRPr="00840098">
              <w:rPr>
                <w:b/>
                <w:i/>
              </w:rPr>
              <w:tab/>
            </w:r>
            <w:proofErr w:type="spellStart"/>
            <w:r>
              <w:rPr>
                <w:b/>
                <w:i/>
              </w:rPr>
              <w:t>Factory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tour</w:t>
            </w:r>
            <w:proofErr w:type="spellEnd"/>
            <w:r w:rsidRPr="00840098">
              <w:rPr>
                <w:b/>
                <w:i/>
              </w:rPr>
              <w:t xml:space="preserve"> (HARMAN Professional Kft.)</w:t>
            </w:r>
          </w:p>
          <w:p w14:paraId="2B452320" w14:textId="4F601D95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D7FC992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7A649A43" w14:textId="77777777" w:rsidR="00531994" w:rsidRPr="00D70D32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007EED56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topic</w:t>
            </w:r>
          </w:p>
          <w:p w14:paraId="2063AC6C" w14:textId="77777777" w:rsidR="00531994" w:rsidRPr="009205DE" w:rsidRDefault="00531994" w:rsidP="00531994">
            <w:pPr>
              <w:numPr>
                <w:ilvl w:val="0"/>
                <w:numId w:val="2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D70D32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etc</w:t>
            </w:r>
            <w:r w:rsidRPr="009205DE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14:paraId="03AC85F8" w14:textId="77777777" w:rsidR="00531994" w:rsidRPr="00A85160" w:rsidRDefault="00531994" w:rsidP="00531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0CE3D7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laboratory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DFAFD4" w14:textId="77777777" w:rsidR="007F1F0A" w:rsidRPr="007F1F0A" w:rsidRDefault="007F1F0A" w:rsidP="007F1F0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7F1F0A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EAGLE PCB design software</w:t>
            </w:r>
          </w:p>
          <w:p w14:paraId="37690CB1" w14:textId="77777777" w:rsidR="007F1F0A" w:rsidRPr="007F1F0A" w:rsidRDefault="007F1F0A" w:rsidP="007F1F0A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7F1F0A"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Independent design task</w:t>
            </w:r>
          </w:p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409C9E1E" w14:textId="498D4079" w:rsidR="00EC5287" w:rsidRPr="00A85160" w:rsidRDefault="00CE385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Course description, introduction, requirements for the subject</w:t>
            </w:r>
          </w:p>
        </w:tc>
        <w:tc>
          <w:tcPr>
            <w:tcW w:w="1985" w:type="dxa"/>
          </w:tcPr>
          <w:p w14:paraId="536ACA80" w14:textId="2E5AE54B" w:rsidR="00EC5287" w:rsidRPr="00A85160" w:rsidRDefault="00CE385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[1], 1-4</w:t>
            </w:r>
          </w:p>
        </w:tc>
        <w:tc>
          <w:tcPr>
            <w:tcW w:w="1842" w:type="dxa"/>
          </w:tcPr>
          <w:p w14:paraId="42E77607" w14:textId="4878D5D4" w:rsidR="00EC5287" w:rsidRPr="00A85160" w:rsidRDefault="00CE385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44A7C91A" w14:textId="6ED5D79D" w:rsidR="00EC5287" w:rsidRPr="00A85160" w:rsidRDefault="00CE385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CE385D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742B053F" w:rsidR="00EC5287" w:rsidRPr="00A85160" w:rsidRDefault="006A478F" w:rsidP="006A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478F">
              <w:rPr>
                <w:lang w:val="en-GB"/>
              </w:rPr>
              <w:t>Task specifications and list of requirements</w:t>
            </w:r>
            <w:r>
              <w:rPr>
                <w:lang w:val="en-GB"/>
              </w:rPr>
              <w:t xml:space="preserve">, </w:t>
            </w:r>
            <w:r w:rsidRPr="006A478F">
              <w:rPr>
                <w:lang w:val="en-GB"/>
              </w:rPr>
              <w:t>Component basics</w:t>
            </w:r>
          </w:p>
        </w:tc>
        <w:tc>
          <w:tcPr>
            <w:tcW w:w="1985" w:type="dxa"/>
          </w:tcPr>
          <w:p w14:paraId="3C2410F4" w14:textId="74675D32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5-13</w:t>
            </w:r>
          </w:p>
        </w:tc>
        <w:tc>
          <w:tcPr>
            <w:tcW w:w="1842" w:type="dxa"/>
          </w:tcPr>
          <w:p w14:paraId="4EAB32D6" w14:textId="165AE1E5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18CA1F8D" w14:textId="2FE84817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A478F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1E5A6BDF" w:rsidR="00EC5287" w:rsidRPr="00A85160" w:rsidRDefault="006A47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478F">
              <w:rPr>
                <w:lang w:val="en-GB"/>
              </w:rPr>
              <w:t>Component basics, through-hole components</w:t>
            </w:r>
          </w:p>
        </w:tc>
        <w:tc>
          <w:tcPr>
            <w:tcW w:w="1985" w:type="dxa"/>
          </w:tcPr>
          <w:p w14:paraId="5695884F" w14:textId="648B724D" w:rsidR="00EC5287" w:rsidRPr="00A85160" w:rsidRDefault="006A47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[1], 14-25</w:t>
            </w:r>
          </w:p>
        </w:tc>
        <w:tc>
          <w:tcPr>
            <w:tcW w:w="1842" w:type="dxa"/>
          </w:tcPr>
          <w:p w14:paraId="419B12EB" w14:textId="3BE98215" w:rsidR="00EC5287" w:rsidRPr="00A85160" w:rsidRDefault="006A47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7531A180" w14:textId="1CBE405E" w:rsidR="00EC5287" w:rsidRPr="00A85160" w:rsidRDefault="006A478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6A478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74EA28E9" w14:textId="0E03EBB5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478F">
              <w:rPr>
                <w:lang w:val="en-GB"/>
              </w:rPr>
              <w:t>Component basics, surface-mount parts</w:t>
            </w:r>
            <w:r w:rsidR="003B11C4">
              <w:rPr>
                <w:lang w:val="en-GB"/>
              </w:rPr>
              <w:t xml:space="preserve">, </w:t>
            </w:r>
            <w:r w:rsidR="003B11C4" w:rsidRPr="003B11C4">
              <w:rPr>
                <w:lang w:val="en-GB"/>
              </w:rPr>
              <w:t>enclosures</w:t>
            </w:r>
          </w:p>
        </w:tc>
        <w:tc>
          <w:tcPr>
            <w:tcW w:w="1985" w:type="dxa"/>
          </w:tcPr>
          <w:p w14:paraId="56307731" w14:textId="131B7407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[1], 26-</w:t>
            </w:r>
            <w:r w:rsidR="003B11C4">
              <w:t>51</w:t>
            </w:r>
          </w:p>
        </w:tc>
        <w:tc>
          <w:tcPr>
            <w:tcW w:w="1842" w:type="dxa"/>
          </w:tcPr>
          <w:p w14:paraId="1C597915" w14:textId="08303C8B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2F86CBC8" w14:textId="39D022A9" w:rsidR="00EC5287" w:rsidRPr="00A85160" w:rsidRDefault="006A478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6A478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8DC57AD" w14:textId="1392A648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Processes and principles of design and development</w:t>
            </w:r>
          </w:p>
        </w:tc>
        <w:tc>
          <w:tcPr>
            <w:tcW w:w="1985" w:type="dxa"/>
          </w:tcPr>
          <w:p w14:paraId="081C3D20" w14:textId="488D64C1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52-62</w:t>
            </w:r>
          </w:p>
        </w:tc>
        <w:tc>
          <w:tcPr>
            <w:tcW w:w="1842" w:type="dxa"/>
          </w:tcPr>
          <w:p w14:paraId="3E61ADB9" w14:textId="03896675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4452556B" w14:textId="172A4D3A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3B11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55922A45" w:rsidR="00EC5287" w:rsidRPr="00A85160" w:rsidRDefault="00CE743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E7438">
              <w:rPr>
                <w:lang w:val="en-GB"/>
              </w:rPr>
              <w:t xml:space="preserve">Factory tour (HARMAN Professional </w:t>
            </w:r>
            <w:proofErr w:type="spellStart"/>
            <w:r w:rsidRPr="00CE7438">
              <w:rPr>
                <w:lang w:val="en-GB"/>
              </w:rPr>
              <w:t>Kft</w:t>
            </w:r>
            <w:proofErr w:type="spellEnd"/>
            <w:r w:rsidRPr="00CE7438">
              <w:rPr>
                <w:lang w:val="en-GB"/>
              </w:rPr>
              <w:t>.)</w:t>
            </w:r>
          </w:p>
        </w:tc>
        <w:tc>
          <w:tcPr>
            <w:tcW w:w="1985" w:type="dxa"/>
          </w:tcPr>
          <w:p w14:paraId="06BCFEF7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B8DFFE8" w14:textId="06BD4205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participate</w:t>
            </w:r>
          </w:p>
        </w:tc>
        <w:tc>
          <w:tcPr>
            <w:tcW w:w="1985" w:type="dxa"/>
          </w:tcPr>
          <w:p w14:paraId="319F274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28755AC7" w:rsidR="00EC5287" w:rsidRPr="00A85160" w:rsidRDefault="00736CF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First midterm test</w:t>
            </w:r>
          </w:p>
        </w:tc>
        <w:tc>
          <w:tcPr>
            <w:tcW w:w="1985" w:type="dxa"/>
          </w:tcPr>
          <w:p w14:paraId="775052B4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5F81B2E2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5C04DF3A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Failure mode and effects analysis (FMEA), flowchart (FC), control plan (CP)</w:t>
            </w:r>
          </w:p>
        </w:tc>
        <w:tc>
          <w:tcPr>
            <w:tcW w:w="1985" w:type="dxa"/>
          </w:tcPr>
          <w:p w14:paraId="5522E3D6" w14:textId="7F353D9F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63-67</w:t>
            </w:r>
          </w:p>
        </w:tc>
        <w:tc>
          <w:tcPr>
            <w:tcW w:w="1842" w:type="dxa"/>
          </w:tcPr>
          <w:p w14:paraId="368B6162" w14:textId="40AB87DA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1C23C1DF" w14:textId="208F465E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3B11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12FF30CA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Manufacturing documentation</w:t>
            </w:r>
          </w:p>
        </w:tc>
        <w:tc>
          <w:tcPr>
            <w:tcW w:w="1985" w:type="dxa"/>
          </w:tcPr>
          <w:p w14:paraId="245C6511" w14:textId="72864B3C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68-76</w:t>
            </w:r>
          </w:p>
        </w:tc>
        <w:tc>
          <w:tcPr>
            <w:tcW w:w="1842" w:type="dxa"/>
          </w:tcPr>
          <w:p w14:paraId="079E0616" w14:textId="02FFD56C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545C235A" w14:textId="2E4F6E2E" w:rsidR="00EC5287" w:rsidRPr="00A85160" w:rsidRDefault="00F07FD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3B11C4" w:rsidRPr="003B11C4">
              <w:rPr>
                <w:vertAlign w:val="superscript"/>
                <w:lang w:val="en-GB"/>
              </w:rPr>
              <w:t>th</w:t>
            </w:r>
            <w:r w:rsidR="003B11C4">
              <w:rPr>
                <w:lang w:val="en-GB"/>
              </w:rPr>
              <w:t xml:space="preserve"> week</w:t>
            </w:r>
          </w:p>
        </w:tc>
      </w:tr>
      <w:tr w:rsidR="00637494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34EA3FD0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PCB design software</w:t>
            </w:r>
          </w:p>
        </w:tc>
        <w:tc>
          <w:tcPr>
            <w:tcW w:w="1985" w:type="dxa"/>
          </w:tcPr>
          <w:p w14:paraId="6D887465" w14:textId="36368741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77-84</w:t>
            </w:r>
          </w:p>
        </w:tc>
        <w:tc>
          <w:tcPr>
            <w:tcW w:w="1842" w:type="dxa"/>
          </w:tcPr>
          <w:p w14:paraId="26E64313" w14:textId="125C25BF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6AA7F775" w14:textId="6E9A3EFC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FDF">
              <w:rPr>
                <w:lang w:val="en-GB"/>
              </w:rPr>
              <w:t>1</w:t>
            </w:r>
            <w:r w:rsidRPr="003B11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3EABE64C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The aspects of prototype making</w:t>
            </w:r>
          </w:p>
        </w:tc>
        <w:tc>
          <w:tcPr>
            <w:tcW w:w="1985" w:type="dxa"/>
          </w:tcPr>
          <w:p w14:paraId="550148E1" w14:textId="7162F6A9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85-90</w:t>
            </w:r>
          </w:p>
        </w:tc>
        <w:tc>
          <w:tcPr>
            <w:tcW w:w="1842" w:type="dxa"/>
          </w:tcPr>
          <w:p w14:paraId="2D55CA5D" w14:textId="60BA0F73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4F411778" w14:textId="7A56CB91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FDF">
              <w:rPr>
                <w:lang w:val="en-GB"/>
              </w:rPr>
              <w:t>2</w:t>
            </w:r>
            <w:r w:rsidRPr="003B11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207E30E1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Production under mass production conditions, state-of-the-art production lines</w:t>
            </w:r>
          </w:p>
        </w:tc>
        <w:tc>
          <w:tcPr>
            <w:tcW w:w="1985" w:type="dxa"/>
          </w:tcPr>
          <w:p w14:paraId="652808D2" w14:textId="68F62E28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91-103</w:t>
            </w:r>
          </w:p>
        </w:tc>
        <w:tc>
          <w:tcPr>
            <w:tcW w:w="1842" w:type="dxa"/>
          </w:tcPr>
          <w:p w14:paraId="4BE748F7" w14:textId="583D3D06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02E6FC0F" w14:textId="1622A1D5" w:rsidR="00EC5287" w:rsidRPr="00A85160" w:rsidRDefault="003B11C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FDF">
              <w:rPr>
                <w:lang w:val="en-GB"/>
              </w:rPr>
              <w:t>3</w:t>
            </w:r>
            <w:r w:rsidRPr="003B11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14:paraId="27A41C1B" w14:textId="77777777" w:rsidR="003B11C4" w:rsidRPr="003B11C4" w:rsidRDefault="003B11C4" w:rsidP="003B1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The aspects of product development and manufacturing efficiency, Lean</w:t>
            </w:r>
          </w:p>
          <w:p w14:paraId="575DCB79" w14:textId="55B1DE73" w:rsidR="00EC5287" w:rsidRPr="00A85160" w:rsidRDefault="003B11C4" w:rsidP="003B1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B11C4">
              <w:rPr>
                <w:lang w:val="en-GB"/>
              </w:rPr>
              <w:t>Environmental considerations, lead-free soldering, RoHS</w:t>
            </w:r>
          </w:p>
        </w:tc>
        <w:tc>
          <w:tcPr>
            <w:tcW w:w="1985" w:type="dxa"/>
          </w:tcPr>
          <w:p w14:paraId="4453BF11" w14:textId="105CE84F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[1], 104-112</w:t>
            </w:r>
          </w:p>
        </w:tc>
        <w:tc>
          <w:tcPr>
            <w:tcW w:w="1842" w:type="dxa"/>
          </w:tcPr>
          <w:p w14:paraId="5BD5CE69" w14:textId="422B5360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</w:t>
            </w:r>
          </w:p>
        </w:tc>
        <w:tc>
          <w:tcPr>
            <w:tcW w:w="1985" w:type="dxa"/>
          </w:tcPr>
          <w:p w14:paraId="345C66D1" w14:textId="7C2C2AC2" w:rsidR="00EC5287" w:rsidRPr="00A85160" w:rsidRDefault="003B11C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07FDF">
              <w:rPr>
                <w:lang w:val="en-GB"/>
              </w:rPr>
              <w:t>4</w:t>
            </w:r>
            <w:r w:rsidR="00F07FDF" w:rsidRPr="00F07FDF">
              <w:rPr>
                <w:vertAlign w:val="superscript"/>
                <w:lang w:val="en-GB"/>
              </w:rPr>
              <w:t>th</w:t>
            </w:r>
            <w:r w:rsidR="00F07FDF">
              <w:rPr>
                <w:lang w:val="en-GB"/>
              </w:rPr>
              <w:t xml:space="preserve"> week</w:t>
            </w:r>
          </w:p>
        </w:tc>
      </w:tr>
      <w:tr w:rsidR="00637494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321852DC" w:rsidR="00EC5287" w:rsidRPr="00A85160" w:rsidRDefault="00736CF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Second midterm test</w:t>
            </w:r>
          </w:p>
        </w:tc>
        <w:tc>
          <w:tcPr>
            <w:tcW w:w="1985" w:type="dxa"/>
          </w:tcPr>
          <w:p w14:paraId="00F9AC33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054FCE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1BEA4F5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3E3EFD1D" w:rsidR="00EC5287" w:rsidRPr="00A85160" w:rsidRDefault="00736CF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Retake of midterm tests</w:t>
            </w:r>
          </w:p>
        </w:tc>
        <w:tc>
          <w:tcPr>
            <w:tcW w:w="1985" w:type="dxa"/>
          </w:tcPr>
          <w:p w14:paraId="57A2EDD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5E63ECA6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307DD7C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FC8A2C1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F18B59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FDF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3E4AA5BC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7FDD328A" w14:textId="3661031E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[2], 1-4</w:t>
            </w:r>
          </w:p>
        </w:tc>
        <w:tc>
          <w:tcPr>
            <w:tcW w:w="1842" w:type="dxa"/>
          </w:tcPr>
          <w:p w14:paraId="63E8C1DB" w14:textId="32B6C04F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7361D3C9" w14:textId="3BE337F4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07FDF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01EE7C15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4696A7D7" w14:textId="42C1694B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[2], 5-7</w:t>
            </w:r>
          </w:p>
        </w:tc>
        <w:tc>
          <w:tcPr>
            <w:tcW w:w="1842" w:type="dxa"/>
          </w:tcPr>
          <w:p w14:paraId="1CB1BD9F" w14:textId="1B0BA915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69C4406B" w14:textId="1EDB2F57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60CED145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5EBDF333" w14:textId="10F14275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[2], 8-11</w:t>
            </w:r>
          </w:p>
        </w:tc>
        <w:tc>
          <w:tcPr>
            <w:tcW w:w="1842" w:type="dxa"/>
          </w:tcPr>
          <w:p w14:paraId="3827DD45" w14:textId="29624D8B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6C606F90" w14:textId="0DD97EAE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93F307C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4A70142F" w14:textId="128F3EAD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[2], 12-16</w:t>
            </w:r>
          </w:p>
        </w:tc>
        <w:tc>
          <w:tcPr>
            <w:tcW w:w="1842" w:type="dxa"/>
          </w:tcPr>
          <w:p w14:paraId="48C31FB2" w14:textId="3B4588D7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00A3DA97" w14:textId="53B3C991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0833FEE2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7DB7C441" w14:textId="1C6420DB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[2], 17-22</w:t>
            </w:r>
          </w:p>
        </w:tc>
        <w:tc>
          <w:tcPr>
            <w:tcW w:w="1842" w:type="dxa"/>
          </w:tcPr>
          <w:p w14:paraId="0DF0E262" w14:textId="759F748C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6D298B50" w14:textId="71D46ADA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7.</w:t>
            </w:r>
          </w:p>
        </w:tc>
        <w:tc>
          <w:tcPr>
            <w:tcW w:w="3832" w:type="dxa"/>
          </w:tcPr>
          <w:p w14:paraId="5BD3D397" w14:textId="4DC5E510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68693001" w14:textId="484D3944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[2], 23-26</w:t>
            </w:r>
          </w:p>
        </w:tc>
        <w:tc>
          <w:tcPr>
            <w:tcW w:w="1842" w:type="dxa"/>
          </w:tcPr>
          <w:p w14:paraId="266382A3" w14:textId="014713E7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52976CBF" w14:textId="2AEA6C27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3BF18329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776D5020" w14:textId="559AB906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[2], 27-30</w:t>
            </w:r>
          </w:p>
        </w:tc>
        <w:tc>
          <w:tcPr>
            <w:tcW w:w="1842" w:type="dxa"/>
          </w:tcPr>
          <w:p w14:paraId="37A7E352" w14:textId="1ED32DE8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3EC898D5" w14:textId="560EB054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3B418866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35DD2249" w14:textId="2BB8F46C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[2], 31-32</w:t>
            </w:r>
          </w:p>
        </w:tc>
        <w:tc>
          <w:tcPr>
            <w:tcW w:w="1842" w:type="dxa"/>
          </w:tcPr>
          <w:p w14:paraId="7F79125F" w14:textId="2694DE79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62C2CE21" w14:textId="7F87770A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5C1A75FD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1078150A" w14:textId="71859385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[2], 33</w:t>
            </w:r>
          </w:p>
        </w:tc>
        <w:tc>
          <w:tcPr>
            <w:tcW w:w="1842" w:type="dxa"/>
          </w:tcPr>
          <w:p w14:paraId="69CBDEE5" w14:textId="382787FC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4D32F538" w14:textId="6E9E55FD" w:rsidR="00F07FDF" w:rsidRPr="00A85160" w:rsidRDefault="00F07FDF" w:rsidP="00F0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F07FDF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07FDF" w:rsidRPr="00A85160" w:rsidRDefault="00F07FDF" w:rsidP="00F07FDF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7E2D48F1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EAGLE PCB design software</w:t>
            </w:r>
          </w:p>
        </w:tc>
        <w:tc>
          <w:tcPr>
            <w:tcW w:w="1985" w:type="dxa"/>
          </w:tcPr>
          <w:p w14:paraId="7F618573" w14:textId="2C794FAD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[2], 34</w:t>
            </w:r>
          </w:p>
        </w:tc>
        <w:tc>
          <w:tcPr>
            <w:tcW w:w="1842" w:type="dxa"/>
          </w:tcPr>
          <w:p w14:paraId="5B49955F" w14:textId="5F989D55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learn, complete tasks in EAGLE</w:t>
            </w:r>
          </w:p>
        </w:tc>
        <w:tc>
          <w:tcPr>
            <w:tcW w:w="1985" w:type="dxa"/>
          </w:tcPr>
          <w:p w14:paraId="30F43C72" w14:textId="2212719C" w:rsidR="00F07FDF" w:rsidRPr="00A85160" w:rsidRDefault="00F07FDF" w:rsidP="00F0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Pr="00F07F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week</w:t>
            </w:r>
          </w:p>
        </w:tc>
      </w:tr>
      <w:tr w:rsidR="00637494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6F316E36" w:rsidR="00FD07FE" w:rsidRPr="00A85160" w:rsidRDefault="00F07FD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Independent design task</w:t>
            </w:r>
          </w:p>
        </w:tc>
        <w:tc>
          <w:tcPr>
            <w:tcW w:w="1985" w:type="dxa"/>
          </w:tcPr>
          <w:p w14:paraId="24F3EA4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C6F10F7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BEA9A8B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695FFFEE" w:rsidR="00FD07FE" w:rsidRPr="00A85160" w:rsidRDefault="00F07FD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Independent design task</w:t>
            </w:r>
          </w:p>
        </w:tc>
        <w:tc>
          <w:tcPr>
            <w:tcW w:w="1985" w:type="dxa"/>
          </w:tcPr>
          <w:p w14:paraId="5E6C112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2DB7AEE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07F445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0CAD5E3E" w:rsidR="00FD07FE" w:rsidRPr="00A85160" w:rsidRDefault="00F07FD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FDF">
              <w:rPr>
                <w:lang w:val="en-GB"/>
              </w:rPr>
              <w:t>Independent design task</w:t>
            </w:r>
          </w:p>
        </w:tc>
        <w:tc>
          <w:tcPr>
            <w:tcW w:w="1985" w:type="dxa"/>
          </w:tcPr>
          <w:p w14:paraId="0DB5D21B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134A1C05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D21A6DD" w14:textId="77777777"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625F9650" w:rsidR="00FD07FE" w:rsidRPr="00A85160" w:rsidRDefault="00F07FD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Submission of i</w:t>
            </w:r>
            <w:r w:rsidRPr="00F07FDF">
              <w:rPr>
                <w:lang w:val="en-GB"/>
              </w:rPr>
              <w:t>ndependent design task</w:t>
            </w:r>
          </w:p>
        </w:tc>
        <w:tc>
          <w:tcPr>
            <w:tcW w:w="1985" w:type="dxa"/>
          </w:tcPr>
          <w:p w14:paraId="24338033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4D1B1D5C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02CB7EA3" w14:textId="7D3FC820" w:rsidR="004348FE" w:rsidRPr="00A85160" w:rsidRDefault="00F07FDF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attendance sheet (Excel)</w:t>
      </w:r>
    </w:p>
    <w:p w14:paraId="446EF95D" w14:textId="77777777"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14:paraId="190F84DD" w14:textId="7F005386"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14:paraId="32430E8B" w14:textId="77777777"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F07FDF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648BBD3A" w:rsidR="00F07FDF" w:rsidRPr="00A85160" w:rsidRDefault="00F07FDF" w:rsidP="00F07FDF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 xml:space="preserve">midterm 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32E47FE5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629DE782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F07FDF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007BC271" w:rsidR="00F07FDF" w:rsidRPr="00A85160" w:rsidRDefault="00F07FDF" w:rsidP="00F07FDF">
            <w:pPr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midterm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2124C47C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040FEC34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F07FDF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57F46044" w:rsidR="00F07FDF" w:rsidRPr="00A85160" w:rsidRDefault="00F07FDF" w:rsidP="00F07FDF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home assignment (project documentation)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03B4C60A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21599E55" w:rsidR="00F07FDF" w:rsidRPr="00A85160" w:rsidRDefault="00F07FDF" w:rsidP="00F07FDF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48A854CD" w:rsidR="004428C9" w:rsidRPr="00A85160" w:rsidRDefault="00E15443" w:rsidP="00E15443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77BE52EA" w:rsidR="004428C9" w:rsidRPr="00A85160" w:rsidRDefault="004428C9" w:rsidP="00F14336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061BE8CA" w:rsidR="004428C9" w:rsidRPr="00A85160" w:rsidRDefault="004428C9" w:rsidP="006F6DF8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3080A2D" w14:textId="06630EDA" w:rsidR="00C026C1" w:rsidRPr="00A85160" w:rsidRDefault="00417FDF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14:paraId="09025117" w14:textId="7BAD33F0" w:rsidR="004348FE" w:rsidRPr="00A85160" w:rsidRDefault="00F07FDF" w:rsidP="003E046B">
      <w:pPr>
        <w:shd w:val="clear" w:color="auto" w:fill="DFDFDF" w:themeFill="background2" w:themeFillShade="E6"/>
        <w:rPr>
          <w:lang w:val="en-GB"/>
        </w:rPr>
      </w:pPr>
      <w:r w:rsidRPr="00F07FDF">
        <w:rPr>
          <w:lang w:val="en-GB"/>
        </w:rPr>
        <w:t>Opportunity for retakes: 8th week (first tests), 15th week (second tests)</w:t>
      </w:r>
    </w:p>
    <w:p w14:paraId="2E50038E" w14:textId="77777777" w:rsidR="00C026C1" w:rsidRPr="00A85160" w:rsidRDefault="00C026C1" w:rsidP="003E046B">
      <w:pPr>
        <w:shd w:val="clear" w:color="auto" w:fill="DFDFDF" w:themeFill="background2" w:themeFillShade="E6"/>
        <w:rPr>
          <w:lang w:val="en-GB"/>
        </w:rPr>
      </w:pP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based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0401A574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F07FDF" w:rsidRPr="00F07FDF">
        <w:rPr>
          <w:rFonts w:cstheme="minorHAnsi"/>
          <w:lang w:val="en-GB"/>
        </w:rPr>
        <w:t>Viktor Bagdán - Design and Production Aspects of Electronic Products</w:t>
      </w:r>
    </w:p>
    <w:p w14:paraId="7A0E685A" w14:textId="5F5B9949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F07FDF" w:rsidRPr="00F07FDF">
        <w:rPr>
          <w:lang w:val="en-GB"/>
        </w:rPr>
        <w:t>Tervezes_es_gartas_gyak_eagle_manual.pdf</w:t>
      </w:r>
    </w:p>
    <w:p w14:paraId="70FF639D" w14:textId="77777777" w:rsidR="00B17FC9" w:rsidRPr="00A85160" w:rsidRDefault="00B17FC9" w:rsidP="004C1211">
      <w:pPr>
        <w:pStyle w:val="Cmsor5"/>
        <w:rPr>
          <w:rStyle w:val="Finomkiemel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6C2D6957" w14:textId="77777777" w:rsidR="00F07FDF" w:rsidRPr="00C50C64" w:rsidRDefault="00F07FDF" w:rsidP="00F07FDF">
      <w:pPr>
        <w:spacing w:before="200"/>
        <w:rPr>
          <w:rFonts w:cstheme="minorHAnsi"/>
        </w:rPr>
      </w:pPr>
      <w:r>
        <w:rPr>
          <w:rFonts w:cstheme="minorHAnsi"/>
        </w:rPr>
        <w:t xml:space="preserve">[3.] </w:t>
      </w:r>
      <w:r w:rsidRPr="00C50C64">
        <w:rPr>
          <w:rFonts w:cstheme="minorHAnsi"/>
        </w:rPr>
        <w:t xml:space="preserve">Dr. </w:t>
      </w:r>
      <w:proofErr w:type="spellStart"/>
      <w:r w:rsidRPr="00C50C64">
        <w:rPr>
          <w:rFonts w:cstheme="minorHAnsi"/>
        </w:rPr>
        <w:t>Wersényi</w:t>
      </w:r>
      <w:proofErr w:type="spellEnd"/>
      <w:r w:rsidRPr="00C50C64">
        <w:rPr>
          <w:rFonts w:cstheme="minorHAnsi"/>
        </w:rPr>
        <w:t xml:space="preserve"> György – Híradástechnikai alkatrészek, Győr, 2004, Széchenyi István Egyetem, Távközlési Tanszék</w:t>
      </w:r>
    </w:p>
    <w:p w14:paraId="252F3135" w14:textId="77777777" w:rsidR="00F07FDF" w:rsidRPr="00C50C64" w:rsidRDefault="00F07FDF" w:rsidP="00F07FDF">
      <w:pPr>
        <w:spacing w:before="200"/>
        <w:rPr>
          <w:rFonts w:cstheme="minorHAnsi"/>
        </w:rPr>
      </w:pPr>
      <w:r>
        <w:rPr>
          <w:rFonts w:cstheme="minorHAnsi"/>
        </w:rPr>
        <w:t xml:space="preserve">[4.] </w:t>
      </w:r>
      <w:r w:rsidRPr="00C50C64">
        <w:rPr>
          <w:rFonts w:cstheme="minorHAnsi"/>
        </w:rPr>
        <w:t>Dr. Kardos Károly, Jósvai János - Gyártási folyamatok tervezése, 2006. március 28.</w:t>
      </w:r>
    </w:p>
    <w:p w14:paraId="1E7F88CF" w14:textId="77777777" w:rsidR="00F07FDF" w:rsidRPr="00C50C64" w:rsidRDefault="00F07FDF" w:rsidP="00F07FDF">
      <w:pPr>
        <w:spacing w:before="200"/>
        <w:rPr>
          <w:rFonts w:cstheme="minorHAnsi"/>
        </w:rPr>
      </w:pPr>
      <w:r>
        <w:rPr>
          <w:rFonts w:cstheme="minorHAnsi"/>
        </w:rPr>
        <w:t xml:space="preserve">[5.] </w:t>
      </w:r>
      <w:r w:rsidRPr="00C50C64">
        <w:rPr>
          <w:rFonts w:cstheme="minorHAnsi"/>
        </w:rPr>
        <w:t>A termék életciklusa. /Kempelen Farkas Digitális Tankönyvtár/</w:t>
      </w:r>
    </w:p>
    <w:p w14:paraId="1DB03CC7" w14:textId="77777777" w:rsidR="00F07FDF" w:rsidRPr="00637494" w:rsidRDefault="00F07FDF" w:rsidP="00F07FDF">
      <w:pPr>
        <w:spacing w:before="200"/>
      </w:pPr>
      <w:r>
        <w:rPr>
          <w:rFonts w:cstheme="minorHAnsi"/>
        </w:rPr>
        <w:t xml:space="preserve">[6.] </w:t>
      </w:r>
      <w:proofErr w:type="spellStart"/>
      <w:r w:rsidRPr="00C50C64">
        <w:rPr>
          <w:rFonts w:cstheme="minorHAnsi"/>
        </w:rPr>
        <w:t>Tersztyánszky</w:t>
      </w:r>
      <w:proofErr w:type="spellEnd"/>
      <w:r w:rsidRPr="00C50C64">
        <w:rPr>
          <w:rFonts w:cstheme="minorHAnsi"/>
        </w:rPr>
        <w:t xml:space="preserve"> László - Ólommentes forrasztás, Budapesti Műszaki és Gazdaságtudományi Egyetem, Elektronikai Technológia Tanszék (BME-ETT)</w:t>
      </w:r>
    </w:p>
    <w:p w14:paraId="7D51D980" w14:textId="77777777" w:rsidR="004348FE" w:rsidRPr="00A85160" w:rsidRDefault="004348FE" w:rsidP="004348FE">
      <w:pPr>
        <w:spacing w:before="200"/>
        <w:rPr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9088" w14:textId="77777777" w:rsidR="003A3B3B" w:rsidRDefault="003A3B3B" w:rsidP="00AD4BC7">
      <w:r>
        <w:separator/>
      </w:r>
    </w:p>
  </w:endnote>
  <w:endnote w:type="continuationSeparator" w:id="0">
    <w:p w14:paraId="21DE36B3" w14:textId="77777777" w:rsidR="003A3B3B" w:rsidRDefault="003A3B3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64FB14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0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CA55" w14:textId="77777777" w:rsidR="003A3B3B" w:rsidRDefault="003A3B3B" w:rsidP="00AD4BC7">
      <w:r>
        <w:separator/>
      </w:r>
    </w:p>
  </w:footnote>
  <w:footnote w:type="continuationSeparator" w:id="0">
    <w:p w14:paraId="543B1E54" w14:textId="77777777" w:rsidR="003A3B3B" w:rsidRDefault="003A3B3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7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16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5D21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80510"/>
    <w:rsid w:val="00396EB7"/>
    <w:rsid w:val="003A23E0"/>
    <w:rsid w:val="003A3A33"/>
    <w:rsid w:val="003A3B3B"/>
    <w:rsid w:val="003A57DC"/>
    <w:rsid w:val="003B11C4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5FDE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1994"/>
    <w:rsid w:val="0054450D"/>
    <w:rsid w:val="00547C1C"/>
    <w:rsid w:val="00555E44"/>
    <w:rsid w:val="00565449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19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A478F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36CFC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1F0A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39EA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D615C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385D"/>
    <w:rsid w:val="00CE73E0"/>
    <w:rsid w:val="00CE7438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E5A83"/>
    <w:rsid w:val="00DF4E1B"/>
    <w:rsid w:val="00DF6D4B"/>
    <w:rsid w:val="00DF76C2"/>
    <w:rsid w:val="00E04D64"/>
    <w:rsid w:val="00E109E0"/>
    <w:rsid w:val="00E11CCC"/>
    <w:rsid w:val="00E13611"/>
    <w:rsid w:val="00E14C0C"/>
    <w:rsid w:val="00E15443"/>
    <w:rsid w:val="00E2137F"/>
    <w:rsid w:val="00E21CB6"/>
    <w:rsid w:val="00E23F2D"/>
    <w:rsid w:val="00E2495C"/>
    <w:rsid w:val="00E26EB2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07FDF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907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Bagdán Viktor</cp:lastModifiedBy>
  <cp:revision>17</cp:revision>
  <dcterms:created xsi:type="dcterms:W3CDTF">2022-08-30T11:45:00Z</dcterms:created>
  <dcterms:modified xsi:type="dcterms:W3CDTF">2022-09-06T11:03:00Z</dcterms:modified>
</cp:coreProperties>
</file>