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09D8BFB2" w:rsidR="003A23E0" w:rsidRPr="004D7C1F" w:rsidRDefault="003A23E0" w:rsidP="00CE73E0">
      <w:pPr>
        <w:pStyle w:val="Heading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4D7C1F">
        <w:t>2022</w:t>
      </w:r>
      <w:r w:rsidR="00647A74" w:rsidRPr="004D7C1F">
        <w:t>/</w:t>
      </w:r>
      <w:r w:rsidR="004D7C1F">
        <w:t>2023</w:t>
      </w:r>
      <w:r w:rsidRPr="004D7C1F">
        <w:t xml:space="preserve"> </w:t>
      </w:r>
      <w:r w:rsidR="004D7C1F">
        <w:t>I.</w:t>
      </w:r>
      <w:r w:rsidRPr="004D7C1F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F1201CC" w:rsidR="00AD4BC7" w:rsidRPr="00637494" w:rsidRDefault="004D7C1F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Quality</w:t>
            </w:r>
            <w:proofErr w:type="spellEnd"/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Assurance</w:t>
            </w:r>
            <w:proofErr w:type="spellEnd"/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Device</w:t>
            </w:r>
            <w:proofErr w:type="spellEnd"/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bCs w:val="0"/>
                <w:color w:val="4A4A4A"/>
                <w:sz w:val="17"/>
                <w:szCs w:val="17"/>
                <w:shd w:val="clear" w:color="auto" w:fill="FFFFFF"/>
              </w:rPr>
              <w:t>Certification</w:t>
            </w:r>
            <w:proofErr w:type="spellEnd"/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7DA44FF6" w:rsidR="00AD4BC7" w:rsidRPr="00AF5724" w:rsidRDefault="004D7C1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="Verdana" w:hAnsi="Verdana"/>
                <w:b/>
                <w:bCs/>
                <w:color w:val="4A4A4A"/>
                <w:sz w:val="17"/>
                <w:szCs w:val="17"/>
                <w:shd w:val="clear" w:color="auto" w:fill="FFFFFF"/>
              </w:rPr>
              <w:t>MSM610AN-EA-00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3AEB7850" w:rsidR="00AD4BC7" w:rsidRPr="00AF5724" w:rsidRDefault="004D7C1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 xml:space="preserve">2ó es/1 ó </w:t>
            </w:r>
            <w:proofErr w:type="spellStart"/>
            <w:r>
              <w:rPr>
                <w:rFonts w:asciiTheme="majorHAnsi" w:hAnsiTheme="majorHAnsi"/>
                <w:b/>
                <w:i w:val="0"/>
                <w:color w:val="auto"/>
              </w:rPr>
              <w:t>gy</w:t>
            </w:r>
            <w:proofErr w:type="spellEnd"/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767357AC" w:rsidR="00AD4BC7" w:rsidRPr="00AF5724" w:rsidRDefault="004D7C1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4CA7B5BD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83DB8FC" w:rsidR="00AD4BC7" w:rsidRPr="00AF5724" w:rsidRDefault="00AD4BC7" w:rsidP="00B40C80">
            <w:pPr>
              <w:rPr>
                <w:rFonts w:asciiTheme="majorHAnsi" w:hAnsiTheme="majorHAnsi"/>
                <w:b/>
                <w:iCs w:val="0"/>
                <w:color w:val="auto"/>
              </w:rPr>
            </w:pP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4F9C1CBE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1F74DAE" w:rsidR="00AD4BC7" w:rsidRPr="00AF5724" w:rsidRDefault="004D7C1F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I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2D71F089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0084810" w:rsidR="00AD4BC7" w:rsidRPr="00AF5724" w:rsidRDefault="00AD4BC7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8C168B4" w:rsidR="00AD4BC7" w:rsidRPr="00AF572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4E2DB10B" w:rsidR="006643D3" w:rsidRPr="00AF5724" w:rsidRDefault="004D7C1F" w:rsidP="00B40C80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b/>
                <w:color w:val="auto"/>
              </w:rPr>
              <w:t>habil</w:t>
            </w:r>
            <w:proofErr w:type="spellEnd"/>
            <w:r>
              <w:rPr>
                <w:rFonts w:asciiTheme="majorHAnsi" w:hAnsiTheme="majorHAnsi"/>
                <w:b/>
                <w:color w:val="auto"/>
              </w:rPr>
              <w:t xml:space="preserve"> Turcsán Judit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Heading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477288D" w14:textId="44DED58A" w:rsidR="00BE0BC5" w:rsidRPr="00637494" w:rsidRDefault="00576376" w:rsidP="00637494">
      <w:pPr>
        <w:shd w:val="clear" w:color="auto" w:fill="DFDFDF" w:themeFill="background2" w:themeFillShade="E6"/>
      </w:pPr>
      <w:r>
        <w:t>…</w:t>
      </w:r>
    </w:p>
    <w:p w14:paraId="20EB8B27" w14:textId="436A3544" w:rsidR="00BE0BC5" w:rsidRPr="00637494" w:rsidRDefault="00BE0BC5" w:rsidP="00637494">
      <w:pPr>
        <w:shd w:val="clear" w:color="auto" w:fill="DFDFDF" w:themeFill="background2" w:themeFillShade="E6"/>
      </w:pP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4D7C1F" w:rsidRDefault="00023F6C" w:rsidP="00207007">
      <w:pPr>
        <w:pStyle w:val="Heading1"/>
        <w:shd w:val="clear" w:color="auto" w:fill="C7C7C7" w:themeFill="accent1" w:themeFillShade="E6"/>
      </w:pPr>
      <w:r w:rsidRPr="004D7C1F">
        <w:t>Tárgytematika</w:t>
      </w:r>
    </w:p>
    <w:p w14:paraId="267957FC" w14:textId="26001C1F" w:rsidR="00D649DA" w:rsidRPr="004D7C1F" w:rsidRDefault="000C72BC" w:rsidP="00D649DA"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Heading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proofErr w:type="spellStart"/>
      <w:r w:rsidR="005C08F1" w:rsidRPr="0063460E">
        <w:rPr>
          <w:b/>
          <w:bCs/>
          <w:lang w:val="en-US"/>
        </w:rPr>
        <w:t>oktatás</w:t>
      </w:r>
      <w:proofErr w:type="spellEnd"/>
      <w:r w:rsidR="005C08F1" w:rsidRPr="0063460E">
        <w:rPr>
          <w:b/>
          <w:bCs/>
          <w:lang w:val="en-US"/>
        </w:rPr>
        <w:t xml:space="preserve"> </w:t>
      </w:r>
      <w:proofErr w:type="spellStart"/>
      <w:r w:rsidR="005C08F1" w:rsidRPr="0063460E">
        <w:rPr>
          <w:b/>
          <w:bCs/>
          <w:lang w:val="en-US"/>
        </w:rPr>
        <w:t>célja</w:t>
      </w:r>
      <w:proofErr w:type="spellEnd"/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09BE19AA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Heading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PlainTable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4776AA69" w:rsidR="00720EAD" w:rsidRPr="00576376" w:rsidRDefault="004D7C1F" w:rsidP="00720EA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History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>
              <w:rPr>
                <w:i/>
                <w:iCs/>
                <w:color w:val="969696" w:themeColor="accent3"/>
              </w:rPr>
              <w:t>Quality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Assurance</w:t>
            </w:r>
            <w:proofErr w:type="spellEnd"/>
          </w:p>
          <w:p w14:paraId="1C1578E3" w14:textId="66BF72E5" w:rsidR="00720EAD" w:rsidRPr="00576376" w:rsidRDefault="004D7C1F" w:rsidP="00720EA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Quality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assurance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>
              <w:rPr>
                <w:i/>
                <w:iCs/>
                <w:color w:val="969696" w:themeColor="accent3"/>
              </w:rPr>
              <w:t>quality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control</w:t>
            </w:r>
            <w:proofErr w:type="spellEnd"/>
          </w:p>
          <w:p w14:paraId="7ECB6C8F" w14:textId="2D9F8927" w:rsidR="00720EAD" w:rsidRPr="00576376" w:rsidRDefault="004D7C1F" w:rsidP="00720EAD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ISO 13485</w:t>
            </w:r>
          </w:p>
          <w:p w14:paraId="2B452320" w14:textId="361CEF5E" w:rsidR="00720EAD" w:rsidRPr="00576376" w:rsidRDefault="007428C0" w:rsidP="004D7C1F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EU </w:t>
            </w:r>
            <w:proofErr w:type="spellStart"/>
            <w:r>
              <w:rPr>
                <w:i/>
                <w:iCs/>
                <w:color w:val="969696" w:themeColor="accent3"/>
              </w:rPr>
              <w:t>regulations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for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MDs</w:t>
            </w:r>
            <w:proofErr w:type="spellEnd"/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7C2809AA" w:rsidR="00720EAD" w:rsidRPr="00576376" w:rsidRDefault="007428C0" w:rsidP="00720EA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Target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group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>
              <w:rPr>
                <w:i/>
                <w:iCs/>
                <w:color w:val="969696" w:themeColor="accent3"/>
              </w:rPr>
              <w:t>MDs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and </w:t>
            </w:r>
            <w:proofErr w:type="spellStart"/>
            <w:r>
              <w:rPr>
                <w:i/>
                <w:iCs/>
                <w:color w:val="969696" w:themeColor="accent3"/>
              </w:rPr>
              <w:t>the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needs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of </w:t>
            </w:r>
            <w:proofErr w:type="spellStart"/>
            <w:r>
              <w:rPr>
                <w:i/>
                <w:iCs/>
                <w:color w:val="969696" w:themeColor="accent3"/>
              </w:rPr>
              <w:t>costumers</w:t>
            </w:r>
            <w:proofErr w:type="spellEnd"/>
          </w:p>
          <w:p w14:paraId="742C7BCF" w14:textId="37C7D0D5" w:rsidR="00720EAD" w:rsidRPr="00576376" w:rsidRDefault="007428C0" w:rsidP="00720EA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Quality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control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of MD </w:t>
            </w:r>
            <w:proofErr w:type="spellStart"/>
            <w:r>
              <w:rPr>
                <w:i/>
                <w:iCs/>
                <w:color w:val="969696" w:themeColor="accent3"/>
              </w:rPr>
              <w:t>production</w:t>
            </w:r>
            <w:proofErr w:type="spellEnd"/>
          </w:p>
          <w:p w14:paraId="6996ABC8" w14:textId="7304D290" w:rsidR="00720EAD" w:rsidRPr="00576376" w:rsidRDefault="007428C0" w:rsidP="00720EA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proofErr w:type="spellStart"/>
            <w:r>
              <w:rPr>
                <w:i/>
                <w:iCs/>
                <w:color w:val="969696" w:themeColor="accent3"/>
              </w:rPr>
              <w:t>Quality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</w:t>
            </w:r>
            <w:proofErr w:type="spellStart"/>
            <w:r>
              <w:rPr>
                <w:i/>
                <w:iCs/>
                <w:color w:val="969696" w:themeColor="accent3"/>
              </w:rPr>
              <w:t>assurance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of MD; </w:t>
            </w:r>
            <w:proofErr w:type="spellStart"/>
            <w:r>
              <w:rPr>
                <w:i/>
                <w:iCs/>
                <w:color w:val="969696" w:themeColor="accent3"/>
              </w:rPr>
              <w:t>documentation</w:t>
            </w:r>
            <w:proofErr w:type="spellEnd"/>
          </w:p>
          <w:p w14:paraId="544913F6" w14:textId="66955B55" w:rsidR="00720EAD" w:rsidRPr="00576376" w:rsidRDefault="007428C0" w:rsidP="00720EAD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Audit of MD </w:t>
            </w:r>
            <w:proofErr w:type="spellStart"/>
            <w:r>
              <w:rPr>
                <w:i/>
                <w:iCs/>
                <w:color w:val="969696" w:themeColor="accent3"/>
              </w:rPr>
              <w:t>production</w:t>
            </w:r>
            <w:proofErr w:type="spellEnd"/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6BAB807" w14:textId="77777777" w:rsidR="007428C0" w:rsidRDefault="007428C0">
      <w:pPr>
        <w:rPr>
          <w:b/>
          <w:bCs/>
          <w:smallCaps/>
          <w:spacing w:val="5"/>
          <w:sz w:val="24"/>
          <w:szCs w:val="24"/>
        </w:rPr>
      </w:pPr>
      <w:r>
        <w:rPr>
          <w:b/>
          <w:bCs/>
        </w:rPr>
        <w:br w:type="page"/>
      </w:r>
    </w:p>
    <w:p w14:paraId="72BEDA46" w14:textId="0ADDB6CE" w:rsidR="00065780" w:rsidRPr="00612830" w:rsidRDefault="005C08F1" w:rsidP="00CE73E0">
      <w:pPr>
        <w:pStyle w:val="Heading3"/>
        <w:rPr>
          <w:b/>
          <w:bCs/>
        </w:rPr>
      </w:pPr>
      <w:r w:rsidRPr="00612830">
        <w:rPr>
          <w:b/>
          <w:bCs/>
        </w:rPr>
        <w:lastRenderedPageBreak/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0AD9E02D" w:rsidR="00EC5287" w:rsidRPr="00637494" w:rsidRDefault="007428C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assurance</w:t>
            </w:r>
            <w:proofErr w:type="spellEnd"/>
            <w:r>
              <w:t xml:space="preserve">. </w:t>
            </w:r>
            <w:proofErr w:type="spellStart"/>
            <w:r w:rsidR="000059DA">
              <w:t>Quality</w:t>
            </w:r>
            <w:proofErr w:type="spellEnd"/>
            <w:r w:rsidR="000059DA">
              <w:t xml:space="preserve"> </w:t>
            </w:r>
            <w:proofErr w:type="spellStart"/>
            <w:r w:rsidR="000059DA">
              <w:t>control</w:t>
            </w:r>
            <w:proofErr w:type="spellEnd"/>
            <w:r w:rsidR="000059DA">
              <w:t xml:space="preserve"> and </w:t>
            </w:r>
            <w:proofErr w:type="spellStart"/>
            <w:r w:rsidR="000059DA">
              <w:t>quality</w:t>
            </w:r>
            <w:proofErr w:type="spellEnd"/>
            <w:r w:rsidR="000059DA">
              <w:t xml:space="preserve"> </w:t>
            </w:r>
            <w:proofErr w:type="spellStart"/>
            <w:r w:rsidR="000059DA">
              <w:t>assurance</w:t>
            </w:r>
            <w:proofErr w:type="spellEnd"/>
            <w:r w:rsidR="000059DA">
              <w:t xml:space="preserve"> in </w:t>
            </w:r>
            <w:proofErr w:type="spellStart"/>
            <w:r w:rsidR="000059DA">
              <w:t>historical</w:t>
            </w:r>
            <w:proofErr w:type="spellEnd"/>
            <w:r w:rsidR="000059DA">
              <w:t xml:space="preserve"> </w:t>
            </w:r>
            <w:proofErr w:type="spellStart"/>
            <w:r w:rsidR="000059DA">
              <w:t>ages</w:t>
            </w:r>
            <w:proofErr w:type="spellEnd"/>
            <w:r w:rsidR="000059DA">
              <w:t>.</w:t>
            </w:r>
          </w:p>
        </w:tc>
        <w:tc>
          <w:tcPr>
            <w:tcW w:w="1985" w:type="dxa"/>
          </w:tcPr>
          <w:p w14:paraId="536ACA80" w14:textId="6379E4A1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2E77607" w14:textId="5644DCDD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A7C91A" w14:textId="2AD9E51A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485B353A" w:rsidR="00EC5287" w:rsidRPr="00637494" w:rsidRDefault="000059DA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Quality</w:t>
            </w:r>
            <w:proofErr w:type="spellEnd"/>
            <w:r>
              <w:t xml:space="preserve"> management </w:t>
            </w:r>
            <w:proofErr w:type="spellStart"/>
            <w:r>
              <w:t>system</w:t>
            </w:r>
            <w:proofErr w:type="spellEnd"/>
            <w:r>
              <w:t xml:space="preserve">. </w:t>
            </w:r>
            <w:proofErr w:type="spellStart"/>
            <w:r>
              <w:t>Importance</w:t>
            </w:r>
            <w:proofErr w:type="spellEnd"/>
            <w:r>
              <w:t xml:space="preserve"> and </w:t>
            </w:r>
            <w:proofErr w:type="spellStart"/>
            <w:r>
              <w:t>meaning</w:t>
            </w:r>
            <w:proofErr w:type="spellEnd"/>
            <w:r>
              <w:t xml:space="preserve"> of PDCA – </w:t>
            </w:r>
            <w:proofErr w:type="spellStart"/>
            <w:r>
              <w:t>Plan</w:t>
            </w:r>
            <w:proofErr w:type="spellEnd"/>
            <w:r>
              <w:t xml:space="preserve">, </w:t>
            </w:r>
            <w:proofErr w:type="spellStart"/>
            <w:r>
              <w:t>do</w:t>
            </w:r>
            <w:proofErr w:type="spellEnd"/>
            <w:r>
              <w:t xml:space="preserve">, </w:t>
            </w:r>
            <w:proofErr w:type="spellStart"/>
            <w:r>
              <w:t>check</w:t>
            </w:r>
            <w:proofErr w:type="spellEnd"/>
            <w:r>
              <w:t xml:space="preserve">, </w:t>
            </w:r>
            <w:proofErr w:type="spellStart"/>
            <w:r>
              <w:t>act</w:t>
            </w:r>
            <w:proofErr w:type="spellEnd"/>
            <w:r>
              <w:t xml:space="preserve">. </w:t>
            </w:r>
            <w:proofErr w:type="spellStart"/>
            <w:r w:rsidR="00B070FE">
              <w:t>Differences</w:t>
            </w:r>
            <w:proofErr w:type="spellEnd"/>
            <w:r w:rsidR="00B070FE">
              <w:t xml:space="preserve"> </w:t>
            </w:r>
            <w:proofErr w:type="spellStart"/>
            <w:r w:rsidR="00B070FE">
              <w:t>among</w:t>
            </w:r>
            <w:proofErr w:type="spellEnd"/>
            <w:r w:rsidR="00B070FE">
              <w:t xml:space="preserve"> </w:t>
            </w:r>
            <w:proofErr w:type="spellStart"/>
            <w:r w:rsidR="00B070FE">
              <w:t>quality</w:t>
            </w:r>
            <w:proofErr w:type="spellEnd"/>
            <w:r w:rsidR="00B070FE">
              <w:t xml:space="preserve"> </w:t>
            </w:r>
            <w:proofErr w:type="spellStart"/>
            <w:r w:rsidR="00B070FE">
              <w:t>control</w:t>
            </w:r>
            <w:proofErr w:type="spellEnd"/>
            <w:r w:rsidR="00B070FE">
              <w:t xml:space="preserve">, </w:t>
            </w:r>
            <w:proofErr w:type="spellStart"/>
            <w:r w:rsidR="00B070FE">
              <w:t>quality</w:t>
            </w:r>
            <w:proofErr w:type="spellEnd"/>
            <w:r w:rsidR="00B070FE">
              <w:t xml:space="preserve"> </w:t>
            </w:r>
            <w:proofErr w:type="spellStart"/>
            <w:r w:rsidR="00B070FE">
              <w:t>assurance</w:t>
            </w:r>
            <w:proofErr w:type="spellEnd"/>
            <w:r w:rsidR="00B070FE">
              <w:t xml:space="preserve"> and </w:t>
            </w:r>
            <w:proofErr w:type="spellStart"/>
            <w:r w:rsidR="00B070FE">
              <w:t>total</w:t>
            </w:r>
            <w:proofErr w:type="spellEnd"/>
            <w:r w:rsidR="00B070FE">
              <w:t xml:space="preserve"> </w:t>
            </w:r>
            <w:proofErr w:type="spellStart"/>
            <w:r w:rsidR="00B070FE">
              <w:t>quality</w:t>
            </w:r>
            <w:proofErr w:type="spellEnd"/>
            <w:r w:rsidR="00B070FE">
              <w:t xml:space="preserve"> management</w:t>
            </w:r>
          </w:p>
        </w:tc>
        <w:tc>
          <w:tcPr>
            <w:tcW w:w="1985" w:type="dxa"/>
          </w:tcPr>
          <w:p w14:paraId="3C2410F4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EAB32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2E15CE83" w:rsidR="00EC5287" w:rsidRPr="00637494" w:rsidRDefault="00B070FE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Quality</w:t>
            </w:r>
            <w:proofErr w:type="spellEnd"/>
            <w:r>
              <w:t xml:space="preserve"> standards. </w:t>
            </w:r>
            <w:proofErr w:type="spellStart"/>
            <w:r>
              <w:t>Lean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standards</w:t>
            </w:r>
            <w:proofErr w:type="spellEnd"/>
            <w:r>
              <w:t xml:space="preserve">, </w:t>
            </w: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sigma</w:t>
            </w:r>
            <w:proofErr w:type="spellEnd"/>
            <w:r>
              <w:t xml:space="preserve">, </w:t>
            </w:r>
            <w:proofErr w:type="spellStart"/>
            <w:r>
              <w:t>lean</w:t>
            </w:r>
            <w:proofErr w:type="spellEnd"/>
            <w:r>
              <w:t xml:space="preserve"> </w:t>
            </w:r>
            <w:proofErr w:type="spellStart"/>
            <w:r>
              <w:t>six</w:t>
            </w:r>
            <w:proofErr w:type="spellEnd"/>
            <w:r>
              <w:t xml:space="preserve"> </w:t>
            </w:r>
            <w:proofErr w:type="spellStart"/>
            <w:r>
              <w:t>sigma</w:t>
            </w:r>
            <w:proofErr w:type="spellEnd"/>
            <w:r>
              <w:t xml:space="preserve"> in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14:paraId="6CC2DB00" w14:textId="74BA8C4E" w:rsidR="00B070FE" w:rsidRPr="00B070FE" w:rsidRDefault="00B070FE" w:rsidP="00B070F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Improta et al (2017): </w:t>
            </w:r>
            <w:r w:rsidRPr="00B070FE">
              <w:rPr>
                <w:rFonts w:cstheme="minorHAnsi"/>
                <w:lang w:val="en-US"/>
              </w:rPr>
              <w:t>Improving performances of the knee replacement surgery process by applying</w:t>
            </w:r>
          </w:p>
          <w:p w14:paraId="0B6DBBC1" w14:textId="77777777" w:rsidR="00B070FE" w:rsidRDefault="00B070FE" w:rsidP="00B070FE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SansPro-Regular" w:hAnsi="SourceSansPro-Regular" w:cs="SourceSansPro-Regular"/>
                <w:color w:val="333333"/>
                <w:sz w:val="13"/>
                <w:szCs w:val="13"/>
                <w:lang w:val="en-US"/>
              </w:rPr>
            </w:pPr>
            <w:r w:rsidRPr="00B070FE">
              <w:rPr>
                <w:rFonts w:cstheme="minorHAnsi"/>
                <w:lang w:val="en-US"/>
              </w:rPr>
              <w:t>DMAIC principles</w:t>
            </w:r>
            <w:r>
              <w:rPr>
                <w:rFonts w:cstheme="minorHAnsi"/>
                <w:lang w:val="en-US"/>
              </w:rPr>
              <w:t xml:space="preserve">. </w:t>
            </w:r>
            <w:r>
              <w:rPr>
                <w:rFonts w:ascii="SourceSansPro-Regular" w:hAnsi="SourceSansPro-Regular" w:cs="SourceSansPro-Regular"/>
                <w:color w:val="333333"/>
                <w:sz w:val="13"/>
                <w:szCs w:val="13"/>
                <w:lang w:val="en-US"/>
              </w:rPr>
              <w:t>Journal of Evaluation in Clinical Practice · September 2017</w:t>
            </w:r>
          </w:p>
          <w:p w14:paraId="5695884F" w14:textId="0BC8A033" w:rsidR="00EC5287" w:rsidRPr="00637494" w:rsidRDefault="00B070FE" w:rsidP="00B070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ourceSansPro-Regular" w:hAnsi="SourceSansPro-Regular" w:cs="SourceSansPro-Regular"/>
                <w:color w:val="555555"/>
                <w:sz w:val="9"/>
                <w:szCs w:val="9"/>
                <w:lang w:val="en-US"/>
              </w:rPr>
              <w:t>DOI: 10.1111/jep.12810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527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F0527" w:rsidRPr="00637494" w:rsidRDefault="00EF0527" w:rsidP="00576376">
            <w:r w:rsidRPr="00637494">
              <w:t>4.</w:t>
            </w:r>
          </w:p>
        </w:tc>
        <w:tc>
          <w:tcPr>
            <w:tcW w:w="3827" w:type="dxa"/>
          </w:tcPr>
          <w:p w14:paraId="74EA28E9" w14:textId="580193FC" w:rsidR="00EF0527" w:rsidRPr="00637494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ISO 13485 – 1. </w:t>
            </w:r>
            <w:proofErr w:type="spellStart"/>
            <w:r>
              <w:t>Scope</w:t>
            </w:r>
            <w:proofErr w:type="spellEnd"/>
            <w:r>
              <w:t xml:space="preserve">, 2. </w:t>
            </w:r>
            <w:proofErr w:type="spellStart"/>
            <w:r>
              <w:t>Normative</w:t>
            </w:r>
            <w:proofErr w:type="spellEnd"/>
            <w:r>
              <w:t xml:space="preserve"> </w:t>
            </w:r>
            <w:proofErr w:type="spellStart"/>
            <w:r>
              <w:t>references</w:t>
            </w:r>
            <w:proofErr w:type="spellEnd"/>
            <w:r>
              <w:t xml:space="preserve">, 3. </w:t>
            </w:r>
            <w:proofErr w:type="spellStart"/>
            <w:r>
              <w:t>Terms</w:t>
            </w:r>
            <w:proofErr w:type="spellEnd"/>
            <w:r>
              <w:t xml:space="preserve"> and </w:t>
            </w:r>
            <w:proofErr w:type="spellStart"/>
            <w:r>
              <w:t>definitaions</w:t>
            </w:r>
            <w:proofErr w:type="spellEnd"/>
            <w:r>
              <w:t xml:space="preserve">, 4. </w:t>
            </w:r>
            <w:proofErr w:type="spellStart"/>
            <w:r>
              <w:t>Quality</w:t>
            </w:r>
            <w:proofErr w:type="spellEnd"/>
            <w:r>
              <w:t xml:space="preserve"> management </w:t>
            </w:r>
            <w:proofErr w:type="spellStart"/>
            <w:r>
              <w:t>system</w:t>
            </w:r>
            <w:proofErr w:type="spellEnd"/>
            <w:r>
              <w:t xml:space="preserve"> (</w:t>
            </w:r>
            <w:proofErr w:type="spellStart"/>
            <w:r>
              <w:t>general</w:t>
            </w:r>
            <w:proofErr w:type="spellEnd"/>
            <w:r>
              <w:t xml:space="preserve"> and </w:t>
            </w:r>
            <w:proofErr w:type="spellStart"/>
            <w:r>
              <w:t>documentational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>)</w:t>
            </w:r>
          </w:p>
        </w:tc>
        <w:tc>
          <w:tcPr>
            <w:tcW w:w="1985" w:type="dxa"/>
            <w:vMerge w:val="restart"/>
          </w:tcPr>
          <w:p w14:paraId="0ED2F019" w14:textId="77777777" w:rsidR="00EF0527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ISO 13485:2016</w:t>
            </w:r>
          </w:p>
          <w:p w14:paraId="56307731" w14:textId="46061B90" w:rsidR="00EF0527" w:rsidRPr="00637494" w:rsidRDefault="00000000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anchor="iso:std:iso:13485:ed-3:v1:en" w:history="1">
              <w:r w:rsidR="00EF0527" w:rsidRPr="005B022F">
                <w:rPr>
                  <w:rStyle w:val="Hyperlink"/>
                </w:rPr>
                <w:t>https://www.iso.org/obp/ui#iso:std:iso:13485:ed-3:v1:en</w:t>
              </w:r>
            </w:hyperlink>
            <w:r w:rsidR="00EF0527">
              <w:t xml:space="preserve"> </w:t>
            </w:r>
          </w:p>
        </w:tc>
        <w:tc>
          <w:tcPr>
            <w:tcW w:w="1842" w:type="dxa"/>
          </w:tcPr>
          <w:p w14:paraId="1C597915" w14:textId="77777777" w:rsidR="00EF0527" w:rsidRPr="00637494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F86CBC8" w14:textId="77777777" w:rsidR="00EF0527" w:rsidRPr="00637494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0527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EF0527" w:rsidRPr="00637494" w:rsidRDefault="00EF0527" w:rsidP="00576376">
            <w:r w:rsidRPr="00637494">
              <w:t>5.</w:t>
            </w:r>
          </w:p>
        </w:tc>
        <w:tc>
          <w:tcPr>
            <w:tcW w:w="3827" w:type="dxa"/>
          </w:tcPr>
          <w:p w14:paraId="0D1508E7" w14:textId="77777777" w:rsidR="00EF0527" w:rsidRDefault="00EF052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ISO 14385</w:t>
            </w:r>
          </w:p>
          <w:p w14:paraId="3B8175A5" w14:textId="77777777" w:rsidR="00EF0527" w:rsidRDefault="00EF0527" w:rsidP="005E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 Management </w:t>
            </w:r>
            <w:proofErr w:type="spellStart"/>
            <w:r>
              <w:t>responsibility</w:t>
            </w:r>
            <w:proofErr w:type="spellEnd"/>
          </w:p>
          <w:p w14:paraId="708B0711" w14:textId="5F7B7197" w:rsidR="00EF0527" w:rsidRDefault="00EF0527" w:rsidP="005E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5.1 Management </w:t>
            </w:r>
            <w:proofErr w:type="spellStart"/>
            <w:r>
              <w:t>commitment</w:t>
            </w:r>
            <w:proofErr w:type="spellEnd"/>
          </w:p>
          <w:p w14:paraId="209B05FF" w14:textId="1DC1AA3D" w:rsidR="00EF0527" w:rsidRDefault="00EF0527" w:rsidP="005E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5.2 </w:t>
            </w:r>
            <w:proofErr w:type="spellStart"/>
            <w:r>
              <w:t>Customer</w:t>
            </w:r>
            <w:proofErr w:type="spellEnd"/>
            <w:r>
              <w:t xml:space="preserve"> </w:t>
            </w:r>
            <w:proofErr w:type="spellStart"/>
            <w:r>
              <w:t>focus</w:t>
            </w:r>
            <w:proofErr w:type="spellEnd"/>
          </w:p>
          <w:p w14:paraId="7641D3FC" w14:textId="29ACADB8" w:rsidR="00EF0527" w:rsidRDefault="00EF0527" w:rsidP="005E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5.3 </w:t>
            </w:r>
            <w:proofErr w:type="spellStart"/>
            <w:r>
              <w:t>Quality</w:t>
            </w:r>
            <w:proofErr w:type="spellEnd"/>
            <w:r>
              <w:t xml:space="preserve"> policy</w:t>
            </w:r>
          </w:p>
          <w:p w14:paraId="566E6E45" w14:textId="6091313A" w:rsidR="00EF0527" w:rsidRDefault="00EF0527" w:rsidP="005E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5.4 </w:t>
            </w:r>
            <w:proofErr w:type="spellStart"/>
            <w:r>
              <w:t>Planning</w:t>
            </w:r>
            <w:proofErr w:type="spellEnd"/>
          </w:p>
          <w:p w14:paraId="6589337E" w14:textId="3D1A5F8D" w:rsidR="00EF0527" w:rsidRDefault="00EF0527" w:rsidP="005E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5.5 </w:t>
            </w:r>
            <w:proofErr w:type="spellStart"/>
            <w:r>
              <w:t>Responsibility</w:t>
            </w:r>
            <w:proofErr w:type="spellEnd"/>
            <w:r>
              <w:t xml:space="preserve">, </w:t>
            </w:r>
            <w:proofErr w:type="spellStart"/>
            <w:r>
              <w:t>authority</w:t>
            </w:r>
            <w:proofErr w:type="spellEnd"/>
            <w:r>
              <w:t xml:space="preserve"> and </w:t>
            </w:r>
            <w:proofErr w:type="spellStart"/>
            <w:r>
              <w:t>communication</w:t>
            </w:r>
            <w:proofErr w:type="spellEnd"/>
          </w:p>
          <w:p w14:paraId="5B894E3A" w14:textId="37D08A20" w:rsidR="00EF0527" w:rsidRDefault="00EF0527" w:rsidP="005E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5.6 Management </w:t>
            </w:r>
            <w:proofErr w:type="spellStart"/>
            <w:r>
              <w:t>review</w:t>
            </w:r>
            <w:proofErr w:type="spellEnd"/>
          </w:p>
          <w:p w14:paraId="08DC57AD" w14:textId="76EAA744" w:rsidR="00EF0527" w:rsidRPr="00637494" w:rsidRDefault="00EF0527" w:rsidP="005E4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  <w:vMerge/>
          </w:tcPr>
          <w:p w14:paraId="081C3D20" w14:textId="77777777" w:rsidR="00EF0527" w:rsidRPr="00637494" w:rsidRDefault="00EF052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E61ADB9" w14:textId="77777777" w:rsidR="00EF0527" w:rsidRPr="00637494" w:rsidRDefault="00EF052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EF0527" w:rsidRPr="00637494" w:rsidRDefault="00EF052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527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EF0527" w:rsidRPr="00637494" w:rsidRDefault="00EF0527" w:rsidP="00576376">
            <w:r w:rsidRPr="00637494">
              <w:t>6.</w:t>
            </w:r>
          </w:p>
        </w:tc>
        <w:tc>
          <w:tcPr>
            <w:tcW w:w="3827" w:type="dxa"/>
          </w:tcPr>
          <w:p w14:paraId="231FCCB2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 </w:t>
            </w:r>
            <w:proofErr w:type="spellStart"/>
            <w:r>
              <w:t>Resource</w:t>
            </w:r>
            <w:proofErr w:type="spellEnd"/>
            <w:r>
              <w:t xml:space="preserve"> management</w:t>
            </w:r>
          </w:p>
          <w:p w14:paraId="15FC9F36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6.1 </w:t>
            </w:r>
            <w:proofErr w:type="spellStart"/>
            <w:r>
              <w:t>Provision</w:t>
            </w:r>
            <w:proofErr w:type="spellEnd"/>
            <w:r>
              <w:t xml:space="preserve"> of </w:t>
            </w:r>
            <w:proofErr w:type="spellStart"/>
            <w:r>
              <w:t>resources</w:t>
            </w:r>
            <w:proofErr w:type="spellEnd"/>
          </w:p>
          <w:p w14:paraId="1774863A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6.2 Human </w:t>
            </w:r>
            <w:proofErr w:type="spellStart"/>
            <w:r>
              <w:t>resources</w:t>
            </w:r>
            <w:proofErr w:type="spellEnd"/>
          </w:p>
          <w:p w14:paraId="6C4E2DF8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6.3 </w:t>
            </w:r>
            <w:proofErr w:type="spellStart"/>
            <w:r>
              <w:t>Infrastructure</w:t>
            </w:r>
            <w:proofErr w:type="spellEnd"/>
          </w:p>
          <w:p w14:paraId="379FC107" w14:textId="0E466734" w:rsidR="00EF0527" w:rsidRPr="00637494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6.4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and </w:t>
            </w:r>
            <w:proofErr w:type="spellStart"/>
            <w:r>
              <w:t>contamination</w:t>
            </w:r>
            <w:proofErr w:type="spellEnd"/>
            <w:r>
              <w:t xml:space="preserve"> </w:t>
            </w:r>
            <w:proofErr w:type="spellStart"/>
            <w:r>
              <w:t>contrtol</w:t>
            </w:r>
            <w:proofErr w:type="spellEnd"/>
          </w:p>
        </w:tc>
        <w:tc>
          <w:tcPr>
            <w:tcW w:w="1985" w:type="dxa"/>
            <w:vMerge/>
          </w:tcPr>
          <w:p w14:paraId="06BCFEF7" w14:textId="77777777" w:rsidR="00EF0527" w:rsidRPr="00637494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B8DFFE8" w14:textId="77777777" w:rsidR="00EF0527" w:rsidRPr="00637494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EF0527" w:rsidRPr="00637494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0527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EF0527" w:rsidRPr="00637494" w:rsidRDefault="00EF0527" w:rsidP="00576376">
            <w:r w:rsidRPr="00637494">
              <w:t>7.</w:t>
            </w:r>
          </w:p>
        </w:tc>
        <w:tc>
          <w:tcPr>
            <w:tcW w:w="3827" w:type="dxa"/>
          </w:tcPr>
          <w:p w14:paraId="1AE9BBA8" w14:textId="77777777" w:rsidR="00EF0527" w:rsidRDefault="00EF0527" w:rsidP="00EF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ISO 13485</w:t>
            </w:r>
          </w:p>
          <w:p w14:paraId="13D0C95E" w14:textId="77777777" w:rsidR="00EF0527" w:rsidRDefault="00EF0527" w:rsidP="00EF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realization</w:t>
            </w:r>
            <w:proofErr w:type="spellEnd"/>
          </w:p>
          <w:p w14:paraId="4BC9CA81" w14:textId="77777777" w:rsidR="00EF0527" w:rsidRDefault="00EF0527" w:rsidP="00EF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7.1 </w:t>
            </w:r>
            <w:proofErr w:type="spellStart"/>
            <w:r>
              <w:t>Planning</w:t>
            </w:r>
            <w:proofErr w:type="spellEnd"/>
            <w:r>
              <w:t xml:space="preserve"> of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realization</w:t>
            </w:r>
            <w:proofErr w:type="spellEnd"/>
          </w:p>
          <w:p w14:paraId="176A88EA" w14:textId="77777777" w:rsidR="00EF0527" w:rsidRDefault="00EF0527" w:rsidP="00EF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7.2 </w:t>
            </w:r>
            <w:proofErr w:type="spellStart"/>
            <w:r>
              <w:t>Customer-related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</w:p>
          <w:p w14:paraId="6D132883" w14:textId="77777777" w:rsidR="00EF0527" w:rsidRDefault="00EF0527" w:rsidP="00EF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7.3 Design and </w:t>
            </w:r>
            <w:proofErr w:type="spellStart"/>
            <w:r>
              <w:t>development</w:t>
            </w:r>
            <w:proofErr w:type="spellEnd"/>
          </w:p>
          <w:p w14:paraId="13060993" w14:textId="77777777" w:rsidR="00EF0527" w:rsidRDefault="00EF0527" w:rsidP="00EF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7.4 </w:t>
            </w:r>
            <w:proofErr w:type="spellStart"/>
            <w:r>
              <w:t>Purchasing</w:t>
            </w:r>
            <w:proofErr w:type="spellEnd"/>
          </w:p>
          <w:p w14:paraId="69AA1A1A" w14:textId="77777777" w:rsidR="00EF0527" w:rsidRDefault="00EF0527" w:rsidP="00EF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7.5 </w:t>
            </w:r>
            <w:proofErr w:type="spellStart"/>
            <w:r>
              <w:t>Production</w:t>
            </w:r>
            <w:proofErr w:type="spellEnd"/>
            <w:r>
              <w:t xml:space="preserve"> and service </w:t>
            </w:r>
            <w:proofErr w:type="spellStart"/>
            <w:r>
              <w:t>provision</w:t>
            </w:r>
            <w:proofErr w:type="spellEnd"/>
          </w:p>
          <w:p w14:paraId="185B080B" w14:textId="3DB83F26" w:rsidR="00EF0527" w:rsidRPr="00637494" w:rsidRDefault="00EF0527" w:rsidP="00EF05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7.6 </w:t>
            </w:r>
            <w:proofErr w:type="spellStart"/>
            <w:r>
              <w:t>Control</w:t>
            </w:r>
            <w:proofErr w:type="spellEnd"/>
            <w:r>
              <w:t xml:space="preserve"> of monitoring and </w:t>
            </w:r>
            <w:proofErr w:type="spellStart"/>
            <w:r>
              <w:t>meas</w:t>
            </w:r>
            <w:proofErr w:type="spellEnd"/>
          </w:p>
        </w:tc>
        <w:tc>
          <w:tcPr>
            <w:tcW w:w="1985" w:type="dxa"/>
            <w:vMerge/>
          </w:tcPr>
          <w:p w14:paraId="775052B4" w14:textId="77777777" w:rsidR="00EF0527" w:rsidRPr="00637494" w:rsidRDefault="00EF052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F81B2E2" w14:textId="77777777" w:rsidR="00EF0527" w:rsidRPr="00637494" w:rsidRDefault="00EF052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EF0527" w:rsidRPr="00637494" w:rsidRDefault="00EF052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0527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EF0527" w:rsidRPr="00637494" w:rsidRDefault="00EF0527" w:rsidP="00576376">
            <w:r w:rsidRPr="00637494">
              <w:t>8.</w:t>
            </w:r>
          </w:p>
        </w:tc>
        <w:tc>
          <w:tcPr>
            <w:tcW w:w="3827" w:type="dxa"/>
          </w:tcPr>
          <w:p w14:paraId="7F07D6A3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ISO 13485</w:t>
            </w:r>
          </w:p>
          <w:p w14:paraId="6AC21683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527">
              <w:t xml:space="preserve">8 </w:t>
            </w:r>
            <w:proofErr w:type="spellStart"/>
            <w:r w:rsidRPr="00EF0527">
              <w:t>Measurement</w:t>
            </w:r>
            <w:proofErr w:type="spellEnd"/>
            <w:r w:rsidRPr="00EF0527">
              <w:t xml:space="preserve">, </w:t>
            </w:r>
            <w:proofErr w:type="spellStart"/>
            <w:r w:rsidRPr="00EF0527">
              <w:t>analysis</w:t>
            </w:r>
            <w:proofErr w:type="spellEnd"/>
            <w:r w:rsidRPr="00EF0527">
              <w:t xml:space="preserve"> and </w:t>
            </w:r>
            <w:proofErr w:type="spellStart"/>
            <w:r w:rsidRPr="00EF0527">
              <w:t>improvement</w:t>
            </w:r>
            <w:proofErr w:type="spellEnd"/>
          </w:p>
          <w:p w14:paraId="32E67DA0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527">
              <w:t>8.1 General</w:t>
            </w:r>
          </w:p>
          <w:p w14:paraId="4F6E3B64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527">
              <w:t xml:space="preserve">8.2 Monitoring and </w:t>
            </w:r>
            <w:proofErr w:type="spellStart"/>
            <w:r w:rsidRPr="00EF0527">
              <w:t>measuremen</w:t>
            </w:r>
            <w:proofErr w:type="spellEnd"/>
          </w:p>
          <w:p w14:paraId="52E9441E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527">
              <w:t xml:space="preserve">t8.3 </w:t>
            </w:r>
            <w:proofErr w:type="spellStart"/>
            <w:r w:rsidRPr="00EF0527">
              <w:t>Control</w:t>
            </w:r>
            <w:proofErr w:type="spellEnd"/>
            <w:r w:rsidRPr="00EF0527">
              <w:t xml:space="preserve"> of </w:t>
            </w:r>
            <w:proofErr w:type="spellStart"/>
            <w:r w:rsidRPr="00EF0527">
              <w:t>nonconforming</w:t>
            </w:r>
            <w:proofErr w:type="spellEnd"/>
            <w:r w:rsidRPr="00EF0527">
              <w:t xml:space="preserve"> </w:t>
            </w:r>
            <w:proofErr w:type="spellStart"/>
            <w:r w:rsidRPr="00EF0527">
              <w:t>product</w:t>
            </w:r>
            <w:proofErr w:type="spellEnd"/>
          </w:p>
          <w:p w14:paraId="59E7161A" w14:textId="77777777" w:rsidR="00EF0527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527">
              <w:t xml:space="preserve">8.4 </w:t>
            </w:r>
            <w:proofErr w:type="spellStart"/>
            <w:r w:rsidRPr="00EF0527">
              <w:t>Analysis</w:t>
            </w:r>
            <w:proofErr w:type="spellEnd"/>
            <w:r w:rsidRPr="00EF0527">
              <w:t xml:space="preserve"> of </w:t>
            </w:r>
            <w:proofErr w:type="spellStart"/>
            <w:r w:rsidRPr="00EF0527">
              <w:t>data</w:t>
            </w:r>
            <w:proofErr w:type="spellEnd"/>
          </w:p>
          <w:p w14:paraId="5A143ADC" w14:textId="1147D02B" w:rsidR="00EF0527" w:rsidRPr="00637494" w:rsidRDefault="00EF0527" w:rsidP="00EF0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0527">
              <w:t xml:space="preserve">8.5 </w:t>
            </w:r>
            <w:proofErr w:type="spellStart"/>
            <w:r w:rsidRPr="00EF0527">
              <w:t>Improvement</w:t>
            </w:r>
            <w:proofErr w:type="spellEnd"/>
          </w:p>
        </w:tc>
        <w:tc>
          <w:tcPr>
            <w:tcW w:w="1985" w:type="dxa"/>
            <w:vMerge/>
          </w:tcPr>
          <w:p w14:paraId="5522E3D6" w14:textId="77777777" w:rsidR="00EF0527" w:rsidRPr="00637494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68B6162" w14:textId="77777777" w:rsidR="00EF0527" w:rsidRPr="00637494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EF0527" w:rsidRPr="00637494" w:rsidRDefault="00EF052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2E4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7C42E4" w:rsidRPr="00637494" w:rsidRDefault="007C42E4" w:rsidP="00576376">
            <w:r w:rsidRPr="00637494">
              <w:t>9.</w:t>
            </w:r>
          </w:p>
        </w:tc>
        <w:tc>
          <w:tcPr>
            <w:tcW w:w="3827" w:type="dxa"/>
            <w:vMerge w:val="restart"/>
          </w:tcPr>
          <w:p w14:paraId="2E20334A" w14:textId="23FF4708" w:rsidR="007C42E4" w:rsidRPr="00637494" w:rsidRDefault="007C42E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  <w:r>
              <w:t xml:space="preserve"> </w:t>
            </w:r>
            <w:proofErr w:type="spellStart"/>
            <w:r>
              <w:t>regulation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USA.</w:t>
            </w:r>
          </w:p>
        </w:tc>
        <w:tc>
          <w:tcPr>
            <w:tcW w:w="1985" w:type="dxa"/>
          </w:tcPr>
          <w:p w14:paraId="245C6511" w14:textId="1C19DA5D" w:rsidR="007C42E4" w:rsidRPr="00637494" w:rsidRDefault="00F27FF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D277E7">
                <w:rPr>
                  <w:rStyle w:val="Hyperlink"/>
                </w:rPr>
                <w:t>www.fda.gov</w:t>
              </w:r>
            </w:hyperlink>
            <w:r>
              <w:t xml:space="preserve"> </w:t>
            </w:r>
          </w:p>
        </w:tc>
        <w:tc>
          <w:tcPr>
            <w:tcW w:w="1842" w:type="dxa"/>
          </w:tcPr>
          <w:p w14:paraId="079E0616" w14:textId="77777777" w:rsidR="007C42E4" w:rsidRPr="00637494" w:rsidRDefault="007C42E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7C42E4" w:rsidRPr="00637494" w:rsidRDefault="007C42E4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42E4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7C42E4" w:rsidRPr="00637494" w:rsidRDefault="007C42E4" w:rsidP="00576376">
            <w:r w:rsidRPr="00637494">
              <w:lastRenderedPageBreak/>
              <w:t>10.</w:t>
            </w:r>
          </w:p>
        </w:tc>
        <w:tc>
          <w:tcPr>
            <w:tcW w:w="3827" w:type="dxa"/>
            <w:vMerge/>
          </w:tcPr>
          <w:p w14:paraId="50E7F400" w14:textId="77777777" w:rsidR="007C42E4" w:rsidRPr="00637494" w:rsidRDefault="007C42E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887465" w14:textId="77777777" w:rsidR="007C42E4" w:rsidRPr="00637494" w:rsidRDefault="007C42E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7C42E4" w:rsidRPr="00637494" w:rsidRDefault="007C42E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7C42E4" w:rsidRPr="00637494" w:rsidRDefault="007C42E4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EC5287" w:rsidRPr="00637494" w:rsidRDefault="00EC5287" w:rsidP="00576376">
            <w:r w:rsidRPr="00637494">
              <w:t>11.</w:t>
            </w:r>
          </w:p>
        </w:tc>
        <w:tc>
          <w:tcPr>
            <w:tcW w:w="3827" w:type="dxa"/>
          </w:tcPr>
          <w:p w14:paraId="6AF85C7E" w14:textId="10FBFDB3" w:rsidR="00EC5287" w:rsidRPr="00637494" w:rsidRDefault="007E640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Validation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</w:p>
        </w:tc>
        <w:tc>
          <w:tcPr>
            <w:tcW w:w="1985" w:type="dxa"/>
          </w:tcPr>
          <w:p w14:paraId="550148E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EC5287" w:rsidRPr="00637494" w:rsidRDefault="00EC5287" w:rsidP="00576376">
            <w:r w:rsidRPr="00637494">
              <w:t>12.</w:t>
            </w:r>
          </w:p>
        </w:tc>
        <w:tc>
          <w:tcPr>
            <w:tcW w:w="3827" w:type="dxa"/>
          </w:tcPr>
          <w:p w14:paraId="3A7993CE" w14:textId="2058A256" w:rsidR="00EC5287" w:rsidRPr="00637494" w:rsidRDefault="007E640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Measurements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14:paraId="652808D2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EC5287" w:rsidRPr="00637494" w:rsidRDefault="00EC5287" w:rsidP="00576376">
            <w:r w:rsidRPr="00637494">
              <w:t>13.</w:t>
            </w:r>
          </w:p>
        </w:tc>
        <w:tc>
          <w:tcPr>
            <w:tcW w:w="3827" w:type="dxa"/>
          </w:tcPr>
          <w:p w14:paraId="575DCB79" w14:textId="0FE28102" w:rsidR="00EC5287" w:rsidRPr="00637494" w:rsidRDefault="00F27FF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Audits</w:t>
            </w:r>
            <w:proofErr w:type="spellEnd"/>
            <w:r>
              <w:t xml:space="preserve"> – </w:t>
            </w:r>
            <w:proofErr w:type="spellStart"/>
            <w:r>
              <w:t>internal</w:t>
            </w:r>
            <w:proofErr w:type="spellEnd"/>
            <w:r>
              <w:t xml:space="preserve"> audit</w:t>
            </w:r>
          </w:p>
        </w:tc>
        <w:tc>
          <w:tcPr>
            <w:tcW w:w="1985" w:type="dxa"/>
          </w:tcPr>
          <w:p w14:paraId="4453BF1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EC5287" w:rsidRPr="00637494" w:rsidRDefault="00EC5287" w:rsidP="00576376">
            <w:r w:rsidRPr="00637494">
              <w:t>14.</w:t>
            </w:r>
          </w:p>
        </w:tc>
        <w:tc>
          <w:tcPr>
            <w:tcW w:w="3827" w:type="dxa"/>
          </w:tcPr>
          <w:p w14:paraId="5EC6856E" w14:textId="30857EFC" w:rsidR="00EC5287" w:rsidRPr="00637494" w:rsidRDefault="00F27FF3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Audits</w:t>
            </w:r>
            <w:proofErr w:type="spellEnd"/>
            <w:r>
              <w:t xml:space="preserve"> – </w:t>
            </w:r>
            <w:proofErr w:type="spellStart"/>
            <w:r>
              <w:t>external</w:t>
            </w:r>
            <w:proofErr w:type="spellEnd"/>
            <w:r>
              <w:t xml:space="preserve"> audit</w:t>
            </w:r>
          </w:p>
        </w:tc>
        <w:tc>
          <w:tcPr>
            <w:tcW w:w="1985" w:type="dxa"/>
          </w:tcPr>
          <w:p w14:paraId="00F9AC33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EC5287" w:rsidRPr="00637494" w:rsidRDefault="00EC5287" w:rsidP="006235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EC5287" w:rsidRPr="00637494" w:rsidRDefault="00EC5287" w:rsidP="00576376">
            <w:r w:rsidRPr="00637494">
              <w:t>15.</w:t>
            </w:r>
          </w:p>
        </w:tc>
        <w:tc>
          <w:tcPr>
            <w:tcW w:w="3827" w:type="dxa"/>
          </w:tcPr>
          <w:p w14:paraId="267E5581" w14:textId="56B0FABC" w:rsidR="00EC5287" w:rsidRPr="00637494" w:rsidRDefault="00F27FF3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Consultation</w:t>
            </w:r>
            <w:proofErr w:type="spellEnd"/>
          </w:p>
        </w:tc>
        <w:tc>
          <w:tcPr>
            <w:tcW w:w="1985" w:type="dxa"/>
          </w:tcPr>
          <w:p w14:paraId="57A2EDD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EC5287" w:rsidRPr="00637494" w:rsidRDefault="00EC5287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0CC912C7" w:rsidR="00FD07FE" w:rsidRPr="00637494" w:rsidRDefault="00EF052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devices</w:t>
            </w:r>
            <w:proofErr w:type="spellEnd"/>
            <w:r>
              <w:t xml:space="preserve"> – </w:t>
            </w:r>
            <w:proofErr w:type="spellStart"/>
            <w:r>
              <w:t>measurements</w:t>
            </w:r>
            <w:proofErr w:type="spellEnd"/>
            <w:r>
              <w:t xml:space="preserve"> of </w:t>
            </w:r>
            <w:proofErr w:type="spellStart"/>
            <w:r>
              <w:t>demands</w:t>
            </w:r>
            <w:proofErr w:type="spellEnd"/>
            <w:r>
              <w:t xml:space="preserve"> and </w:t>
            </w:r>
            <w:proofErr w:type="spellStart"/>
            <w:r>
              <w:t>needs</w:t>
            </w:r>
            <w:proofErr w:type="spellEnd"/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8464DBD" w:rsidR="00FD07FE" w:rsidRPr="00637494" w:rsidRDefault="00C076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assurance</w:t>
            </w:r>
            <w:proofErr w:type="spellEnd"/>
            <w:r>
              <w:t xml:space="preserve"> of MD </w:t>
            </w:r>
            <w:proofErr w:type="spellStart"/>
            <w:r>
              <w:t>production</w:t>
            </w:r>
            <w:proofErr w:type="spellEnd"/>
            <w:r>
              <w:t xml:space="preserve"> – </w:t>
            </w:r>
            <w:proofErr w:type="spellStart"/>
            <w:r>
              <w:t>Quality</w:t>
            </w:r>
            <w:proofErr w:type="spellEnd"/>
            <w:r>
              <w:t xml:space="preserve"> policy; </w:t>
            </w:r>
            <w:proofErr w:type="spellStart"/>
            <w:r>
              <w:t>chapters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manual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C213203" w:rsidR="00FD07FE" w:rsidRPr="00637494" w:rsidRDefault="00C076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design of MD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consumers</w:t>
            </w:r>
            <w:proofErr w:type="spellEnd"/>
            <w:r>
              <w:t xml:space="preserve"> </w:t>
            </w:r>
            <w:proofErr w:type="spellStart"/>
            <w:r>
              <w:t>demand</w:t>
            </w:r>
            <w:proofErr w:type="spellEnd"/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4101B301" w:rsidR="00FD07FE" w:rsidRPr="00637494" w:rsidRDefault="00C076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Teams</w:t>
            </w:r>
            <w:proofErr w:type="spellEnd"/>
            <w:r>
              <w:t xml:space="preserve"> and </w:t>
            </w:r>
            <w:proofErr w:type="spellStart"/>
            <w:r>
              <w:t>workers</w:t>
            </w:r>
            <w:proofErr w:type="spellEnd"/>
            <w:r>
              <w:t xml:space="preserve"> – </w:t>
            </w:r>
            <w:proofErr w:type="spellStart"/>
            <w:r>
              <w:t>division</w:t>
            </w:r>
            <w:proofErr w:type="spellEnd"/>
            <w:r>
              <w:t xml:space="preserve"> of labor and </w:t>
            </w:r>
            <w:proofErr w:type="spellStart"/>
            <w:r>
              <w:t>responsibilities</w:t>
            </w:r>
            <w:proofErr w:type="spellEnd"/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55C10184" w:rsidR="00FD07FE" w:rsidRPr="00637494" w:rsidRDefault="00C076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of MD – </w:t>
            </w:r>
            <w:proofErr w:type="spellStart"/>
            <w:r>
              <w:t>raw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– </w:t>
            </w:r>
            <w:proofErr w:type="spellStart"/>
            <w:r>
              <w:t>suppliers</w:t>
            </w:r>
            <w:proofErr w:type="spellEnd"/>
            <w:r>
              <w:t xml:space="preserve">; </w:t>
            </w:r>
            <w:proofErr w:type="spellStart"/>
            <w:r>
              <w:t>production</w:t>
            </w:r>
            <w:proofErr w:type="spellEnd"/>
            <w:r>
              <w:t xml:space="preserve"> – </w:t>
            </w:r>
            <w:proofErr w:type="spellStart"/>
            <w:r>
              <w:t>equipments</w:t>
            </w:r>
            <w:proofErr w:type="spellEnd"/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6ECF2743" w:rsidR="00FD07FE" w:rsidRPr="00637494" w:rsidRDefault="00C0761A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Planning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of MD – </w:t>
            </w:r>
            <w:proofErr w:type="spellStart"/>
            <w:r>
              <w:t>transport</w:t>
            </w:r>
            <w:proofErr w:type="spellEnd"/>
            <w:r>
              <w:t xml:space="preserve"> of MD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consumers</w:t>
            </w:r>
            <w:proofErr w:type="spellEnd"/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1D5DC9F0" w:rsidR="00FD07FE" w:rsidRPr="00637494" w:rsidRDefault="00C0761A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of </w:t>
            </w:r>
            <w:proofErr w:type="spellStart"/>
            <w:r>
              <w:t>production</w:t>
            </w:r>
            <w:proofErr w:type="spellEnd"/>
            <w:r>
              <w:t xml:space="preserve"> of MD – flow </w:t>
            </w:r>
            <w:proofErr w:type="spellStart"/>
            <w:r>
              <w:t>charts</w:t>
            </w:r>
            <w:proofErr w:type="spellEnd"/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61A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C0761A" w:rsidRPr="00637494" w:rsidRDefault="00C0761A" w:rsidP="00C0761A">
            <w:r w:rsidRPr="00637494">
              <w:t>8.</w:t>
            </w:r>
          </w:p>
        </w:tc>
        <w:tc>
          <w:tcPr>
            <w:tcW w:w="3832" w:type="dxa"/>
          </w:tcPr>
          <w:p w14:paraId="58B6C9EC" w14:textId="47861BBD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control</w:t>
            </w:r>
            <w:proofErr w:type="spellEnd"/>
            <w:r>
              <w:t xml:space="preserve"> of </w:t>
            </w:r>
            <w:proofErr w:type="spellStart"/>
            <w:r>
              <w:t>production</w:t>
            </w:r>
            <w:proofErr w:type="spellEnd"/>
            <w:r>
              <w:t xml:space="preserve"> – </w:t>
            </w:r>
            <w:proofErr w:type="spellStart"/>
            <w:r>
              <w:t>hazard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; </w:t>
            </w:r>
            <w:proofErr w:type="spellStart"/>
            <w:r>
              <w:t>critical</w:t>
            </w:r>
            <w:proofErr w:type="spellEnd"/>
            <w:r>
              <w:t xml:space="preserve"> </w:t>
            </w:r>
            <w:proofErr w:type="spellStart"/>
            <w:r>
              <w:t>points</w:t>
            </w:r>
            <w:proofErr w:type="spellEnd"/>
          </w:p>
        </w:tc>
        <w:tc>
          <w:tcPr>
            <w:tcW w:w="1985" w:type="dxa"/>
          </w:tcPr>
          <w:p w14:paraId="776D5020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761A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C0761A" w:rsidRPr="00637494" w:rsidRDefault="00C0761A" w:rsidP="00C0761A">
            <w:r w:rsidRPr="00637494">
              <w:t>9.</w:t>
            </w:r>
          </w:p>
        </w:tc>
        <w:tc>
          <w:tcPr>
            <w:tcW w:w="3832" w:type="dxa"/>
          </w:tcPr>
          <w:p w14:paraId="787183E0" w14:textId="62F924FB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Documentations</w:t>
            </w:r>
            <w:proofErr w:type="spellEnd"/>
            <w:r>
              <w:t xml:space="preserve"> of </w:t>
            </w:r>
            <w:proofErr w:type="spellStart"/>
            <w:r>
              <w:t>suppliers</w:t>
            </w:r>
            <w:proofErr w:type="spellEnd"/>
          </w:p>
        </w:tc>
        <w:tc>
          <w:tcPr>
            <w:tcW w:w="1985" w:type="dxa"/>
          </w:tcPr>
          <w:p w14:paraId="35DD2249" w14:textId="7777777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61A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C0761A" w:rsidRPr="00637494" w:rsidRDefault="00C0761A" w:rsidP="00C0761A">
            <w:r w:rsidRPr="00637494">
              <w:t>10.</w:t>
            </w:r>
          </w:p>
        </w:tc>
        <w:tc>
          <w:tcPr>
            <w:tcW w:w="3832" w:type="dxa"/>
          </w:tcPr>
          <w:p w14:paraId="6F1EED07" w14:textId="798C9B39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Documentations</w:t>
            </w:r>
            <w:proofErr w:type="spellEnd"/>
            <w:r>
              <w:t xml:space="preserve"> of </w:t>
            </w:r>
            <w:proofErr w:type="spellStart"/>
            <w:r>
              <w:t>production</w:t>
            </w:r>
            <w:proofErr w:type="spellEnd"/>
          </w:p>
        </w:tc>
        <w:tc>
          <w:tcPr>
            <w:tcW w:w="1985" w:type="dxa"/>
          </w:tcPr>
          <w:p w14:paraId="1078150A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761A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C0761A" w:rsidRPr="00637494" w:rsidRDefault="00C0761A" w:rsidP="00C0761A">
            <w:r w:rsidRPr="00637494">
              <w:t>11.</w:t>
            </w:r>
          </w:p>
        </w:tc>
        <w:tc>
          <w:tcPr>
            <w:tcW w:w="3832" w:type="dxa"/>
          </w:tcPr>
          <w:p w14:paraId="6E0CE2B1" w14:textId="23634D8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Documentations</w:t>
            </w:r>
            <w:proofErr w:type="spellEnd"/>
            <w:r>
              <w:t xml:space="preserve"> of </w:t>
            </w:r>
            <w:proofErr w:type="spellStart"/>
            <w:r>
              <w:t>transport</w:t>
            </w:r>
            <w:proofErr w:type="spellEnd"/>
          </w:p>
        </w:tc>
        <w:tc>
          <w:tcPr>
            <w:tcW w:w="1985" w:type="dxa"/>
          </w:tcPr>
          <w:p w14:paraId="7F618573" w14:textId="7777777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61A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C0761A" w:rsidRPr="00637494" w:rsidRDefault="00C0761A" w:rsidP="00C0761A">
            <w:r w:rsidRPr="00637494">
              <w:t>12.</w:t>
            </w:r>
          </w:p>
        </w:tc>
        <w:tc>
          <w:tcPr>
            <w:tcW w:w="3832" w:type="dxa"/>
          </w:tcPr>
          <w:p w14:paraId="4DA3EE25" w14:textId="0E17D62B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Consumer </w:t>
            </w:r>
            <w:proofErr w:type="spellStart"/>
            <w:r>
              <w:t>complaints</w:t>
            </w:r>
            <w:proofErr w:type="spellEnd"/>
            <w:r>
              <w:t xml:space="preserve"> – </w:t>
            </w:r>
            <w:proofErr w:type="spellStart"/>
            <w:r>
              <w:t>root</w:t>
            </w:r>
            <w:proofErr w:type="spellEnd"/>
            <w:r>
              <w:t xml:space="preserve"> </w:t>
            </w:r>
            <w:proofErr w:type="spellStart"/>
            <w:r>
              <w:t>cause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(</w:t>
            </w:r>
            <w:proofErr w:type="spellStart"/>
            <w:r>
              <w:t>backward</w:t>
            </w:r>
            <w:proofErr w:type="spellEnd"/>
            <w:r>
              <w:t xml:space="preserve"> and </w:t>
            </w:r>
            <w:proofErr w:type="spellStart"/>
            <w:r>
              <w:t>forward</w:t>
            </w:r>
            <w:proofErr w:type="spellEnd"/>
            <w:r>
              <w:t>)</w:t>
            </w:r>
          </w:p>
        </w:tc>
        <w:tc>
          <w:tcPr>
            <w:tcW w:w="1985" w:type="dxa"/>
          </w:tcPr>
          <w:p w14:paraId="24F3EA45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761A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C0761A" w:rsidRPr="00637494" w:rsidRDefault="00C0761A" w:rsidP="00C0761A">
            <w:r w:rsidRPr="00637494">
              <w:t>13.</w:t>
            </w:r>
          </w:p>
        </w:tc>
        <w:tc>
          <w:tcPr>
            <w:tcW w:w="3832" w:type="dxa"/>
          </w:tcPr>
          <w:p w14:paraId="0AFB1BF4" w14:textId="32F5C81A" w:rsidR="00C0761A" w:rsidRPr="00637494" w:rsidRDefault="007C42E4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Validation</w:t>
            </w:r>
            <w:proofErr w:type="spellEnd"/>
            <w:r>
              <w:t xml:space="preserve"> of </w:t>
            </w:r>
            <w:proofErr w:type="spellStart"/>
            <w:r>
              <w:t>medical</w:t>
            </w:r>
            <w:proofErr w:type="spellEnd"/>
            <w:r>
              <w:t xml:space="preserve"> </w:t>
            </w:r>
            <w:proofErr w:type="spellStart"/>
            <w:r>
              <w:t>device</w:t>
            </w:r>
            <w:proofErr w:type="spellEnd"/>
          </w:p>
        </w:tc>
        <w:tc>
          <w:tcPr>
            <w:tcW w:w="1985" w:type="dxa"/>
          </w:tcPr>
          <w:p w14:paraId="5E6C112B" w14:textId="7777777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C0761A" w:rsidRPr="00637494" w:rsidRDefault="00C0761A" w:rsidP="00C07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761A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C0761A" w:rsidRPr="00637494" w:rsidRDefault="00C0761A" w:rsidP="00C0761A">
            <w:r w:rsidRPr="00637494">
              <w:t>14.</w:t>
            </w:r>
          </w:p>
        </w:tc>
        <w:tc>
          <w:tcPr>
            <w:tcW w:w="3832" w:type="dxa"/>
          </w:tcPr>
          <w:p w14:paraId="55BB4E40" w14:textId="2293B249" w:rsidR="00C0761A" w:rsidRPr="00637494" w:rsidRDefault="007C42E4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Audit</w:t>
            </w:r>
          </w:p>
        </w:tc>
        <w:tc>
          <w:tcPr>
            <w:tcW w:w="1985" w:type="dxa"/>
          </w:tcPr>
          <w:p w14:paraId="0DB5D21B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C0761A" w:rsidRPr="00637494" w:rsidRDefault="00C0761A" w:rsidP="00C07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Heading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Heading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29B73091" w:rsidR="004348FE" w:rsidRDefault="003365A2" w:rsidP="00E15443">
      <w:pPr>
        <w:shd w:val="clear" w:color="auto" w:fill="DFDFDF" w:themeFill="background2" w:themeFillShade="E6"/>
      </w:pPr>
      <w:r>
        <w:t>Előadáson: jelenléti ív</w:t>
      </w:r>
    </w:p>
    <w:p w14:paraId="73CEFED1" w14:textId="7F67177D" w:rsidR="003365A2" w:rsidRDefault="003365A2" w:rsidP="00E15443">
      <w:pPr>
        <w:shd w:val="clear" w:color="auto" w:fill="DFDFDF" w:themeFill="background2" w:themeFillShade="E6"/>
      </w:pPr>
      <w:r>
        <w:t>Gyakorlaton: beszámolók folyamatos elkészítése, bemutatása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Pr="004D7C1F" w:rsidRDefault="00E15443" w:rsidP="00E15443"/>
    <w:p w14:paraId="3EC9BEC5" w14:textId="42030A06" w:rsidR="00593342" w:rsidRPr="004D7C1F" w:rsidRDefault="0031664E" w:rsidP="00891215">
      <w:pPr>
        <w:pStyle w:val="Heading5"/>
        <w:keepNext/>
        <w:rPr>
          <w:b/>
          <w:bCs/>
          <w:color w:val="auto"/>
          <w:u w:val="single"/>
        </w:rPr>
      </w:pPr>
      <w:r w:rsidRPr="004D7C1F">
        <w:rPr>
          <w:b/>
          <w:bCs/>
          <w:color w:val="auto"/>
          <w:u w:val="single"/>
        </w:rPr>
        <w:t>Számonkérések</w:t>
      </w:r>
      <w:r w:rsidR="005E2090" w:rsidRPr="004D7C1F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3365A2" w:rsidRDefault="004A4EA6" w:rsidP="003E6E3D">
      <w:pPr>
        <w:pStyle w:val="IntenseQuote"/>
        <w:ind w:hanging="1440"/>
        <w:rPr>
          <w:sz w:val="22"/>
          <w:szCs w:val="22"/>
          <w:u w:val="single"/>
        </w:rPr>
      </w:pPr>
      <w:r w:rsidRPr="003365A2">
        <w:rPr>
          <w:sz w:val="22"/>
          <w:szCs w:val="22"/>
          <w:u w:val="single"/>
        </w:rPr>
        <w:t xml:space="preserve">Félévközi jeggyel záruló </w:t>
      </w:r>
      <w:r w:rsidR="003E6E3D" w:rsidRPr="003365A2">
        <w:rPr>
          <w:sz w:val="22"/>
          <w:szCs w:val="22"/>
          <w:u w:val="single"/>
        </w:rPr>
        <w:t>tan</w:t>
      </w:r>
      <w:r w:rsidRPr="003365A2">
        <w:rPr>
          <w:sz w:val="22"/>
          <w:szCs w:val="22"/>
          <w:u w:val="single"/>
        </w:rPr>
        <w:t xml:space="preserve">tárgy </w:t>
      </w:r>
      <w:r w:rsidR="009321B4" w:rsidRPr="003365A2">
        <w:rPr>
          <w:b w:val="0"/>
          <w:bCs w:val="0"/>
          <w:sz w:val="22"/>
          <w:szCs w:val="22"/>
          <w:u w:val="single"/>
        </w:rPr>
        <w:t xml:space="preserve">(PTE </w:t>
      </w:r>
      <w:proofErr w:type="spellStart"/>
      <w:r w:rsidR="009321B4" w:rsidRPr="003365A2">
        <w:rPr>
          <w:b w:val="0"/>
          <w:bCs w:val="0"/>
          <w:sz w:val="22"/>
          <w:szCs w:val="22"/>
          <w:u w:val="single"/>
        </w:rPr>
        <w:t>TVSz</w:t>
      </w:r>
      <w:proofErr w:type="spellEnd"/>
      <w:r w:rsidR="009321B4" w:rsidRPr="003365A2">
        <w:rPr>
          <w:b w:val="0"/>
          <w:bCs w:val="0"/>
          <w:sz w:val="22"/>
          <w:szCs w:val="22"/>
          <w:u w:val="single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SubtleEmphasis"/>
          <w:i w:val="0"/>
          <w:iCs w:val="0"/>
        </w:rPr>
      </w:pPr>
    </w:p>
    <w:p w14:paraId="6A5C8AC0" w14:textId="77777777" w:rsidR="003365A2" w:rsidRDefault="003365A2">
      <w:pPr>
        <w:rPr>
          <w:rStyle w:val="SubtleEmphasis"/>
          <w:b/>
          <w:bCs/>
        </w:rPr>
      </w:pPr>
      <w:r>
        <w:rPr>
          <w:rStyle w:val="SubtleEmphasis"/>
          <w:b/>
          <w:bCs/>
        </w:rPr>
        <w:br w:type="page"/>
      </w:r>
    </w:p>
    <w:p w14:paraId="190F84DD" w14:textId="76CB2522" w:rsidR="0031664E" w:rsidRPr="00637494" w:rsidRDefault="00864F58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lastRenderedPageBreak/>
        <w:t>Félévközi ellenőrzések</w:t>
      </w:r>
      <w:r w:rsidR="001C439B" w:rsidRPr="00637494">
        <w:rPr>
          <w:rStyle w:val="SubtleEmphasis"/>
          <w:b/>
          <w:bCs/>
        </w:rPr>
        <w:t>,</w:t>
      </w:r>
      <w:r w:rsidRPr="00637494">
        <w:rPr>
          <w:rStyle w:val="SubtleEmphasis"/>
          <w:b/>
          <w:bCs/>
        </w:rPr>
        <w:t xml:space="preserve"> </w:t>
      </w:r>
      <w:r w:rsidR="001C439B" w:rsidRPr="00637494">
        <w:rPr>
          <w:rStyle w:val="SubtleEmphasis"/>
          <w:b/>
          <w:bCs/>
        </w:rPr>
        <w:t>teljesítményértékelések</w:t>
      </w:r>
      <w:r w:rsidR="005A6C34" w:rsidRPr="00637494">
        <w:rPr>
          <w:rStyle w:val="SubtleEmphasis"/>
          <w:b/>
          <w:bCs/>
        </w:rPr>
        <w:t xml:space="preserve"> és</w:t>
      </w:r>
      <w:r w:rsidR="00660B54" w:rsidRPr="00637494">
        <w:rPr>
          <w:rStyle w:val="SubtleEmphasis"/>
          <w:b/>
          <w:bCs/>
        </w:rPr>
        <w:t xml:space="preserve"> </w:t>
      </w:r>
      <w:r w:rsidR="001C439B" w:rsidRPr="00637494">
        <w:rPr>
          <w:rStyle w:val="SubtleEmphasis"/>
          <w:b/>
          <w:bCs/>
        </w:rPr>
        <w:t>részarány</w:t>
      </w:r>
      <w:r w:rsidR="005A6C34" w:rsidRPr="00637494">
        <w:rPr>
          <w:rStyle w:val="SubtleEmphasis"/>
          <w:b/>
          <w:bCs/>
        </w:rPr>
        <w:t>uk</w:t>
      </w:r>
      <w:r w:rsidR="001C439B" w:rsidRPr="00637494">
        <w:rPr>
          <w:rStyle w:val="SubtleEmphasis"/>
          <w:b/>
          <w:bCs/>
        </w:rPr>
        <w:t xml:space="preserve"> a minősítésben</w:t>
      </w:r>
      <w:r w:rsidR="009321B4" w:rsidRPr="00637494">
        <w:rPr>
          <w:rStyle w:val="SubtleEmphasis"/>
          <w:b/>
          <w:bCs/>
        </w:rPr>
        <w:t xml:space="preserve"> </w:t>
      </w:r>
      <w:r w:rsidR="009321B4" w:rsidRPr="003E6E3D">
        <w:rPr>
          <w:rStyle w:val="SubtleEmphasis"/>
          <w:sz w:val="16"/>
          <w:szCs w:val="16"/>
        </w:rPr>
        <w:t>(A táblázat példái tör</w:t>
      </w:r>
      <w:r w:rsidR="00612D42">
        <w:rPr>
          <w:rStyle w:val="SubtleEmphasis"/>
          <w:sz w:val="16"/>
          <w:szCs w:val="16"/>
        </w:rPr>
        <w:t>lendő</w:t>
      </w:r>
      <w:r w:rsidR="00C026C1" w:rsidRPr="003E6E3D">
        <w:rPr>
          <w:rStyle w:val="SubtleEmphasis"/>
          <w:sz w:val="16"/>
          <w:szCs w:val="16"/>
        </w:rPr>
        <w:t>k</w:t>
      </w:r>
      <w:r w:rsidR="00007075" w:rsidRPr="003E6E3D">
        <w:rPr>
          <w:rStyle w:val="SubtleEmphasis"/>
          <w:sz w:val="16"/>
          <w:szCs w:val="16"/>
        </w:rPr>
        <w:t>.</w:t>
      </w:r>
      <w:r w:rsidR="009321B4" w:rsidRPr="003E6E3D">
        <w:rPr>
          <w:rStyle w:val="SubtleEmphasis"/>
          <w:sz w:val="16"/>
          <w:szCs w:val="16"/>
        </w:rPr>
        <w:t>)</w:t>
      </w:r>
    </w:p>
    <w:tbl>
      <w:tblPr>
        <w:tblStyle w:val="TableGridLight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40B74F77" w:rsidR="001C439B" w:rsidRPr="00E15443" w:rsidRDefault="00C429E4" w:rsidP="00E15443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Gyakorlati anyag </w:t>
            </w:r>
            <w:r w:rsidR="00443BB7">
              <w:rPr>
                <w:i/>
                <w:iCs/>
                <w:color w:val="808080" w:themeColor="accent4"/>
              </w:rPr>
              <w:t>elkészítése az előadás anyaga alapján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3AC61A2F" w:rsidR="001C439B" w:rsidRPr="00E15443" w:rsidRDefault="00443B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140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3E356921" w:rsidR="001C439B" w:rsidRPr="00E15443" w:rsidRDefault="00443B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100%</w:t>
            </w: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SubtleEmphasi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1D8CBE7D" w:rsidR="004348FE" w:rsidRPr="003E046B" w:rsidRDefault="00443BB7" w:rsidP="003E046B">
      <w:pPr>
        <w:shd w:val="clear" w:color="auto" w:fill="DFDFDF" w:themeFill="background2" w:themeFillShade="E6"/>
      </w:pPr>
      <w:r>
        <w:t>Teljes Dokumentáció elkészítése.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SubtleEmphasi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Az érdemjegy kialakításának módja %-os bontásban</w:t>
      </w:r>
      <w:r w:rsidR="004348FE" w:rsidRPr="00637494">
        <w:rPr>
          <w:rStyle w:val="SubtleEmphasi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SubtleEmphasis"/>
          <w:sz w:val="16"/>
          <w:szCs w:val="16"/>
        </w:rPr>
      </w:pPr>
      <w:r w:rsidRPr="003E6E3D">
        <w:rPr>
          <w:rStyle w:val="SubtleEmphasis"/>
          <w:sz w:val="16"/>
          <w:szCs w:val="16"/>
        </w:rPr>
        <w:t>A</w:t>
      </w:r>
      <w:r w:rsidR="00C026C1" w:rsidRPr="003E6E3D">
        <w:rPr>
          <w:rStyle w:val="SubtleEmphasis"/>
          <w:sz w:val="16"/>
          <w:szCs w:val="16"/>
        </w:rPr>
        <w:t>z összesített teljesítmény alapján</w:t>
      </w:r>
      <w:r w:rsidR="000D65D2">
        <w:rPr>
          <w:rStyle w:val="SubtleEmphasi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Heading6"/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452D71FD" w14:textId="42AA6B69" w:rsidR="004A4EA6" w:rsidRPr="00252276" w:rsidRDefault="004A4EA6" w:rsidP="003E6E3D">
      <w:pPr>
        <w:pStyle w:val="IntenseQuote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SubtleEmphasi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SubtleEmphasis"/>
          <w:b/>
          <w:bCs/>
        </w:rPr>
        <w:t xml:space="preserve"> </w:t>
      </w:r>
    </w:p>
    <w:p w14:paraId="0755EF92" w14:textId="02EC7E0D" w:rsidR="004A4EA6" w:rsidRPr="001F4310" w:rsidRDefault="003E6E3D" w:rsidP="006B1184">
      <w:pPr>
        <w:ind w:left="1559" w:hanging="851"/>
        <w:rPr>
          <w:rStyle w:val="SubtleEmphasis"/>
          <w:b/>
          <w:bCs/>
          <w:sz w:val="16"/>
          <w:szCs w:val="16"/>
        </w:rPr>
      </w:pPr>
      <w:r w:rsidRPr="003E6E3D">
        <w:rPr>
          <w:rStyle w:val="SubtleEmphasis"/>
          <w:sz w:val="16"/>
          <w:szCs w:val="16"/>
        </w:rPr>
        <w:t>(A táblázat példái tör</w:t>
      </w:r>
      <w:r w:rsidR="00612D42">
        <w:rPr>
          <w:rStyle w:val="SubtleEmphasis"/>
          <w:sz w:val="16"/>
          <w:szCs w:val="16"/>
        </w:rPr>
        <w:t>lendő</w:t>
      </w:r>
      <w:r w:rsidRPr="003E6E3D">
        <w:rPr>
          <w:rStyle w:val="SubtleEmphasis"/>
          <w:sz w:val="16"/>
          <w:szCs w:val="16"/>
        </w:rPr>
        <w:t>k.)</w:t>
      </w:r>
    </w:p>
    <w:tbl>
      <w:tblPr>
        <w:tblStyle w:val="GridTable1Light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637494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637494" w:rsidRDefault="00DA4FE7" w:rsidP="00C112FF">
            <w:pPr>
              <w:ind w:left="851" w:hanging="851"/>
              <w:jc w:val="center"/>
              <w:rPr>
                <w:b w:val="0"/>
                <w:bCs w:val="0"/>
              </w:rPr>
            </w:pPr>
            <w:r w:rsidRPr="00637494">
              <w:t>T</w:t>
            </w:r>
            <w:r w:rsidR="00F01068" w:rsidRPr="00637494"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637494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637494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37494">
              <w:t xml:space="preserve">Részarány </w:t>
            </w:r>
            <w:bookmarkStart w:id="0" w:name="_Hlk108820255"/>
            <w:r w:rsidRPr="00637494">
              <w:t>a vizsgára bocsájtás feltételének minősítésben</w:t>
            </w:r>
            <w:bookmarkEnd w:id="0"/>
          </w:p>
        </w:tc>
      </w:tr>
      <w:tr w:rsidR="00BE5153" w:rsidRPr="00DC3D3E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4FE28AA4" w:rsidR="00BE5153" w:rsidRPr="00DC3D3E" w:rsidRDefault="00BE5153" w:rsidP="00BE5153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7FB4A31D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3B748239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48ADCE65" w:rsidR="00BE5153" w:rsidRPr="00DC3D3E" w:rsidRDefault="00BE5153" w:rsidP="00BE515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7727B092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40EDA034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3C26CF3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140688B0" w14:textId="5C1743FF" w:rsidR="00BE5153" w:rsidRPr="00DC3D3E" w:rsidRDefault="00BE5153" w:rsidP="00BE515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B67E42" w14:textId="2E99C49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49169E44" w14:textId="4ED3CE2F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  <w:tr w:rsidR="00BE5153" w:rsidRPr="00DC3D3E" w14:paraId="0D744B65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11BB78" w14:textId="1F569457" w:rsidR="00BE5153" w:rsidRPr="00DC3D3E" w:rsidRDefault="00BE5153" w:rsidP="00BE5153">
            <w:pPr>
              <w:pStyle w:val="ListParagraph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</w:rPr>
            </w:pPr>
          </w:p>
        </w:tc>
        <w:tc>
          <w:tcPr>
            <w:tcW w:w="1648" w:type="dxa"/>
            <w:shd w:val="clear" w:color="auto" w:fill="DFDFDF" w:themeFill="background2" w:themeFillShade="E6"/>
          </w:tcPr>
          <w:p w14:paraId="5951AE41" w14:textId="09871C55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  <w:tc>
          <w:tcPr>
            <w:tcW w:w="1983" w:type="dxa"/>
            <w:shd w:val="clear" w:color="auto" w:fill="DFDFDF" w:themeFill="background2" w:themeFillShade="E6"/>
          </w:tcPr>
          <w:p w14:paraId="2D96CE47" w14:textId="03986C80" w:rsidR="00BE5153" w:rsidRPr="00DC3D3E" w:rsidRDefault="00BE5153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</w:rPr>
            </w:pPr>
          </w:p>
        </w:tc>
      </w:tr>
    </w:tbl>
    <w:p w14:paraId="79CF64D0" w14:textId="77777777" w:rsidR="00C026C1" w:rsidRPr="00637494" w:rsidRDefault="00C026C1" w:rsidP="006B1184">
      <w:pPr>
        <w:ind w:left="426"/>
        <w:rPr>
          <w:rStyle w:val="SubtleEmphasi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SubtleEmphasi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SubtleEmphasi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79E1977B" w14:textId="3B0A279F" w:rsidR="00DC3D3E" w:rsidRPr="003E046B" w:rsidRDefault="00DC3D3E" w:rsidP="003E046B">
      <w:pPr>
        <w:shd w:val="clear" w:color="auto" w:fill="DFDFDF" w:themeFill="background2" w:themeFillShade="E6"/>
      </w:pP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SubtleEmphasi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SubtleEmphasis"/>
          <w:b/>
          <w:bCs/>
        </w:rPr>
        <w:t xml:space="preserve">Pótlási lehetőségek </w:t>
      </w:r>
      <w:r w:rsidR="00467A06" w:rsidRPr="00637494">
        <w:rPr>
          <w:rStyle w:val="SubtleEmphasis"/>
          <w:b/>
          <w:bCs/>
        </w:rPr>
        <w:t xml:space="preserve">az </w:t>
      </w:r>
      <w:r w:rsidRPr="00637494">
        <w:rPr>
          <w:rStyle w:val="SubtleEmphasi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7DDDA334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SubtleEmphasi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kialakítása </w:t>
      </w:r>
      <w:r w:rsidRPr="00E2495C">
        <w:rPr>
          <w:rStyle w:val="SubtleEmphasis"/>
          <w:sz w:val="16"/>
          <w:szCs w:val="16"/>
        </w:rPr>
        <w:t>(</w:t>
      </w:r>
      <w:proofErr w:type="spellStart"/>
      <w:r w:rsidRPr="00E2495C">
        <w:rPr>
          <w:rStyle w:val="SubtleEmphasis"/>
          <w:sz w:val="16"/>
          <w:szCs w:val="16"/>
        </w:rPr>
        <w:t>TVSz</w:t>
      </w:r>
      <w:proofErr w:type="spellEnd"/>
      <w:r w:rsidRPr="00E2495C">
        <w:rPr>
          <w:rStyle w:val="SubtleEmphasi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SubtleEmphasi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SubtleEmphasis"/>
          <w:b/>
          <w:bCs/>
        </w:rPr>
      </w:pPr>
      <w:r w:rsidRPr="00637494">
        <w:rPr>
          <w:rStyle w:val="SubtleEmphasis"/>
          <w:b/>
          <w:bCs/>
        </w:rPr>
        <w:t xml:space="preserve">Az érdemjegy </w:t>
      </w:r>
      <w:r w:rsidR="008305B9" w:rsidRPr="00637494">
        <w:rPr>
          <w:rStyle w:val="SubtleEmphasis"/>
          <w:b/>
          <w:bCs/>
        </w:rPr>
        <w:t>megállapítása az összesített teljesítmény alapján</w:t>
      </w:r>
      <w:r w:rsidRPr="00637494">
        <w:rPr>
          <w:rStyle w:val="SubtleEmphasi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SubtleEmphasis"/>
          <w:b/>
          <w:bCs/>
        </w:rPr>
      </w:pPr>
    </w:p>
    <w:tbl>
      <w:tblPr>
        <w:tblStyle w:val="TableGridLight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lastRenderedPageBreak/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Heading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SubtleEmphasis"/>
          <w:b/>
          <w:bCs/>
        </w:rPr>
      </w:pPr>
    </w:p>
    <w:p w14:paraId="4B2C05C3" w14:textId="64C524EC" w:rsidR="004348FE" w:rsidRPr="004D7C1F" w:rsidRDefault="004348FE" w:rsidP="004C1211">
      <w:pPr>
        <w:pStyle w:val="Heading5"/>
        <w:rPr>
          <w:b/>
          <w:bCs/>
          <w:color w:val="auto"/>
          <w:u w:val="single"/>
        </w:rPr>
      </w:pPr>
      <w:r w:rsidRPr="004D7C1F">
        <w:rPr>
          <w:b/>
          <w:bCs/>
          <w:color w:val="auto"/>
          <w:u w:val="single"/>
        </w:rPr>
        <w:t>Kötelező irodalom és elérhetősége</w:t>
      </w:r>
    </w:p>
    <w:p w14:paraId="64BB26DF" w14:textId="76C7258C" w:rsidR="003365A2" w:rsidRPr="00F65AFE" w:rsidRDefault="004348FE" w:rsidP="00F65AFE">
      <w:pPr>
        <w:rPr>
          <w:rFonts w:cstheme="minorHAnsi"/>
          <w:sz w:val="22"/>
          <w:szCs w:val="22"/>
          <w:lang w:val="en-US"/>
        </w:rPr>
      </w:pPr>
      <w:r w:rsidRPr="00F65AFE">
        <w:rPr>
          <w:rFonts w:cstheme="minorHAnsi"/>
          <w:sz w:val="22"/>
          <w:szCs w:val="22"/>
        </w:rPr>
        <w:t>[1</w:t>
      </w:r>
      <w:r w:rsidR="00B17FC9" w:rsidRPr="00F65AFE">
        <w:rPr>
          <w:rFonts w:cstheme="minorHAnsi"/>
          <w:sz w:val="22"/>
          <w:szCs w:val="22"/>
        </w:rPr>
        <w:t>.</w:t>
      </w:r>
      <w:r w:rsidRPr="00F65AFE">
        <w:rPr>
          <w:rFonts w:cstheme="minorHAnsi"/>
          <w:sz w:val="22"/>
          <w:szCs w:val="22"/>
        </w:rPr>
        <w:t>]</w:t>
      </w:r>
      <w:r w:rsidR="003365A2" w:rsidRPr="00F65AFE">
        <w:rPr>
          <w:rFonts w:cstheme="minorHAnsi"/>
          <w:b/>
          <w:bCs/>
          <w:color w:val="000000"/>
          <w:kern w:val="24"/>
          <w:sz w:val="22"/>
          <w:szCs w:val="22"/>
          <w:lang w:val="en-US"/>
        </w:rPr>
        <w:t xml:space="preserve"> </w:t>
      </w:r>
      <w:r w:rsidR="003365A2" w:rsidRPr="00F65AFE">
        <w:rPr>
          <w:rFonts w:cstheme="minorHAnsi"/>
          <w:b/>
          <w:bCs/>
          <w:sz w:val="22"/>
          <w:szCs w:val="22"/>
          <w:lang w:val="en-US"/>
        </w:rPr>
        <w:t>Regulation (EU) 2017/745 on medical devices</w:t>
      </w:r>
      <w:r w:rsidR="003365A2" w:rsidRPr="00F65AFE">
        <w:rPr>
          <w:rFonts w:cstheme="minorHAnsi"/>
          <w:sz w:val="22"/>
          <w:szCs w:val="22"/>
          <w:lang w:val="en-US"/>
        </w:rPr>
        <w:t xml:space="preserve"> (MDR), fully applicable from 26 May 2021;  </w:t>
      </w:r>
      <w:hyperlink r:id="rId10" w:history="1">
        <w:r w:rsidR="003365A2" w:rsidRPr="00F65AFE">
          <w:rPr>
            <w:rStyle w:val="Hyperlink"/>
            <w:rFonts w:cstheme="minorHAnsi"/>
            <w:sz w:val="22"/>
            <w:szCs w:val="22"/>
            <w:lang w:val="en-US"/>
          </w:rPr>
          <w:t>https://eur-lex.europa.eu/legal-content/EN/TXT/?uri=CELEX:02017R0745-20200424</w:t>
        </w:r>
      </w:hyperlink>
    </w:p>
    <w:p w14:paraId="7ACF12C6" w14:textId="672C8C0A" w:rsidR="003365A2" w:rsidRPr="003365A2" w:rsidRDefault="003365A2" w:rsidP="00F65AFE">
      <w:pPr>
        <w:rPr>
          <w:rFonts w:cstheme="minorHAnsi"/>
          <w:sz w:val="22"/>
          <w:szCs w:val="22"/>
          <w:lang w:val="en-US"/>
        </w:rPr>
      </w:pPr>
      <w:r w:rsidRPr="00F65AFE">
        <w:rPr>
          <w:rFonts w:cstheme="minorHAnsi"/>
          <w:sz w:val="22"/>
          <w:szCs w:val="22"/>
        </w:rPr>
        <w:t xml:space="preserve">[2.] </w:t>
      </w:r>
      <w:r w:rsidRPr="003365A2">
        <w:rPr>
          <w:rFonts w:cstheme="minorHAnsi"/>
          <w:b/>
          <w:bCs/>
          <w:sz w:val="22"/>
          <w:szCs w:val="22"/>
          <w:lang w:val="en-US"/>
        </w:rPr>
        <w:t xml:space="preserve">Regulation (EU) 2017/746 on </w:t>
      </w:r>
      <w:r w:rsidRPr="003365A2">
        <w:rPr>
          <w:rFonts w:cstheme="minorHAnsi"/>
          <w:b/>
          <w:bCs/>
          <w:i/>
          <w:iCs/>
          <w:sz w:val="22"/>
          <w:szCs w:val="22"/>
          <w:lang w:val="en-US"/>
        </w:rPr>
        <w:t xml:space="preserve">in vitro </w:t>
      </w:r>
      <w:r w:rsidRPr="003365A2">
        <w:rPr>
          <w:rFonts w:cstheme="minorHAnsi"/>
          <w:b/>
          <w:bCs/>
          <w:sz w:val="22"/>
          <w:szCs w:val="22"/>
          <w:lang w:val="en-US"/>
        </w:rPr>
        <w:t>diagnostic medical devices</w:t>
      </w:r>
      <w:r w:rsidRPr="003365A2">
        <w:rPr>
          <w:rFonts w:cstheme="minorHAnsi"/>
          <w:sz w:val="22"/>
          <w:szCs w:val="22"/>
          <w:lang w:val="en-US"/>
        </w:rPr>
        <w:t xml:space="preserve"> (IVDR), fully applicable from 26 May 2022. </w:t>
      </w:r>
      <w:hyperlink r:id="rId11" w:history="1">
        <w:r w:rsidRPr="003365A2">
          <w:rPr>
            <w:rStyle w:val="Hyperlink"/>
            <w:rFonts w:cstheme="minorHAnsi"/>
            <w:sz w:val="22"/>
            <w:szCs w:val="22"/>
            <w:lang w:val="en-US"/>
          </w:rPr>
          <w:t>https://eur-lex.europa.eu/legal-content/EN/TXT/?uri=CELEX:02017R0746-20170505</w:t>
        </w:r>
      </w:hyperlink>
    </w:p>
    <w:p w14:paraId="751026FE" w14:textId="77777777" w:rsidR="003365A2" w:rsidRPr="003365A2" w:rsidRDefault="003365A2" w:rsidP="00F65AFE">
      <w:pPr>
        <w:rPr>
          <w:rFonts w:cstheme="minorHAnsi"/>
          <w:sz w:val="22"/>
          <w:szCs w:val="22"/>
          <w:lang w:val="en-US"/>
        </w:rPr>
      </w:pPr>
      <w:hyperlink r:id="rId12" w:history="1">
        <w:r w:rsidRPr="003365A2">
          <w:rPr>
            <w:rStyle w:val="Hyperlink"/>
            <w:rFonts w:cstheme="minorHAnsi"/>
            <w:sz w:val="22"/>
            <w:szCs w:val="22"/>
            <w:lang w:val="en-US"/>
          </w:rPr>
          <w:t>https://www.iso.org/</w:t>
        </w:r>
      </w:hyperlink>
    </w:p>
    <w:p w14:paraId="07B4E23A" w14:textId="714D924C" w:rsidR="003365A2" w:rsidRPr="003365A2" w:rsidRDefault="003365A2" w:rsidP="00F65AFE">
      <w:pPr>
        <w:rPr>
          <w:rFonts w:cstheme="minorHAnsi"/>
          <w:sz w:val="22"/>
          <w:szCs w:val="22"/>
          <w:lang w:val="en-US"/>
        </w:rPr>
      </w:pPr>
      <w:r w:rsidRPr="00F65AFE">
        <w:rPr>
          <w:rFonts w:cstheme="minorHAnsi"/>
          <w:sz w:val="22"/>
          <w:szCs w:val="22"/>
        </w:rPr>
        <w:t>[</w:t>
      </w:r>
      <w:r w:rsidRPr="00F65AFE">
        <w:rPr>
          <w:rFonts w:cstheme="minorHAnsi"/>
          <w:sz w:val="22"/>
          <w:szCs w:val="22"/>
        </w:rPr>
        <w:t>3</w:t>
      </w:r>
      <w:r w:rsidRPr="00F65AFE">
        <w:rPr>
          <w:rFonts w:cstheme="minorHAnsi"/>
          <w:sz w:val="22"/>
          <w:szCs w:val="22"/>
        </w:rPr>
        <w:t xml:space="preserve">.] </w:t>
      </w:r>
      <w:r w:rsidRPr="003365A2">
        <w:rPr>
          <w:rFonts w:cstheme="minorHAnsi"/>
          <w:b/>
          <w:bCs/>
          <w:sz w:val="22"/>
          <w:szCs w:val="22"/>
        </w:rPr>
        <w:t xml:space="preserve">ISO 13485 </w:t>
      </w:r>
      <w:hyperlink r:id="rId13" w:history="1">
        <w:r w:rsidRPr="003365A2">
          <w:rPr>
            <w:rStyle w:val="Hyperlink"/>
            <w:rFonts w:cstheme="minorHAnsi"/>
            <w:sz w:val="22"/>
            <w:szCs w:val="22"/>
          </w:rPr>
          <w:t>https://www.iso.org/obp/ui#iso:std:iso:13485:ed-3:v1:en</w:t>
        </w:r>
      </w:hyperlink>
    </w:p>
    <w:p w14:paraId="4157799A" w14:textId="30FAD049" w:rsidR="003365A2" w:rsidRPr="003365A2" w:rsidRDefault="003365A2" w:rsidP="00F65AFE">
      <w:pPr>
        <w:rPr>
          <w:rFonts w:cstheme="minorHAnsi"/>
          <w:sz w:val="22"/>
          <w:szCs w:val="22"/>
        </w:rPr>
      </w:pPr>
      <w:r w:rsidRPr="00F65AFE">
        <w:rPr>
          <w:rFonts w:cstheme="minorHAnsi"/>
          <w:sz w:val="22"/>
          <w:szCs w:val="22"/>
        </w:rPr>
        <w:t>[</w:t>
      </w:r>
      <w:r w:rsidRPr="00F65AFE">
        <w:rPr>
          <w:rFonts w:cstheme="minorHAnsi"/>
          <w:sz w:val="22"/>
          <w:szCs w:val="22"/>
        </w:rPr>
        <w:t>4</w:t>
      </w:r>
      <w:r w:rsidRPr="00F65AFE">
        <w:rPr>
          <w:rFonts w:cstheme="minorHAnsi"/>
          <w:sz w:val="22"/>
          <w:szCs w:val="22"/>
        </w:rPr>
        <w:t xml:space="preserve">.] </w:t>
      </w:r>
      <w:r w:rsidRPr="003365A2">
        <w:rPr>
          <w:rFonts w:cstheme="minorHAnsi"/>
          <w:sz w:val="22"/>
          <w:szCs w:val="22"/>
          <w:lang w:val="en-US"/>
        </w:rPr>
        <w:t>PETER D. MAUCH</w:t>
      </w:r>
      <w:r w:rsidRPr="003365A2">
        <w:rPr>
          <w:rFonts w:cstheme="minorHAnsi"/>
          <w:sz w:val="22"/>
          <w:szCs w:val="22"/>
        </w:rPr>
        <w:t xml:space="preserve">: </w:t>
      </w:r>
      <w:r w:rsidRPr="003365A2">
        <w:rPr>
          <w:rFonts w:cstheme="minorHAnsi"/>
          <w:sz w:val="22"/>
          <w:szCs w:val="22"/>
          <w:lang w:val="en-US"/>
        </w:rPr>
        <w:t>Quality</w:t>
      </w:r>
      <w:r w:rsidRPr="003365A2">
        <w:rPr>
          <w:rFonts w:cstheme="minorHAnsi"/>
          <w:sz w:val="22"/>
          <w:szCs w:val="22"/>
        </w:rPr>
        <w:t xml:space="preserve"> </w:t>
      </w:r>
      <w:r w:rsidRPr="003365A2">
        <w:rPr>
          <w:rFonts w:cstheme="minorHAnsi"/>
          <w:sz w:val="22"/>
          <w:szCs w:val="22"/>
          <w:lang w:val="en-US"/>
        </w:rPr>
        <w:t>Management</w:t>
      </w:r>
      <w:r w:rsidRPr="003365A2">
        <w:rPr>
          <w:rFonts w:cstheme="minorHAnsi"/>
          <w:sz w:val="22"/>
          <w:szCs w:val="22"/>
        </w:rPr>
        <w:t xml:space="preserve"> </w:t>
      </w:r>
      <w:r w:rsidRPr="003365A2">
        <w:rPr>
          <w:rFonts w:cstheme="minorHAnsi"/>
          <w:sz w:val="22"/>
          <w:szCs w:val="22"/>
          <w:lang w:val="en-US"/>
        </w:rPr>
        <w:t>Theory and Application</w:t>
      </w:r>
      <w:r w:rsidRPr="003365A2">
        <w:rPr>
          <w:rFonts w:cstheme="minorHAnsi"/>
          <w:sz w:val="22"/>
          <w:szCs w:val="22"/>
        </w:rPr>
        <w:t xml:space="preserve">. </w:t>
      </w:r>
      <w:hyperlink r:id="rId14" w:history="1">
        <w:r w:rsidRPr="003365A2">
          <w:rPr>
            <w:rStyle w:val="Hyperlink"/>
            <w:rFonts w:cstheme="minorHAnsi"/>
            <w:sz w:val="22"/>
            <w:szCs w:val="22"/>
          </w:rPr>
          <w:t>https://pqm-online.com/assets/files/lib/books/mouch.pdf</w:t>
        </w:r>
      </w:hyperlink>
    </w:p>
    <w:p w14:paraId="70FF639D" w14:textId="77777777" w:rsidR="00B17FC9" w:rsidRPr="00F65AFE" w:rsidRDefault="00B17FC9" w:rsidP="00F65AFE">
      <w:pPr>
        <w:pStyle w:val="Heading5"/>
        <w:jc w:val="both"/>
        <w:rPr>
          <w:rStyle w:val="SubtleEmphasis"/>
          <w:rFonts w:cstheme="minorHAnsi"/>
          <w:b/>
          <w:bCs/>
        </w:rPr>
      </w:pPr>
    </w:p>
    <w:p w14:paraId="238BB60F" w14:textId="717D5A55" w:rsidR="004348FE" w:rsidRPr="00F65AFE" w:rsidRDefault="004348FE" w:rsidP="00F65AFE">
      <w:pPr>
        <w:pStyle w:val="Heading5"/>
        <w:jc w:val="both"/>
        <w:rPr>
          <w:rFonts w:cstheme="minorHAnsi"/>
          <w:b/>
          <w:bCs/>
          <w:color w:val="auto"/>
          <w:u w:val="single"/>
        </w:rPr>
      </w:pPr>
      <w:r w:rsidRPr="00F65AFE">
        <w:rPr>
          <w:rFonts w:cstheme="minorHAnsi"/>
          <w:b/>
          <w:bCs/>
          <w:color w:val="auto"/>
          <w:u w:val="single"/>
        </w:rPr>
        <w:t>Ajánlott irodalom és elérhetősége</w:t>
      </w:r>
    </w:p>
    <w:p w14:paraId="41D42322" w14:textId="1AB3F80C" w:rsidR="004348FE" w:rsidRPr="00F65AFE" w:rsidRDefault="004348FE" w:rsidP="00F65AFE">
      <w:pPr>
        <w:rPr>
          <w:rFonts w:cstheme="minorHAnsi"/>
          <w:sz w:val="22"/>
          <w:szCs w:val="22"/>
        </w:rPr>
      </w:pPr>
      <w:r w:rsidRPr="00F65AFE">
        <w:rPr>
          <w:rFonts w:cstheme="minorHAnsi"/>
          <w:sz w:val="22"/>
          <w:szCs w:val="22"/>
        </w:rPr>
        <w:t>[</w:t>
      </w:r>
      <w:r w:rsidR="003365A2" w:rsidRPr="00F65AFE">
        <w:rPr>
          <w:rFonts w:cstheme="minorHAnsi"/>
          <w:sz w:val="22"/>
          <w:szCs w:val="22"/>
        </w:rPr>
        <w:t>5</w:t>
      </w:r>
      <w:r w:rsidR="00B17FC9" w:rsidRPr="00F65AFE">
        <w:rPr>
          <w:rFonts w:cstheme="minorHAnsi"/>
          <w:sz w:val="22"/>
          <w:szCs w:val="22"/>
        </w:rPr>
        <w:t>.</w:t>
      </w:r>
      <w:r w:rsidRPr="00F65AFE">
        <w:rPr>
          <w:rFonts w:cstheme="minorHAnsi"/>
          <w:sz w:val="22"/>
          <w:szCs w:val="22"/>
        </w:rPr>
        <w:t xml:space="preserve">] </w:t>
      </w:r>
      <w:proofErr w:type="spellStart"/>
      <w:r w:rsidR="003365A2" w:rsidRPr="00F65AFE">
        <w:rPr>
          <w:rFonts w:cstheme="minorHAnsi"/>
          <w:sz w:val="22"/>
          <w:szCs w:val="22"/>
        </w:rPr>
        <w:t>Juran’s</w:t>
      </w:r>
      <w:proofErr w:type="spellEnd"/>
      <w:r w:rsidR="003365A2" w:rsidRPr="00F65AFE">
        <w:rPr>
          <w:rFonts w:cstheme="minorHAnsi"/>
          <w:sz w:val="22"/>
          <w:szCs w:val="22"/>
        </w:rPr>
        <w:t xml:space="preserve"> </w:t>
      </w:r>
      <w:proofErr w:type="spellStart"/>
      <w:r w:rsidR="003365A2" w:rsidRPr="00F65AFE">
        <w:rPr>
          <w:rFonts w:cstheme="minorHAnsi"/>
          <w:sz w:val="22"/>
          <w:szCs w:val="22"/>
        </w:rPr>
        <w:t>Quality</w:t>
      </w:r>
      <w:proofErr w:type="spellEnd"/>
      <w:r w:rsidR="003365A2" w:rsidRPr="00F65AFE">
        <w:rPr>
          <w:rFonts w:cstheme="minorHAnsi"/>
          <w:sz w:val="22"/>
          <w:szCs w:val="22"/>
        </w:rPr>
        <w:t xml:space="preserve"> </w:t>
      </w:r>
      <w:proofErr w:type="spellStart"/>
      <w:r w:rsidR="003365A2" w:rsidRPr="00F65AFE">
        <w:rPr>
          <w:rFonts w:cstheme="minorHAnsi"/>
          <w:sz w:val="22"/>
          <w:szCs w:val="22"/>
        </w:rPr>
        <w:t>Handbook</w:t>
      </w:r>
      <w:proofErr w:type="spellEnd"/>
      <w:r w:rsidR="003365A2" w:rsidRPr="00F65AFE">
        <w:rPr>
          <w:rFonts w:cstheme="minorHAnsi"/>
          <w:sz w:val="22"/>
          <w:szCs w:val="22"/>
        </w:rPr>
        <w:t xml:space="preserve">. </w:t>
      </w:r>
      <w:hyperlink r:id="rId15" w:history="1">
        <w:r w:rsidR="003365A2" w:rsidRPr="00F65AFE">
          <w:rPr>
            <w:rStyle w:val="Hyperlink"/>
            <w:rFonts w:cstheme="minorHAnsi"/>
            <w:sz w:val="22"/>
            <w:szCs w:val="22"/>
          </w:rPr>
          <w:t>https://gmpua.com/QM/Book/quality%20handbook.pdf</w:t>
        </w:r>
      </w:hyperlink>
      <w:r w:rsidR="003365A2" w:rsidRPr="00F65AFE">
        <w:rPr>
          <w:rFonts w:cstheme="minorHAnsi"/>
          <w:sz w:val="22"/>
          <w:szCs w:val="22"/>
        </w:rPr>
        <w:t xml:space="preserve"> </w:t>
      </w:r>
    </w:p>
    <w:p w14:paraId="78D87F7D" w14:textId="77777777" w:rsidR="003365A2" w:rsidRPr="00F65AFE" w:rsidRDefault="004348FE" w:rsidP="00F65AF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65AFE">
        <w:rPr>
          <w:rFonts w:cstheme="minorHAnsi"/>
          <w:sz w:val="22"/>
          <w:szCs w:val="22"/>
        </w:rPr>
        <w:t>[</w:t>
      </w:r>
      <w:r w:rsidR="003365A2" w:rsidRPr="00F65AFE">
        <w:rPr>
          <w:rFonts w:cstheme="minorHAnsi"/>
          <w:sz w:val="22"/>
          <w:szCs w:val="22"/>
        </w:rPr>
        <w:t>6</w:t>
      </w:r>
      <w:r w:rsidR="00B17FC9" w:rsidRPr="00F65AFE">
        <w:rPr>
          <w:rFonts w:cstheme="minorHAnsi"/>
          <w:sz w:val="22"/>
          <w:szCs w:val="22"/>
        </w:rPr>
        <w:t>.</w:t>
      </w:r>
      <w:r w:rsidRPr="00F65AFE">
        <w:rPr>
          <w:rFonts w:cstheme="minorHAnsi"/>
          <w:sz w:val="22"/>
          <w:szCs w:val="22"/>
        </w:rPr>
        <w:t xml:space="preserve">] </w:t>
      </w:r>
      <w:r w:rsidR="003365A2" w:rsidRPr="00F65AFE">
        <w:rPr>
          <w:rFonts w:cstheme="minorHAnsi"/>
          <w:color w:val="000000"/>
          <w:sz w:val="22"/>
          <w:szCs w:val="22"/>
          <w:lang w:val="en-US"/>
        </w:rPr>
        <w:t>Mohamed Zairi (2002) Beyond TQM implementation: the new</w:t>
      </w:r>
      <w:r w:rsidR="003365A2" w:rsidRPr="00F65AFE">
        <w:rPr>
          <w:rFonts w:cstheme="minorHAnsi"/>
          <w:color w:val="000000"/>
          <w:sz w:val="22"/>
          <w:szCs w:val="22"/>
          <w:lang w:val="en-US"/>
        </w:rPr>
        <w:t xml:space="preserve"> </w:t>
      </w:r>
      <w:r w:rsidR="003365A2" w:rsidRPr="00F65AFE">
        <w:rPr>
          <w:rFonts w:cstheme="minorHAnsi"/>
          <w:color w:val="000000"/>
          <w:sz w:val="22"/>
          <w:szCs w:val="22"/>
          <w:lang w:val="en-US"/>
        </w:rPr>
        <w:t>paradigm of TQM sustainability, Total Quality Management, 13:8, 1161-1172, DOI:</w:t>
      </w:r>
      <w:r w:rsidR="003365A2" w:rsidRPr="00F65AFE">
        <w:rPr>
          <w:rFonts w:cstheme="minorHAnsi"/>
          <w:color w:val="0000FF"/>
          <w:sz w:val="22"/>
          <w:szCs w:val="22"/>
          <w:lang w:val="en-US"/>
        </w:rPr>
        <w:t>10.1080/09544120200000011</w:t>
      </w:r>
      <w:r w:rsidR="003365A2" w:rsidRPr="00F65AFE">
        <w:rPr>
          <w:rFonts w:cstheme="minorHAnsi"/>
          <w:sz w:val="22"/>
          <w:szCs w:val="22"/>
        </w:rPr>
        <w:t xml:space="preserve"> </w:t>
      </w:r>
    </w:p>
    <w:p w14:paraId="23DEC03F" w14:textId="77777777" w:rsidR="003365A2" w:rsidRPr="00F65AFE" w:rsidRDefault="004348FE" w:rsidP="00F65AFE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  <w:lang w:val="en-US"/>
        </w:rPr>
      </w:pPr>
      <w:r w:rsidRPr="00F65AFE">
        <w:rPr>
          <w:rFonts w:cstheme="minorHAnsi"/>
          <w:sz w:val="22"/>
          <w:szCs w:val="22"/>
        </w:rPr>
        <w:t>[</w:t>
      </w:r>
      <w:r w:rsidR="003365A2" w:rsidRPr="00F65AFE">
        <w:rPr>
          <w:rFonts w:cstheme="minorHAnsi"/>
          <w:sz w:val="22"/>
          <w:szCs w:val="22"/>
        </w:rPr>
        <w:t>7</w:t>
      </w:r>
      <w:r w:rsidR="00B17FC9" w:rsidRPr="00F65AFE">
        <w:rPr>
          <w:rFonts w:cstheme="minorHAnsi"/>
          <w:sz w:val="22"/>
          <w:szCs w:val="22"/>
        </w:rPr>
        <w:t>.</w:t>
      </w:r>
      <w:r w:rsidRPr="00F65AFE">
        <w:rPr>
          <w:rFonts w:cstheme="minorHAnsi"/>
          <w:sz w:val="22"/>
          <w:szCs w:val="22"/>
        </w:rPr>
        <w:t xml:space="preserve">] </w:t>
      </w:r>
      <w:r w:rsidR="003365A2" w:rsidRPr="00F65AFE">
        <w:rPr>
          <w:rFonts w:cstheme="minorHAnsi"/>
          <w:color w:val="000000"/>
          <w:sz w:val="22"/>
          <w:szCs w:val="22"/>
          <w:lang w:val="en-US"/>
        </w:rPr>
        <w:t xml:space="preserve">O. M. </w:t>
      </w:r>
      <w:proofErr w:type="spellStart"/>
      <w:r w:rsidR="003365A2" w:rsidRPr="00F65AFE">
        <w:rPr>
          <w:rFonts w:cstheme="minorHAnsi"/>
          <w:color w:val="000000"/>
          <w:sz w:val="22"/>
          <w:szCs w:val="22"/>
          <w:lang w:val="en-US"/>
        </w:rPr>
        <w:t>Ikumapayi</w:t>
      </w:r>
      <w:proofErr w:type="spellEnd"/>
      <w:r w:rsidR="003365A2" w:rsidRPr="00F65AFE">
        <w:rPr>
          <w:rFonts w:cstheme="minorHAnsi"/>
          <w:color w:val="000000"/>
          <w:sz w:val="22"/>
          <w:szCs w:val="22"/>
          <w:lang w:val="en-US"/>
        </w:rPr>
        <w:t>, E. T. Akinlabi, F. M. Mwema et al., Six sigma versus lean manufacturing – An overview, Materials Today: Proceedings,</w:t>
      </w:r>
    </w:p>
    <w:p w14:paraId="047E5364" w14:textId="16E6936E" w:rsidR="004348FE" w:rsidRPr="00F65AFE" w:rsidRDefault="00F65AFE" w:rsidP="00F65AFE">
      <w:pPr>
        <w:autoSpaceDE w:val="0"/>
        <w:autoSpaceDN w:val="0"/>
        <w:adjustRightInd w:val="0"/>
        <w:rPr>
          <w:rFonts w:cstheme="minorHAnsi"/>
          <w:color w:val="0080AE"/>
          <w:sz w:val="22"/>
          <w:szCs w:val="22"/>
          <w:lang w:val="en-US"/>
        </w:rPr>
      </w:pPr>
      <w:hyperlink r:id="rId16" w:history="1">
        <w:r w:rsidRPr="00F65AFE">
          <w:rPr>
            <w:rStyle w:val="Hyperlink"/>
            <w:rFonts w:cstheme="minorHAnsi"/>
            <w:sz w:val="22"/>
            <w:szCs w:val="22"/>
            <w:lang w:val="en-US"/>
          </w:rPr>
          <w:t>https://doi.org/10.1016/j.matpr.2020.02.986</w:t>
        </w:r>
      </w:hyperlink>
    </w:p>
    <w:p w14:paraId="1CBE6D45" w14:textId="2E385A57" w:rsidR="00F65AFE" w:rsidRPr="00F65AFE" w:rsidRDefault="00F65AFE" w:rsidP="00F65AF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F65AFE">
        <w:rPr>
          <w:rFonts w:cstheme="minorHAnsi"/>
          <w:sz w:val="22"/>
          <w:szCs w:val="22"/>
        </w:rPr>
        <w:t>[</w:t>
      </w:r>
      <w:r w:rsidRPr="00F65AFE">
        <w:rPr>
          <w:rFonts w:cstheme="minorHAnsi"/>
          <w:sz w:val="22"/>
          <w:szCs w:val="22"/>
        </w:rPr>
        <w:t>8</w:t>
      </w:r>
      <w:r w:rsidRPr="00F65AFE">
        <w:rPr>
          <w:rFonts w:cstheme="minorHAnsi"/>
          <w:sz w:val="22"/>
          <w:szCs w:val="22"/>
        </w:rPr>
        <w:t xml:space="preserve">.] </w:t>
      </w:r>
      <w:proofErr w:type="spellStart"/>
      <w:r w:rsidRPr="00F65AFE">
        <w:rPr>
          <w:rStyle w:val="author"/>
          <w:rFonts w:cstheme="minorHAnsi"/>
          <w:color w:val="1C1D1E"/>
          <w:sz w:val="22"/>
          <w:szCs w:val="22"/>
          <w:shd w:val="clear" w:color="auto" w:fill="FFFFFF"/>
        </w:rPr>
        <w:t>Improta</w:t>
      </w:r>
      <w:proofErr w:type="spellEnd"/>
      <w:r w:rsidRPr="00F65AFE">
        <w:rPr>
          <w:rStyle w:val="author"/>
          <w:rFonts w:cstheme="minorHAnsi"/>
          <w:color w:val="1C1D1E"/>
          <w:sz w:val="22"/>
          <w:szCs w:val="22"/>
          <w:shd w:val="clear" w:color="auto" w:fill="FFFFFF"/>
        </w:rPr>
        <w:t>, G</w:t>
      </w:r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, </w:t>
      </w:r>
      <w:proofErr w:type="spellStart"/>
      <w:r w:rsidRPr="00F65AFE">
        <w:rPr>
          <w:rStyle w:val="author"/>
          <w:rFonts w:cstheme="minorHAnsi"/>
          <w:color w:val="1C1D1E"/>
          <w:sz w:val="22"/>
          <w:szCs w:val="22"/>
          <w:shd w:val="clear" w:color="auto" w:fill="FFFFFF"/>
        </w:rPr>
        <w:t>Balato</w:t>
      </w:r>
      <w:proofErr w:type="spellEnd"/>
      <w:r w:rsidRPr="00F65AFE">
        <w:rPr>
          <w:rStyle w:val="author"/>
          <w:rFonts w:cstheme="minorHAnsi"/>
          <w:color w:val="1C1D1E"/>
          <w:sz w:val="22"/>
          <w:szCs w:val="22"/>
          <w:shd w:val="clear" w:color="auto" w:fill="FFFFFF"/>
        </w:rPr>
        <w:t>, G</w:t>
      </w:r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, </w:t>
      </w:r>
      <w:r w:rsidRPr="00F65AFE">
        <w:rPr>
          <w:rStyle w:val="author"/>
          <w:rFonts w:cstheme="minorHAnsi"/>
          <w:color w:val="1C1D1E"/>
          <w:sz w:val="22"/>
          <w:szCs w:val="22"/>
          <w:shd w:val="clear" w:color="auto" w:fill="FFFFFF"/>
        </w:rPr>
        <w:t>Romano, M</w:t>
      </w:r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 xml:space="preserve">, </w:t>
      </w:r>
      <w:proofErr w:type="spellStart"/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et</w:t>
      </w:r>
      <w:proofErr w:type="spellEnd"/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al</w:t>
      </w:r>
      <w:proofErr w:type="spellEnd"/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. 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Improving</w:t>
      </w:r>
      <w:proofErr w:type="spellEnd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performances</w:t>
      </w:r>
      <w:proofErr w:type="spellEnd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 xml:space="preserve"> of 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the</w:t>
      </w:r>
      <w:proofErr w:type="spellEnd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knee</w:t>
      </w:r>
      <w:proofErr w:type="spellEnd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replacement</w:t>
      </w:r>
      <w:proofErr w:type="spellEnd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surgery</w:t>
      </w:r>
      <w:proofErr w:type="spellEnd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process</w:t>
      </w:r>
      <w:proofErr w:type="spellEnd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by</w:t>
      </w:r>
      <w:proofErr w:type="spellEnd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applying</w:t>
      </w:r>
      <w:proofErr w:type="spellEnd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 xml:space="preserve"> DMAIC </w:t>
      </w:r>
      <w:proofErr w:type="spellStart"/>
      <w:r w:rsidRPr="00F65AFE">
        <w:rPr>
          <w:rStyle w:val="articletitle"/>
          <w:rFonts w:cstheme="minorHAnsi"/>
          <w:color w:val="1C1D1E"/>
          <w:sz w:val="22"/>
          <w:szCs w:val="22"/>
          <w:shd w:val="clear" w:color="auto" w:fill="FFFFFF"/>
        </w:rPr>
        <w:t>principles</w:t>
      </w:r>
      <w:proofErr w:type="spellEnd"/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. </w:t>
      </w:r>
      <w:r w:rsidRPr="00F65AFE">
        <w:rPr>
          <w:rFonts w:cstheme="minorHAnsi"/>
          <w:i/>
          <w:iCs/>
          <w:color w:val="1C1D1E"/>
          <w:sz w:val="22"/>
          <w:szCs w:val="22"/>
          <w:shd w:val="clear" w:color="auto" w:fill="FFFFFF"/>
        </w:rPr>
        <w:t xml:space="preserve">J </w:t>
      </w:r>
      <w:proofErr w:type="spellStart"/>
      <w:r w:rsidRPr="00F65AFE">
        <w:rPr>
          <w:rFonts w:cstheme="minorHAnsi"/>
          <w:i/>
          <w:iCs/>
          <w:color w:val="1C1D1E"/>
          <w:sz w:val="22"/>
          <w:szCs w:val="22"/>
          <w:shd w:val="clear" w:color="auto" w:fill="FFFFFF"/>
        </w:rPr>
        <w:t>Eval</w:t>
      </w:r>
      <w:proofErr w:type="spellEnd"/>
      <w:r w:rsidRPr="00F65AFE">
        <w:rPr>
          <w:rFonts w:cstheme="minorHAnsi"/>
          <w:i/>
          <w:iCs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Fonts w:cstheme="minorHAnsi"/>
          <w:i/>
          <w:iCs/>
          <w:color w:val="1C1D1E"/>
          <w:sz w:val="22"/>
          <w:szCs w:val="22"/>
          <w:shd w:val="clear" w:color="auto" w:fill="FFFFFF"/>
        </w:rPr>
        <w:t>Clin</w:t>
      </w:r>
      <w:proofErr w:type="spellEnd"/>
      <w:r w:rsidRPr="00F65AFE">
        <w:rPr>
          <w:rFonts w:cstheme="minorHAnsi"/>
          <w:i/>
          <w:iCs/>
          <w:color w:val="1C1D1E"/>
          <w:sz w:val="22"/>
          <w:szCs w:val="22"/>
          <w:shd w:val="clear" w:color="auto" w:fill="FFFFFF"/>
        </w:rPr>
        <w:t xml:space="preserve"> </w:t>
      </w:r>
      <w:proofErr w:type="spellStart"/>
      <w:r w:rsidRPr="00F65AFE">
        <w:rPr>
          <w:rFonts w:cstheme="minorHAnsi"/>
          <w:i/>
          <w:iCs/>
          <w:color w:val="1C1D1E"/>
          <w:sz w:val="22"/>
          <w:szCs w:val="22"/>
          <w:shd w:val="clear" w:color="auto" w:fill="FFFFFF"/>
        </w:rPr>
        <w:t>Pract</w:t>
      </w:r>
      <w:proofErr w:type="spellEnd"/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. </w:t>
      </w:r>
      <w:r w:rsidRPr="00F65AFE">
        <w:rPr>
          <w:rStyle w:val="pubyear"/>
          <w:rFonts w:cstheme="minorHAnsi"/>
          <w:color w:val="1C1D1E"/>
          <w:sz w:val="22"/>
          <w:szCs w:val="22"/>
          <w:shd w:val="clear" w:color="auto" w:fill="FFFFFF"/>
        </w:rPr>
        <w:t>2017</w:t>
      </w:r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; </w:t>
      </w:r>
      <w:r w:rsidRPr="00F65AFE">
        <w:rPr>
          <w:rStyle w:val="vol"/>
          <w:rFonts w:cstheme="minorHAnsi"/>
          <w:color w:val="1C1D1E"/>
          <w:sz w:val="22"/>
          <w:szCs w:val="22"/>
          <w:shd w:val="clear" w:color="auto" w:fill="FFFFFF"/>
        </w:rPr>
        <w:t>23</w:t>
      </w:r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: </w:t>
      </w:r>
      <w:r w:rsidRPr="00F65AFE">
        <w:rPr>
          <w:rStyle w:val="pagefirst"/>
          <w:rFonts w:cstheme="minorHAnsi"/>
          <w:color w:val="1C1D1E"/>
          <w:sz w:val="22"/>
          <w:szCs w:val="22"/>
          <w:shd w:val="clear" w:color="auto" w:fill="FFFFFF"/>
        </w:rPr>
        <w:t>1401</w:t>
      </w:r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– </w:t>
      </w:r>
      <w:r w:rsidRPr="00F65AFE">
        <w:rPr>
          <w:rStyle w:val="pagelast"/>
          <w:rFonts w:cstheme="minorHAnsi"/>
          <w:color w:val="1C1D1E"/>
          <w:sz w:val="22"/>
          <w:szCs w:val="22"/>
          <w:shd w:val="clear" w:color="auto" w:fill="FFFFFF"/>
        </w:rPr>
        <w:t>1407</w:t>
      </w:r>
      <w:r w:rsidRPr="00F65AFE">
        <w:rPr>
          <w:rFonts w:cstheme="minorHAnsi"/>
          <w:color w:val="1C1D1E"/>
          <w:sz w:val="22"/>
          <w:szCs w:val="22"/>
          <w:shd w:val="clear" w:color="auto" w:fill="FFFFFF"/>
        </w:rPr>
        <w:t>. </w:t>
      </w:r>
      <w:hyperlink r:id="rId17" w:history="1">
        <w:r w:rsidRPr="00F65AFE">
          <w:rPr>
            <w:rStyle w:val="Hyperlink"/>
            <w:rFonts w:cstheme="minorHAnsi"/>
            <w:color w:val="005274"/>
            <w:sz w:val="22"/>
            <w:szCs w:val="22"/>
            <w:shd w:val="clear" w:color="auto" w:fill="FFFFFF"/>
          </w:rPr>
          <w:t>https://doi.org/10.1111/jep.12810</w:t>
        </w:r>
      </w:hyperlink>
    </w:p>
    <w:p w14:paraId="7D51D980" w14:textId="77777777" w:rsidR="004348FE" w:rsidRPr="00F65AFE" w:rsidRDefault="004348FE" w:rsidP="00F65AFE">
      <w:pPr>
        <w:spacing w:before="200"/>
        <w:rPr>
          <w:rFonts w:cstheme="minorHAnsi"/>
          <w:sz w:val="22"/>
          <w:szCs w:val="22"/>
        </w:rPr>
      </w:pPr>
    </w:p>
    <w:sectPr w:rsidR="004348FE" w:rsidRPr="00F65AFE" w:rsidSect="001F4310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A723" w14:textId="77777777" w:rsidR="00A80F0D" w:rsidRDefault="00A80F0D" w:rsidP="00AD4BC7">
      <w:r>
        <w:separator/>
      </w:r>
    </w:p>
  </w:endnote>
  <w:endnote w:type="continuationSeparator" w:id="0">
    <w:p w14:paraId="217257D5" w14:textId="77777777" w:rsidR="00A80F0D" w:rsidRDefault="00A80F0D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77777777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14C0" w14:textId="77777777" w:rsidR="00A80F0D" w:rsidRDefault="00A80F0D" w:rsidP="00AD4BC7">
      <w:r>
        <w:separator/>
      </w:r>
    </w:p>
  </w:footnote>
  <w:footnote w:type="continuationSeparator" w:id="0">
    <w:p w14:paraId="59C2BCED" w14:textId="77777777" w:rsidR="00A80F0D" w:rsidRDefault="00A80F0D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59DA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1425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65A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08A2"/>
    <w:rsid w:val="0040244E"/>
    <w:rsid w:val="004045C9"/>
    <w:rsid w:val="004223C6"/>
    <w:rsid w:val="00430B31"/>
    <w:rsid w:val="004348FE"/>
    <w:rsid w:val="00441689"/>
    <w:rsid w:val="004428C9"/>
    <w:rsid w:val="0044290E"/>
    <w:rsid w:val="00443BB7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7C1F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E44F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28C0"/>
    <w:rsid w:val="00744428"/>
    <w:rsid w:val="007472CC"/>
    <w:rsid w:val="0074781F"/>
    <w:rsid w:val="0075294F"/>
    <w:rsid w:val="007801D6"/>
    <w:rsid w:val="007910A3"/>
    <w:rsid w:val="00794A9F"/>
    <w:rsid w:val="007A562D"/>
    <w:rsid w:val="007C42E4"/>
    <w:rsid w:val="007D36D9"/>
    <w:rsid w:val="007D6ACD"/>
    <w:rsid w:val="007E136B"/>
    <w:rsid w:val="007E6403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0F0D"/>
    <w:rsid w:val="00A84B7E"/>
    <w:rsid w:val="00A938E2"/>
    <w:rsid w:val="00A949CE"/>
    <w:rsid w:val="00AD4BC7"/>
    <w:rsid w:val="00AF0F99"/>
    <w:rsid w:val="00AF5686"/>
    <w:rsid w:val="00AF5724"/>
    <w:rsid w:val="00B01233"/>
    <w:rsid w:val="00B070FE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D3E9D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0761A"/>
    <w:rsid w:val="00C112FF"/>
    <w:rsid w:val="00C128DE"/>
    <w:rsid w:val="00C17094"/>
    <w:rsid w:val="00C36859"/>
    <w:rsid w:val="00C429E4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EF0527"/>
    <w:rsid w:val="00F01068"/>
    <w:rsid w:val="00F27243"/>
    <w:rsid w:val="00F27FF3"/>
    <w:rsid w:val="00F52598"/>
    <w:rsid w:val="00F64C15"/>
    <w:rsid w:val="00F65AFE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E0"/>
  </w:style>
  <w:style w:type="paragraph" w:styleId="Heading1">
    <w:name w:val="heading 1"/>
    <w:basedOn w:val="Normal"/>
    <w:next w:val="Normal"/>
    <w:link w:val="Heading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E73E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E73E0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73E0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E73E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E73E0"/>
    <w:rPr>
      <w:b/>
      <w:bCs/>
      <w:color w:val="4D4D4D" w:themeColor="accent6"/>
    </w:rPr>
  </w:style>
  <w:style w:type="character" w:styleId="Emphasi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oSpacing">
    <w:name w:val="No Spacing"/>
    <w:link w:val="NoSpacingChar"/>
    <w:uiPriority w:val="1"/>
    <w:qFormat/>
    <w:rsid w:val="00CE73E0"/>
  </w:style>
  <w:style w:type="paragraph" w:styleId="Quote">
    <w:name w:val="Quote"/>
    <w:basedOn w:val="Normal"/>
    <w:next w:val="Normal"/>
    <w:link w:val="QuoteChar"/>
    <w:uiPriority w:val="29"/>
    <w:qFormat/>
    <w:rsid w:val="00CE73E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73E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73E0"/>
    <w:rPr>
      <w:b/>
      <w:bCs/>
      <w:i/>
      <w:iCs/>
    </w:rPr>
  </w:style>
  <w:style w:type="character" w:styleId="SubtleEmphasis">
    <w:name w:val="Subtle Emphasis"/>
    <w:uiPriority w:val="19"/>
    <w:qFormat/>
    <w:rsid w:val="00CE73E0"/>
    <w:rPr>
      <w:i/>
      <w:iCs/>
    </w:rPr>
  </w:style>
  <w:style w:type="character" w:styleId="IntenseEmphasi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SubtleReference">
    <w:name w:val="Subtle Reference"/>
    <w:uiPriority w:val="31"/>
    <w:qFormat/>
    <w:rsid w:val="00CE73E0"/>
    <w:rPr>
      <w:b/>
      <w:bCs/>
    </w:rPr>
  </w:style>
  <w:style w:type="character" w:styleId="IntenseReference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73E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A57DC"/>
  </w:style>
  <w:style w:type="table" w:customStyle="1" w:styleId="Tblzategyszer31">
    <w:name w:val="Táblázat (egyszerű) 31"/>
    <w:basedOn w:val="TableNormal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7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0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094"/>
    <w:rPr>
      <w:b/>
      <w:bCs/>
      <w:sz w:val="20"/>
      <w:szCs w:val="20"/>
    </w:rPr>
  </w:style>
  <w:style w:type="table" w:styleId="ListTable7Colorful">
    <w:name w:val="List Table 7 Colorful"/>
    <w:basedOn w:val="TableNormal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E44F0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4F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365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uthor">
    <w:name w:val="author"/>
    <w:basedOn w:val="DefaultParagraphFont"/>
    <w:rsid w:val="00F65AFE"/>
  </w:style>
  <w:style w:type="character" w:customStyle="1" w:styleId="articletitle">
    <w:name w:val="articletitle"/>
    <w:basedOn w:val="DefaultParagraphFont"/>
    <w:rsid w:val="00F65AFE"/>
  </w:style>
  <w:style w:type="character" w:customStyle="1" w:styleId="pubyear">
    <w:name w:val="pubyear"/>
    <w:basedOn w:val="DefaultParagraphFont"/>
    <w:rsid w:val="00F65AFE"/>
  </w:style>
  <w:style w:type="character" w:customStyle="1" w:styleId="vol">
    <w:name w:val="vol"/>
    <w:basedOn w:val="DefaultParagraphFont"/>
    <w:rsid w:val="00F65AFE"/>
  </w:style>
  <w:style w:type="character" w:customStyle="1" w:styleId="pagefirst">
    <w:name w:val="pagefirst"/>
    <w:basedOn w:val="DefaultParagraphFont"/>
    <w:rsid w:val="00F65AFE"/>
  </w:style>
  <w:style w:type="character" w:customStyle="1" w:styleId="pagelast">
    <w:name w:val="pagelast"/>
    <w:basedOn w:val="DefaultParagraphFont"/>
    <w:rsid w:val="00F6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" TargetMode="External"/><Relationship Id="rId13" Type="http://schemas.openxmlformats.org/officeDocument/2006/relationships/hyperlink" Target="https://www.iso.org/obp/u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o.org/" TargetMode="External"/><Relationship Id="rId17" Type="http://schemas.openxmlformats.org/officeDocument/2006/relationships/hyperlink" Target="https://doi.org/10.1111/jep.128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matpr.2020.02.98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N/TXT/?uri=CELEX:02017R0746-201705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mpua.com/QM/Book/quality%20handbook.pdf" TargetMode="External"/><Relationship Id="rId10" Type="http://schemas.openxmlformats.org/officeDocument/2006/relationships/hyperlink" Target="https://eur-lex.europa.eu/legal-content/EN/TXT/?uri=CELEX:02017R0745-202004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da.gov" TargetMode="External"/><Relationship Id="rId14" Type="http://schemas.openxmlformats.org/officeDocument/2006/relationships/hyperlink" Target="https://pqm-online.com/assets/files/lib/books/mouch.pdf" TargetMode="Externa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juditturcsan@outlook.hu</cp:lastModifiedBy>
  <cp:revision>4</cp:revision>
  <dcterms:created xsi:type="dcterms:W3CDTF">2022-09-20T18:53:00Z</dcterms:created>
  <dcterms:modified xsi:type="dcterms:W3CDTF">2022-09-21T07:04:00Z</dcterms:modified>
</cp:coreProperties>
</file>