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F7E9" w14:textId="77777777" w:rsidR="000D20A8" w:rsidRDefault="000D20A8">
      <w:pPr>
        <w:pStyle w:val="Cmsor1"/>
        <w:jc w:val="both"/>
        <w:rPr>
          <w:rFonts w:ascii="Helvetica" w:eastAsia="Helvetica" w:hAnsi="Helvetica" w:cs="Helvetica"/>
        </w:rPr>
      </w:pPr>
    </w:p>
    <w:p w14:paraId="16286EDA" w14:textId="77777777" w:rsidR="000D20A8" w:rsidRDefault="00E00D8D">
      <w:pPr>
        <w:pStyle w:val="Cmsor1"/>
        <w:jc w:val="both"/>
        <w:rPr>
          <w:rStyle w:val="Ninguno"/>
          <w:rFonts w:ascii="Helvetica" w:eastAsia="Helvetica" w:hAnsi="Helvetica" w:cs="Helvetica"/>
          <w:sz w:val="24"/>
          <w:szCs w:val="24"/>
        </w:rPr>
      </w:pPr>
      <w:proofErr w:type="spellStart"/>
      <w:r>
        <w:rPr>
          <w:rStyle w:val="Ninguno"/>
          <w:rFonts w:ascii="Helvetica" w:hAnsi="Helvetica"/>
          <w:sz w:val="24"/>
          <w:szCs w:val="24"/>
        </w:rPr>
        <w:t>Általános</w:t>
      </w:r>
      <w:proofErr w:type="spellEnd"/>
      <w:r>
        <w:rPr>
          <w:rStyle w:val="Ninguno"/>
          <w:rFonts w:ascii="Helvetica" w:hAnsi="Helvetica"/>
          <w:sz w:val="24"/>
          <w:szCs w:val="24"/>
        </w:rPr>
        <w:t xml:space="preserve"> </w:t>
      </w:r>
      <w:proofErr w:type="spellStart"/>
      <w:r>
        <w:rPr>
          <w:rStyle w:val="Ninguno"/>
          <w:rFonts w:ascii="Helvetica" w:hAnsi="Helvetica"/>
          <w:sz w:val="24"/>
          <w:szCs w:val="24"/>
        </w:rPr>
        <w:t>információk</w:t>
      </w:r>
      <w:proofErr w:type="spellEnd"/>
      <w:r w:rsidR="00116F60">
        <w:rPr>
          <w:rStyle w:val="Ninguno"/>
          <w:rFonts w:ascii="Helvetica" w:hAnsi="Helvetica"/>
          <w:sz w:val="24"/>
          <w:szCs w:val="24"/>
        </w:rPr>
        <w:t>:</w:t>
      </w:r>
    </w:p>
    <w:p w14:paraId="2831666E" w14:textId="77777777"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14:paraId="0A335D82" w14:textId="77777777"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14:paraId="6F970C01" w14:textId="77777777"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14:paraId="10B48305" w14:textId="77777777" w:rsidR="00F7683F" w:rsidRDefault="00E00D8D" w:rsidP="00F7683F">
      <w:pPr>
        <w:pStyle w:val="Nincstrkz"/>
        <w:tabs>
          <w:tab w:val="left" w:pos="2977"/>
        </w:tabs>
        <w:jc w:val="both"/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Tanterv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  <w:t>Bútor- és tárgytervezés</w:t>
      </w:r>
    </w:p>
    <w:p w14:paraId="781305A5" w14:textId="77777777" w:rsidR="00F7683F" w:rsidRPr="00F7683F" w:rsidRDefault="00F7683F" w:rsidP="00F7683F">
      <w:pPr>
        <w:pStyle w:val="Nincstrkz"/>
        <w:tabs>
          <w:tab w:val="left" w:pos="2977"/>
        </w:tabs>
        <w:jc w:val="both"/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</w:pPr>
    </w:p>
    <w:p w14:paraId="0CCC78F1" w14:textId="77777777" w:rsidR="00D64339" w:rsidRPr="00D64339" w:rsidRDefault="00E00D8D" w:rsidP="00D64339">
      <w:pPr>
        <w:pStyle w:val="Nincstrkz"/>
        <w:tabs>
          <w:tab w:val="left" w:pos="2977"/>
        </w:tabs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Tantárgy neve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eastAsia="Helvetica" w:hAnsi="Helvetica" w:cs="Helvetica"/>
          <w:b/>
          <w:bCs/>
          <w:sz w:val="20"/>
          <w:szCs w:val="20"/>
        </w:rPr>
        <w:tab/>
      </w:r>
      <w:r w:rsidR="00D64339" w:rsidRPr="00D64339"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  <w:t xml:space="preserve">BÚTOR- ÉS TÁRGYTERVEZÉS STÚDIÓ, </w:t>
      </w:r>
    </w:p>
    <w:p w14:paraId="1B485B8B" w14:textId="77777777" w:rsidR="000D20A8" w:rsidRPr="00D64339" w:rsidRDefault="00D64339" w:rsidP="00D64339">
      <w:pPr>
        <w:pStyle w:val="Nincstrkz"/>
        <w:tabs>
          <w:tab w:val="left" w:pos="2977"/>
        </w:tabs>
        <w:rPr>
          <w:rStyle w:val="Ninguno"/>
          <w:rFonts w:ascii="Helvetica" w:eastAsia="Helvetica" w:hAnsi="Helvetica" w:cs="Helvetica"/>
          <w:sz w:val="18"/>
          <w:szCs w:val="20"/>
        </w:rPr>
      </w:pPr>
      <w:r w:rsidRPr="00D64339"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  <w:tab/>
        <w:t>BÚTOR ÉS TÁRGYTERVEZÉS</w:t>
      </w:r>
    </w:p>
    <w:p w14:paraId="41EC9A7E" w14:textId="77777777" w:rsidR="00F7683F" w:rsidRDefault="00F7683F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2CEFBA0D" w14:textId="77777777"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Tantárgy kódja: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5B0795" w:rsidRPr="005B0795">
        <w:rPr>
          <w:rStyle w:val="Ninguno"/>
          <w:rFonts w:ascii="Helvetica" w:hAnsi="Helvetica"/>
          <w:sz w:val="18"/>
          <w:szCs w:val="18"/>
          <w:lang w:val="es-ES_tradnl"/>
        </w:rPr>
        <w:t>EPE237MN-LA-01</w:t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 xml:space="preserve">, </w:t>
      </w:r>
      <w:r w:rsidR="005B0795" w:rsidRPr="005B0795">
        <w:rPr>
          <w:rStyle w:val="Ninguno"/>
          <w:rFonts w:ascii="Helvetica" w:hAnsi="Helvetica"/>
          <w:sz w:val="18"/>
          <w:szCs w:val="18"/>
          <w:lang w:val="es-ES_tradnl"/>
        </w:rPr>
        <w:t>EPM023MN-GY-01</w:t>
      </w:r>
    </w:p>
    <w:p w14:paraId="03C15C3E" w14:textId="77777777" w:rsidR="000D20A8" w:rsidRDefault="00116F60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proofErr w:type="spellStart"/>
      <w:r>
        <w:rPr>
          <w:rStyle w:val="Ninguno"/>
          <w:rFonts w:ascii="Helvetica" w:hAnsi="Helvetica"/>
          <w:b/>
          <w:bCs/>
          <w:sz w:val="18"/>
          <w:szCs w:val="18"/>
        </w:rPr>
        <w:t>S</w:t>
      </w:r>
      <w:r w:rsidR="00E00D8D">
        <w:rPr>
          <w:rStyle w:val="Ninguno"/>
          <w:rFonts w:ascii="Helvetica" w:hAnsi="Helvetica"/>
          <w:b/>
          <w:bCs/>
          <w:sz w:val="18"/>
          <w:szCs w:val="18"/>
        </w:rPr>
        <w:t>z</w:t>
      </w:r>
      <w:r>
        <w:rPr>
          <w:rStyle w:val="Ninguno"/>
          <w:rFonts w:ascii="Helvetica" w:hAnsi="Helvetica"/>
          <w:b/>
          <w:bCs/>
          <w:sz w:val="18"/>
          <w:szCs w:val="18"/>
        </w:rPr>
        <w:t>emes</w:t>
      </w:r>
      <w:r w:rsidR="00E00D8D">
        <w:rPr>
          <w:rStyle w:val="Ninguno"/>
          <w:rFonts w:ascii="Helvetica" w:hAnsi="Helvetica"/>
          <w:b/>
          <w:bCs/>
          <w:sz w:val="18"/>
          <w:szCs w:val="18"/>
        </w:rPr>
        <w:t>z</w:t>
      </w:r>
      <w:r>
        <w:rPr>
          <w:rStyle w:val="Ninguno"/>
          <w:rFonts w:ascii="Helvetica" w:hAnsi="Helvetica"/>
          <w:b/>
          <w:bCs/>
          <w:sz w:val="18"/>
          <w:szCs w:val="18"/>
        </w:rPr>
        <w:t>ter</w:t>
      </w:r>
      <w:proofErr w:type="spellEnd"/>
      <w:r>
        <w:rPr>
          <w:rStyle w:val="Ninguno"/>
          <w:rFonts w:ascii="Helvetica" w:hAnsi="Helvetica"/>
          <w:b/>
          <w:bCs/>
          <w:sz w:val="18"/>
          <w:szCs w:val="18"/>
        </w:rPr>
        <w:t>:</w:t>
      </w:r>
      <w:r>
        <w:rPr>
          <w:rStyle w:val="Ninguno"/>
          <w:rFonts w:ascii="Helvetica" w:hAnsi="Helvetica"/>
          <w:b/>
          <w:bCs/>
          <w:sz w:val="18"/>
          <w:szCs w:val="18"/>
        </w:rPr>
        <w:tab/>
      </w:r>
      <w:r>
        <w:rPr>
          <w:rStyle w:val="Ninguno"/>
          <w:rFonts w:ascii="Helvetica" w:hAnsi="Helvetica"/>
          <w:sz w:val="18"/>
          <w:szCs w:val="18"/>
          <w:lang w:val="es-ES_tradnl"/>
        </w:rPr>
        <w:t>1</w:t>
      </w:r>
    </w:p>
    <w:p w14:paraId="2BFC6FFF" w14:textId="77777777"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Kreditek száma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>5, 3</w:t>
      </w:r>
    </w:p>
    <w:p w14:paraId="0E614954" w14:textId="77777777"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A heti órák elosztása: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 xml:space="preserve">4 </w:t>
      </w:r>
      <w:r w:rsidR="00D64339">
        <w:rPr>
          <w:rStyle w:val="Ninguno"/>
          <w:rFonts w:ascii="Helvetica" w:hAnsi="Helvetica"/>
          <w:sz w:val="18"/>
          <w:szCs w:val="18"/>
          <w:lang w:val="es-ES_tradnl"/>
        </w:rPr>
        <w:t>gyakorlat</w:t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 xml:space="preserve"> </w:t>
      </w:r>
      <w:r w:rsidR="00116F60">
        <w:rPr>
          <w:rStyle w:val="Ninguno"/>
          <w:rFonts w:ascii="Helvetica" w:hAnsi="Helvetica"/>
          <w:sz w:val="18"/>
          <w:szCs w:val="18"/>
        </w:rPr>
        <w:t>/</w:t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 xml:space="preserve"> 2 </w:t>
      </w:r>
      <w:r w:rsidR="00116F60">
        <w:rPr>
          <w:rStyle w:val="Ninguno"/>
          <w:rFonts w:ascii="Helvetica" w:hAnsi="Helvetica"/>
          <w:sz w:val="18"/>
          <w:szCs w:val="18"/>
        </w:rPr>
        <w:t>lab</w:t>
      </w:r>
      <w:r w:rsidR="00D64339">
        <w:rPr>
          <w:rStyle w:val="Ninguno"/>
          <w:rFonts w:ascii="Helvetica" w:hAnsi="Helvetica"/>
          <w:sz w:val="18"/>
          <w:szCs w:val="18"/>
        </w:rPr>
        <w:t>or</w:t>
      </w:r>
    </w:p>
    <w:p w14:paraId="4546DE20" w14:textId="77777777"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Értékelés: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proofErr w:type="spellStart"/>
      <w:r w:rsidR="00D64339">
        <w:rPr>
          <w:rStyle w:val="Ninguno"/>
          <w:rFonts w:ascii="Helvetica" w:hAnsi="Helvetica"/>
          <w:sz w:val="18"/>
          <w:szCs w:val="18"/>
        </w:rPr>
        <w:t>félévközi</w:t>
      </w:r>
      <w:proofErr w:type="spellEnd"/>
      <w:r w:rsidR="00D64339">
        <w:rPr>
          <w:rStyle w:val="Ninguno"/>
          <w:rFonts w:ascii="Helvetica" w:hAnsi="Helvetica"/>
          <w:sz w:val="18"/>
          <w:szCs w:val="18"/>
        </w:rPr>
        <w:t xml:space="preserve"> </w:t>
      </w:r>
      <w:proofErr w:type="spellStart"/>
      <w:r w:rsidR="00D64339">
        <w:rPr>
          <w:rStyle w:val="Ninguno"/>
          <w:rFonts w:ascii="Helvetica" w:hAnsi="Helvetica"/>
          <w:sz w:val="18"/>
          <w:szCs w:val="18"/>
        </w:rPr>
        <w:t>jegy</w:t>
      </w:r>
      <w:proofErr w:type="spellEnd"/>
    </w:p>
    <w:p w14:paraId="4AC45DD2" w14:textId="77777777"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color w:val="F1D130"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Előfeltételek: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D64339">
        <w:rPr>
          <w:rStyle w:val="Ninguno"/>
          <w:rFonts w:ascii="Helvetica" w:hAnsi="Helvetica"/>
          <w:sz w:val="18"/>
          <w:szCs w:val="18"/>
          <w:lang w:val="es-ES_tradnl"/>
        </w:rPr>
        <w:t>nincs</w:t>
      </w:r>
      <w:r w:rsidR="00116F60">
        <w:rPr>
          <w:rStyle w:val="Ninguno"/>
          <w:rFonts w:ascii="Helvetica" w:eastAsia="Helvetica" w:hAnsi="Helvetica" w:cs="Helvetica"/>
          <w:b/>
          <w:bCs/>
          <w:color w:val="F1D130"/>
          <w:sz w:val="18"/>
          <w:szCs w:val="18"/>
          <w:u w:color="FF2D21"/>
        </w:rPr>
        <w:tab/>
      </w:r>
    </w:p>
    <w:p w14:paraId="6A502637" w14:textId="77777777" w:rsidR="000D20A8" w:rsidRDefault="000D20A8">
      <w:pPr>
        <w:tabs>
          <w:tab w:val="left" w:pos="2977"/>
        </w:tabs>
        <w:jc w:val="both"/>
        <w:rPr>
          <w:rFonts w:ascii="Helvetica" w:eastAsia="Helvetica" w:hAnsi="Helvetica" w:cs="Helvetica"/>
          <w:sz w:val="20"/>
          <w:szCs w:val="20"/>
        </w:rPr>
      </w:pPr>
    </w:p>
    <w:p w14:paraId="1FD6FF86" w14:textId="77777777" w:rsidR="000D20A8" w:rsidRDefault="000D20A8">
      <w:pPr>
        <w:pStyle w:val="Nincstrkz"/>
        <w:tabs>
          <w:tab w:val="left" w:pos="2977"/>
        </w:tabs>
        <w:jc w:val="both"/>
        <w:rPr>
          <w:rFonts w:ascii="Helvetica" w:eastAsia="Helvetica" w:hAnsi="Helvetica" w:cs="Helvetica"/>
          <w:sz w:val="20"/>
          <w:szCs w:val="20"/>
        </w:rPr>
      </w:pPr>
    </w:p>
    <w:p w14:paraId="16156E9B" w14:textId="77777777" w:rsidR="000D20A8" w:rsidRDefault="00E00D8D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</w:pPr>
      <w:r w:rsidRPr="00E00D8D">
        <w:rPr>
          <w:rFonts w:ascii="TimesNewRomanPS-BoldMT" w:hAnsi="TimesNewRomanPS-BoldMT" w:cs="TimesNewRomanPS-BoldMT"/>
          <w:color w:val="auto"/>
          <w:sz w:val="18"/>
          <w:szCs w:val="18"/>
          <w:lang w:val="hu-HU"/>
        </w:rPr>
        <w:t>Tantárgy felelős:</w:t>
      </w:r>
      <w:r w:rsidR="00116F60">
        <w:rPr>
          <w:rStyle w:val="Ninguno"/>
          <w:rFonts w:ascii="Helvetica" w:eastAsia="Helvetica" w:hAnsi="Helvetica" w:cs="Helvetica"/>
          <w:color w:val="000000"/>
          <w:u w:color="000000"/>
        </w:rPr>
        <w:tab/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</w:rPr>
        <w:t xml:space="preserve">Dr. </w:t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>Norbert VASVÁRY-NÁDOR</w:t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</w:rPr>
        <w:t xml:space="preserve">, </w:t>
      </w:r>
      <w:r w:rsidR="00D64339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>egyetemi adjunktus</w:t>
      </w:r>
    </w:p>
    <w:p w14:paraId="4F40E941" w14:textId="77777777"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sz w:val="18"/>
          <w:szCs w:val="18"/>
        </w:rPr>
        <w:tab/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Office: 7624 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Magyarország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, P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fr-FR"/>
        </w:rPr>
        <w:t>é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cs, Boszorkány str 2.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u w:color="FF2D21"/>
          <w:lang w:val="es-ES_tradnl"/>
        </w:rPr>
        <w:t>C.0027</w:t>
      </w:r>
    </w:p>
    <w:p w14:paraId="08413E41" w14:textId="77777777"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  <w:tab/>
        <w:t xml:space="preserve">E-mail: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es-ES_tradnl"/>
        </w:rPr>
        <w:t>vasvary-nador.norbert@mik.pte.hu</w:t>
      </w:r>
    </w:p>
    <w:p w14:paraId="49FDFCB5" w14:textId="77777777" w:rsidR="000D20A8" w:rsidRPr="00F7683F" w:rsidRDefault="00116F60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14:paraId="2FD49554" w14:textId="77777777" w:rsidR="000D20A8" w:rsidRDefault="00E00D8D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</w:pPr>
      <w:r w:rsidRPr="00E00D8D">
        <w:rPr>
          <w:rFonts w:ascii="TimesNewRomanPS-BoldMT" w:hAnsi="TimesNewRomanPS-BoldMT" w:cs="TimesNewRomanPS-BoldMT"/>
          <w:color w:val="auto"/>
          <w:sz w:val="18"/>
          <w:szCs w:val="18"/>
          <w:lang w:val="hu-HU"/>
        </w:rPr>
        <w:t>Oktatók:</w:t>
      </w:r>
      <w:r w:rsidR="00116F60" w:rsidRPr="00E00D8D">
        <w:rPr>
          <w:rFonts w:ascii="TimesNewRomanPS-BoldMT" w:hAnsi="TimesNewRomanPS-BoldMT" w:cs="TimesNewRomanPS-BoldMT"/>
          <w:color w:val="auto"/>
          <w:lang w:val="hu-HU"/>
        </w:rPr>
        <w:tab/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 xml:space="preserve">Nicolas RAMOS GONZALEZ, DLA </w:t>
      </w:r>
      <w:r w:rsidR="00D64339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>hallgató</w:t>
      </w:r>
    </w:p>
    <w:p w14:paraId="09718EBC" w14:textId="77777777"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sz w:val="18"/>
          <w:szCs w:val="18"/>
        </w:rPr>
        <w:tab/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es-ES_tradnl"/>
        </w:rPr>
        <w:t>Office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: 7624 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Magyarország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, P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fr-FR"/>
        </w:rPr>
        <w:t>é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cs, Boszorkány u. 2.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u w:color="FF2D21"/>
          <w:lang w:val="es-ES_tradnl"/>
        </w:rPr>
        <w:t>É81</w:t>
      </w:r>
    </w:p>
    <w:p w14:paraId="647D8641" w14:textId="77777777"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  <w:tab/>
        <w:t xml:space="preserve">E-mail: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es-ES_tradnl"/>
        </w:rPr>
        <w:t>ramos.gonzalez.nicolas@mik.pte.hu</w:t>
      </w:r>
    </w:p>
    <w:p w14:paraId="3E946226" w14:textId="77777777"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14:paraId="5D863347" w14:textId="77777777"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sz w:val="18"/>
          <w:szCs w:val="18"/>
          <w:shd w:val="clear" w:color="auto" w:fill="FFFFFF"/>
        </w:rPr>
        <w:tab/>
      </w:r>
    </w:p>
    <w:p w14:paraId="006A2515" w14:textId="77777777"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color w:val="000000"/>
          <w:sz w:val="18"/>
          <w:szCs w:val="18"/>
          <w:u w:color="000000"/>
        </w:rPr>
        <w:tab/>
      </w:r>
    </w:p>
    <w:p w14:paraId="031D3488" w14:textId="77777777" w:rsidR="000D20A8" w:rsidRDefault="000D20A8">
      <w:pPr>
        <w:pStyle w:val="TEMATIKA-OKTATK"/>
        <w:jc w:val="both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14:paraId="1274E4BB" w14:textId="77777777"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color w:val="FF2F92"/>
          <w:sz w:val="18"/>
          <w:szCs w:val="18"/>
          <w:shd w:val="clear" w:color="auto" w:fill="FFFFFF"/>
        </w:rPr>
      </w:pPr>
    </w:p>
    <w:p w14:paraId="29779610" w14:textId="77777777"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14:paraId="6BC4B0E0" w14:textId="77777777"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</w:rPr>
      </w:pPr>
    </w:p>
    <w:p w14:paraId="73C26763" w14:textId="77777777"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</w:rPr>
      </w:pPr>
    </w:p>
    <w:p w14:paraId="040539AE" w14:textId="77777777" w:rsidR="000D20A8" w:rsidRDefault="00116F60">
      <w:pPr>
        <w:pStyle w:val="TEMATIKA-OKTATK"/>
        <w:jc w:val="both"/>
      </w:pPr>
      <w:r>
        <w:rPr>
          <w:rStyle w:val="Ninguno"/>
          <w:rFonts w:ascii="Arial Unicode MS" w:hAnsi="Arial Unicode MS"/>
          <w:b w:val="0"/>
          <w:bCs w:val="0"/>
        </w:rPr>
        <w:br w:type="page"/>
      </w:r>
    </w:p>
    <w:p w14:paraId="57826D4D" w14:textId="77777777" w:rsidR="000D20A8" w:rsidRDefault="000D20A8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1A7F971" w14:textId="77777777"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Tárgyleírás</w:t>
      </w:r>
      <w:proofErr w:type="spellEnd"/>
    </w:p>
    <w:p w14:paraId="64192F0D" w14:textId="77777777" w:rsidR="000D20A8" w:rsidRDefault="000D20A8">
      <w:pPr>
        <w:widowControl w:val="0"/>
        <w:jc w:val="both"/>
        <w:rPr>
          <w:rFonts w:ascii="Helvetica" w:eastAsia="Helvetica" w:hAnsi="Helvetica" w:cs="Helvetica"/>
        </w:rPr>
      </w:pPr>
    </w:p>
    <w:p w14:paraId="352EFF1C" w14:textId="77777777"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r w:rsidRPr="0063758C">
        <w:rPr>
          <w:rFonts w:ascii="Helvetica" w:hAnsi="Helvetica"/>
          <w:i/>
          <w:iCs/>
          <w:sz w:val="20"/>
          <w:szCs w:val="20"/>
        </w:rPr>
        <w:t xml:space="preserve">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tervezőipar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mára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már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szinte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minden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szerkezeti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kihívásra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válaszolt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és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mindent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feltalált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kurzus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segít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hallgatóknak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megtalálni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rendszerezni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áttekinteni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ezeket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meglévő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információkat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Intézményünk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szoros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kapcsolatot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ápol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belsőépítészeti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ipar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legfontosabb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képviselőivel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anyaggyártókkal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és design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cégekkel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Ezen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együttműködés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révén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hallgatók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naprakész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információkhoz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juthatnak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lehetőséget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ad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arra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hogy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oktatásunkat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legkorszerűbb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fejlesztési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eredményekre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alapozzuk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hallgatóknak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gyakorlati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órák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keretében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lehetőségük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van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szakmai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cégekkel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konzultálni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>.</w:t>
      </w:r>
    </w:p>
    <w:p w14:paraId="66FD9289" w14:textId="77777777"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r w:rsidRPr="0063758C">
        <w:rPr>
          <w:rFonts w:ascii="Helvetica" w:hAnsi="Helvetica"/>
          <w:i/>
          <w:iCs/>
          <w:sz w:val="20"/>
          <w:szCs w:val="20"/>
        </w:rPr>
        <w:t xml:space="preserve">Olyan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kérdésekre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keressük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választ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mint pl: Belső terek,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színek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pszichikai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hatások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azok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tudatos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használata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ezek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mellett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vizsgáljuk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téranyag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minőség</w:t>
      </w:r>
      <w:r w:rsidR="00F039C2">
        <w:rPr>
          <w:rFonts w:ascii="Helvetica" w:hAnsi="Helvetica"/>
          <w:i/>
          <w:iCs/>
          <w:sz w:val="20"/>
          <w:szCs w:val="20"/>
        </w:rPr>
        <w:t>ét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hatás</w:t>
      </w:r>
      <w:r w:rsidR="00F039C2">
        <w:rPr>
          <w:rFonts w:ascii="Helvetica" w:hAnsi="Helvetica"/>
          <w:i/>
          <w:iCs/>
          <w:sz w:val="20"/>
          <w:szCs w:val="20"/>
        </w:rPr>
        <w:t>át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felhasználóra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valamint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természetes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mesterséges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világítás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tudatos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használat</w:t>
      </w:r>
      <w:r w:rsidR="00F039C2">
        <w:rPr>
          <w:rFonts w:ascii="Helvetica" w:hAnsi="Helvetica"/>
          <w:i/>
          <w:iCs/>
          <w:sz w:val="20"/>
          <w:szCs w:val="20"/>
        </w:rPr>
        <w:t>át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 </w:t>
      </w:r>
    </w:p>
    <w:p w14:paraId="28EB88E8" w14:textId="77777777"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</w:p>
    <w:p w14:paraId="6EEFFEC6" w14:textId="77777777"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r w:rsidRPr="0063758C">
        <w:rPr>
          <w:rFonts w:ascii="Helvetica" w:hAnsi="Helvetica"/>
          <w:i/>
          <w:iCs/>
          <w:sz w:val="20"/>
          <w:szCs w:val="20"/>
        </w:rPr>
        <w:t xml:space="preserve">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hangsúly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fejlesztés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azon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aspektusán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van,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</w:t>
      </w:r>
      <w:r w:rsidR="00F039C2">
        <w:rPr>
          <w:rFonts w:ascii="Helvetica" w:hAnsi="Helvetica"/>
          <w:i/>
          <w:iCs/>
          <w:sz w:val="20"/>
          <w:szCs w:val="20"/>
        </w:rPr>
        <w:t>hol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hallgatók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gramStart"/>
      <w:r w:rsidRPr="0063758C">
        <w:rPr>
          <w:rFonts w:ascii="Helvetica" w:hAnsi="Helvetica"/>
          <w:i/>
          <w:iCs/>
          <w:sz w:val="20"/>
          <w:szCs w:val="20"/>
        </w:rPr>
        <w:t>a forma</w:t>
      </w:r>
      <w:proofErr w:type="gram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integráció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anyagok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megértésével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valamint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új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technikák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felfedezésével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tudják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kezdeni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saját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termékük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fejlesztését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Következésképpen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kurzus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hangsúlyozza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diákok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munkáiban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rejlő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kereskedelmi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potenciál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tudatosítását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és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jövő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széleskörű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karrierlehetőségeit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</w:p>
    <w:p w14:paraId="080DF19C" w14:textId="77777777" w:rsidR="000D20A8" w:rsidRDefault="000D20A8" w:rsidP="0063758C">
      <w:pPr>
        <w:widowControl w:val="0"/>
        <w:jc w:val="both"/>
        <w:rPr>
          <w:rFonts w:ascii="Helvetica" w:eastAsia="Helvetica" w:hAnsi="Helvetica" w:cs="Helvetica"/>
          <w:color w:val="C1A726"/>
        </w:rPr>
      </w:pPr>
    </w:p>
    <w:p w14:paraId="19FAB4EE" w14:textId="77777777"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Oktatás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célja</w:t>
      </w:r>
      <w:proofErr w:type="spellEnd"/>
    </w:p>
    <w:p w14:paraId="41FBDE56" w14:textId="77777777" w:rsidR="000D20A8" w:rsidRDefault="000D20A8"/>
    <w:p w14:paraId="768D54D8" w14:textId="77777777"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bútor- és tárgytervezés kurzus számos gyakorlati és elméleti tevékenysége</w:t>
      </w:r>
      <w:r w:rsidR="00F039C2">
        <w:rPr>
          <w:rFonts w:ascii="Helvetica" w:hAnsi="Helvetica"/>
          <w:sz w:val="20"/>
          <w:szCs w:val="20"/>
          <w:lang w:val="es-ES_tradnl"/>
        </w:rPr>
        <w:t>i</w:t>
      </w:r>
      <w:r w:rsidRPr="00A25771">
        <w:rPr>
          <w:rFonts w:ascii="Helvetica" w:hAnsi="Helvetica"/>
          <w:sz w:val="20"/>
          <w:szCs w:val="20"/>
          <w:lang w:val="es-ES_tradnl"/>
        </w:rPr>
        <w:t>t ötvöz</w:t>
      </w:r>
      <w:r w:rsidR="00F039C2">
        <w:rPr>
          <w:rFonts w:ascii="Helvetica" w:hAnsi="Helvetica"/>
          <w:sz w:val="20"/>
          <w:szCs w:val="20"/>
          <w:lang w:val="es-ES_tradnl"/>
        </w:rPr>
        <w:t>i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 a félév során. Ezek közé tartozik a kutatás, a koncepciófejlesztés, a műszaki és gyártási ismeretek, a kreativitás, a prezentációs és kommunikációs készségek</w:t>
      </w:r>
      <w:r w:rsidR="00F039C2">
        <w:rPr>
          <w:rFonts w:ascii="Helvetica" w:hAnsi="Helvetica"/>
          <w:sz w:val="20"/>
          <w:szCs w:val="20"/>
          <w:lang w:val="es-ES_tradnl"/>
        </w:rPr>
        <w:t xml:space="preserve"> gyakorlása</w:t>
      </w:r>
      <w:r w:rsidRPr="00A25771">
        <w:rPr>
          <w:rFonts w:ascii="Helvetica" w:hAnsi="Helvetica"/>
          <w:sz w:val="20"/>
          <w:szCs w:val="20"/>
          <w:lang w:val="es-ES_tradnl"/>
        </w:rPr>
        <w:t>. A tárgytervezés oktatásának fontos eleme a hallgatók ipari karrierre való felkészítésében betöltött szerepe. Így a félév során végig megkapják</w:t>
      </w:r>
      <w:r w:rsidR="00F039C2">
        <w:rPr>
          <w:rFonts w:ascii="Helvetica" w:hAnsi="Helvetica"/>
          <w:sz w:val="20"/>
          <w:szCs w:val="20"/>
          <w:lang w:val="es-ES_tradnl"/>
        </w:rPr>
        <w:t>az oktatók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 tapasztalat</w:t>
      </w:r>
      <w:r w:rsidR="00F039C2">
        <w:rPr>
          <w:rFonts w:ascii="Helvetica" w:hAnsi="Helvetica"/>
          <w:sz w:val="20"/>
          <w:szCs w:val="20"/>
          <w:lang w:val="es-ES_tradnl"/>
        </w:rPr>
        <w:t>a</w:t>
      </w:r>
      <w:r w:rsidRPr="00A25771">
        <w:rPr>
          <w:rFonts w:ascii="Helvetica" w:hAnsi="Helvetica"/>
          <w:sz w:val="20"/>
          <w:szCs w:val="20"/>
          <w:lang w:val="es-ES_tradnl"/>
        </w:rPr>
        <w:t>i</w:t>
      </w:r>
      <w:r w:rsidR="00F039C2">
        <w:rPr>
          <w:rFonts w:ascii="Helvetica" w:hAnsi="Helvetica"/>
          <w:sz w:val="20"/>
          <w:szCs w:val="20"/>
          <w:lang w:val="es-ES_tradnl"/>
        </w:rPr>
        <w:t>t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, akik aktív tervezők, akik az osztályteremben a területen szerzett széleskörű tapasztalataikat hozzák be a tanórákba. Az ipar és az oktatás közötti híd megteremtése különböző tevékenységek, például tanulmányi kirándulások révén. </w:t>
      </w:r>
    </w:p>
    <w:p w14:paraId="26FCC6E0" w14:textId="77777777" w:rsidR="000D20A8" w:rsidRDefault="000D20A8">
      <w:pPr>
        <w:widowControl w:val="0"/>
        <w:jc w:val="both"/>
        <w:rPr>
          <w:rStyle w:val="Ninguno"/>
          <w:rFonts w:ascii="Helvetica" w:eastAsia="Helvetica" w:hAnsi="Helvetica" w:cs="Helvetica"/>
          <w:color w:val="C1A726"/>
          <w:sz w:val="20"/>
          <w:szCs w:val="20"/>
        </w:rPr>
      </w:pPr>
    </w:p>
    <w:p w14:paraId="4A664223" w14:textId="77777777"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Tantárgy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tartalma</w:t>
      </w:r>
      <w:proofErr w:type="spellEnd"/>
    </w:p>
    <w:p w14:paraId="50040C7C" w14:textId="77777777" w:rsidR="000D20A8" w:rsidRDefault="000D20A8"/>
    <w:p w14:paraId="465FCDBC" w14:textId="77777777"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inguno"/>
          <w:rFonts w:ascii="Helvetica" w:hAnsi="Helvetica"/>
          <w:sz w:val="20"/>
          <w:szCs w:val="20"/>
        </w:rPr>
        <w:t>Előadás</w:t>
      </w:r>
      <w:proofErr w:type="spellEnd"/>
      <w:r w:rsidR="00116F60">
        <w:rPr>
          <w:rStyle w:val="Ninguno"/>
          <w:rFonts w:ascii="Helvetica" w:hAnsi="Helvetica"/>
          <w:sz w:val="20"/>
          <w:szCs w:val="20"/>
        </w:rPr>
        <w:t xml:space="preserve">: 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>2</w:t>
      </w:r>
    </w:p>
    <w:p w14:paraId="64647338" w14:textId="77777777"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inguno"/>
          <w:rFonts w:ascii="Helvetica" w:hAnsi="Helvetica"/>
          <w:sz w:val="20"/>
          <w:szCs w:val="20"/>
        </w:rPr>
        <w:t>Gyakorlat</w:t>
      </w:r>
      <w:proofErr w:type="spellEnd"/>
      <w:r w:rsidR="00116F60">
        <w:rPr>
          <w:rStyle w:val="Ninguno"/>
          <w:rFonts w:ascii="Helvetica" w:hAnsi="Helvetica"/>
          <w:sz w:val="20"/>
          <w:szCs w:val="20"/>
        </w:rPr>
        <w:t>: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 xml:space="preserve"> 4</w:t>
      </w:r>
    </w:p>
    <w:p w14:paraId="7CA527F2" w14:textId="77777777"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Labor</w:t>
      </w:r>
      <w:r w:rsidR="00116F60">
        <w:rPr>
          <w:rStyle w:val="Ninguno"/>
          <w:rFonts w:ascii="Helvetica" w:hAnsi="Helvetica"/>
          <w:sz w:val="20"/>
          <w:szCs w:val="20"/>
        </w:rPr>
        <w:t xml:space="preserve">: 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>0</w:t>
      </w:r>
    </w:p>
    <w:p w14:paraId="66FA71BD" w14:textId="77777777" w:rsidR="000D20A8" w:rsidRDefault="000D20A8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30EA3F32" w14:textId="77777777"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feladatok, követelmények kiadása a tematika szerint történik, a tantárgy Neptun és MS Teams</w:t>
      </w:r>
    </w:p>
    <w:p w14:paraId="25872B58" w14:textId="77777777"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felületére feltöltésre kerülnek. A tantárgyhoz kapcsolódó információk ugyancsak ezen a</w:t>
      </w:r>
    </w:p>
    <w:p w14:paraId="4D96A210" w14:textId="77777777"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felületeken lesznek elérhetőek, ahol a hallgatók a feladatokhoz kapcsolódó kérdéseiket is</w:t>
      </w:r>
    </w:p>
    <w:p w14:paraId="26D42A83" w14:textId="77777777" w:rsidR="000D20A8" w:rsidRPr="00A25771" w:rsidRDefault="00A25771" w:rsidP="00A25771">
      <w:pPr>
        <w:widowControl w:val="0"/>
        <w:jc w:val="both"/>
        <w:rPr>
          <w:lang w:val="es-ES_tradnl"/>
        </w:rPr>
      </w:pPr>
      <w:r>
        <w:rPr>
          <w:rFonts w:ascii="Helvetica" w:hAnsi="Helvetica"/>
          <w:sz w:val="20"/>
          <w:szCs w:val="20"/>
          <w:lang w:val="es-ES_tradnl"/>
        </w:rPr>
        <w:t>feltehetik (hírfolyam).</w:t>
      </w:r>
      <w:r w:rsidR="00116F60" w:rsidRPr="00A25771">
        <w:t xml:space="preserve"> </w:t>
      </w:r>
    </w:p>
    <w:p w14:paraId="346FB03E" w14:textId="77777777" w:rsidR="000D20A8" w:rsidRDefault="000D20A8">
      <w:pPr>
        <w:widowControl w:val="0"/>
        <w:jc w:val="both"/>
        <w:rPr>
          <w:rFonts w:ascii="Helvetica" w:eastAsia="Helvetica" w:hAnsi="Helvetica" w:cs="Helvetica"/>
        </w:rPr>
      </w:pPr>
    </w:p>
    <w:p w14:paraId="3BC90D65" w14:textId="77777777" w:rsidR="00A25771" w:rsidRPr="00A601E6" w:rsidRDefault="00A25771" w:rsidP="00A25771">
      <w:pPr>
        <w:pStyle w:val="Cmsor2"/>
        <w:jc w:val="both"/>
        <w:rPr>
          <w:rStyle w:val="None"/>
        </w:rPr>
      </w:pPr>
      <w:proofErr w:type="spellStart"/>
      <w:r w:rsidRPr="00A601E6">
        <w:rPr>
          <w:rStyle w:val="None"/>
        </w:rPr>
        <w:t>Számonkérési</w:t>
      </w:r>
      <w:proofErr w:type="spellEnd"/>
      <w:r w:rsidRPr="00A601E6">
        <w:rPr>
          <w:rStyle w:val="None"/>
        </w:rPr>
        <w:t xml:space="preserve"> és </w:t>
      </w:r>
      <w:proofErr w:type="spellStart"/>
      <w:r w:rsidRPr="00A601E6">
        <w:rPr>
          <w:rStyle w:val="None"/>
        </w:rPr>
        <w:t>értékelési</w:t>
      </w:r>
      <w:proofErr w:type="spellEnd"/>
      <w:r w:rsidRPr="00A601E6">
        <w:rPr>
          <w:rStyle w:val="None"/>
        </w:rPr>
        <w:t xml:space="preserve"> </w:t>
      </w:r>
      <w:proofErr w:type="spellStart"/>
      <w:r w:rsidRPr="00A601E6">
        <w:rPr>
          <w:rStyle w:val="None"/>
        </w:rPr>
        <w:t>rendszere</w:t>
      </w:r>
      <w:proofErr w:type="spellEnd"/>
    </w:p>
    <w:p w14:paraId="2B13B17C" w14:textId="77777777" w:rsidR="00A25771" w:rsidRPr="00A601E6" w:rsidRDefault="00A25771" w:rsidP="00A25771">
      <w:pPr>
        <w:pStyle w:val="Nincstrkz"/>
        <w:jc w:val="both"/>
        <w:rPr>
          <w:rStyle w:val="None"/>
          <w:bCs/>
          <w:i/>
          <w:sz w:val="20"/>
          <w:szCs w:val="20"/>
          <w:lang w:val="hu-HU"/>
        </w:rPr>
      </w:pPr>
      <w:r w:rsidRPr="00A601E6">
        <w:rPr>
          <w:rStyle w:val="None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bCs/>
          <w:i/>
          <w:sz w:val="20"/>
          <w:szCs w:val="20"/>
          <w:lang w:val="hu-HU"/>
        </w:rPr>
        <w:t xml:space="preserve"> az irányadó.</w:t>
      </w:r>
    </w:p>
    <w:p w14:paraId="2D8CBB10" w14:textId="77777777" w:rsidR="00A25771" w:rsidRDefault="00A25771" w:rsidP="00A25771">
      <w:pPr>
        <w:rPr>
          <w:rStyle w:val="None"/>
          <w:bCs/>
          <w:sz w:val="20"/>
          <w:szCs w:val="20"/>
        </w:rPr>
      </w:pPr>
    </w:p>
    <w:p w14:paraId="0AF12690" w14:textId="77777777" w:rsidR="00A25771" w:rsidRPr="000460B2" w:rsidRDefault="00A25771" w:rsidP="00A25771">
      <w:pPr>
        <w:rPr>
          <w:rStyle w:val="None"/>
          <w:b/>
          <w:sz w:val="20"/>
          <w:szCs w:val="20"/>
        </w:rPr>
      </w:pPr>
      <w:proofErr w:type="spellStart"/>
      <w:r w:rsidRPr="000460B2">
        <w:rPr>
          <w:rStyle w:val="None"/>
          <w:b/>
          <w:sz w:val="20"/>
          <w:szCs w:val="20"/>
        </w:rPr>
        <w:t>Jelenléti</w:t>
      </w:r>
      <w:proofErr w:type="spellEnd"/>
      <w:r w:rsidRPr="000460B2">
        <w:rPr>
          <w:rStyle w:val="None"/>
          <w:b/>
          <w:sz w:val="20"/>
          <w:szCs w:val="20"/>
        </w:rPr>
        <w:t xml:space="preserve"> és </w:t>
      </w:r>
      <w:proofErr w:type="spellStart"/>
      <w:r w:rsidRPr="000460B2">
        <w:rPr>
          <w:rStyle w:val="None"/>
          <w:b/>
          <w:sz w:val="20"/>
          <w:szCs w:val="20"/>
        </w:rPr>
        <w:t>részvételi</w:t>
      </w:r>
      <w:proofErr w:type="spellEnd"/>
      <w:r w:rsidRPr="000460B2">
        <w:rPr>
          <w:rStyle w:val="None"/>
          <w:b/>
          <w:sz w:val="20"/>
          <w:szCs w:val="20"/>
        </w:rPr>
        <w:t xml:space="preserve"> </w:t>
      </w:r>
      <w:proofErr w:type="spellStart"/>
      <w:r w:rsidRPr="000460B2">
        <w:rPr>
          <w:rStyle w:val="None"/>
          <w:b/>
          <w:sz w:val="20"/>
          <w:szCs w:val="20"/>
        </w:rPr>
        <w:t>követelmények</w:t>
      </w:r>
      <w:proofErr w:type="spellEnd"/>
      <w:r w:rsidRPr="000460B2">
        <w:rPr>
          <w:rStyle w:val="None"/>
          <w:b/>
          <w:sz w:val="20"/>
          <w:szCs w:val="20"/>
        </w:rPr>
        <w:t xml:space="preserve"> </w:t>
      </w:r>
    </w:p>
    <w:p w14:paraId="60611C4E" w14:textId="77777777" w:rsidR="00A25771" w:rsidRPr="000460B2" w:rsidRDefault="00A25771" w:rsidP="00A25771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gramStart"/>
      <w:r w:rsidRPr="000460B2">
        <w:rPr>
          <w:rStyle w:val="None"/>
          <w:bCs/>
          <w:sz w:val="20"/>
          <w:szCs w:val="20"/>
        </w:rPr>
        <w:t>45.§</w:t>
      </w:r>
      <w:proofErr w:type="gramEnd"/>
      <w:r w:rsidRPr="000460B2">
        <w:rPr>
          <w:rStyle w:val="None"/>
          <w:bCs/>
          <w:sz w:val="20"/>
          <w:szCs w:val="20"/>
        </w:rPr>
        <w:t xml:space="preserve"> (2) és 9. </w:t>
      </w:r>
      <w:proofErr w:type="spellStart"/>
      <w:r w:rsidRPr="000460B2">
        <w:rPr>
          <w:rStyle w:val="None"/>
          <w:bCs/>
          <w:sz w:val="20"/>
          <w:szCs w:val="20"/>
        </w:rPr>
        <w:t>számú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melléklet</w:t>
      </w:r>
      <w:proofErr w:type="spellEnd"/>
      <w:r w:rsidRPr="000460B2">
        <w:rPr>
          <w:rStyle w:val="None"/>
          <w:bCs/>
          <w:sz w:val="20"/>
          <w:szCs w:val="20"/>
        </w:rPr>
        <w:t xml:space="preserve"> 3§ </w:t>
      </w:r>
      <w:proofErr w:type="spellStart"/>
      <w:r w:rsidRPr="000460B2">
        <w:rPr>
          <w:rStyle w:val="None"/>
          <w:bCs/>
          <w:sz w:val="20"/>
          <w:szCs w:val="20"/>
        </w:rPr>
        <w:t>szabályozása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szerint</w:t>
      </w:r>
      <w:proofErr w:type="spellEnd"/>
      <w:r w:rsidRPr="000460B2">
        <w:rPr>
          <w:rStyle w:val="None"/>
          <w:bCs/>
          <w:sz w:val="20"/>
          <w:szCs w:val="20"/>
        </w:rPr>
        <w:t xml:space="preserve"> a </w:t>
      </w:r>
      <w:proofErr w:type="spellStart"/>
      <w:r w:rsidRPr="000460B2">
        <w:rPr>
          <w:rStyle w:val="None"/>
          <w:bCs/>
          <w:sz w:val="20"/>
          <w:szCs w:val="20"/>
        </w:rPr>
        <w:t>hallgató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számára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az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adott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tárgyból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érdemjegy</w:t>
      </w:r>
      <w:proofErr w:type="spellEnd"/>
      <w:r w:rsidRPr="000460B2">
        <w:rPr>
          <w:rStyle w:val="None"/>
          <w:bCs/>
          <w:sz w:val="20"/>
          <w:szCs w:val="20"/>
        </w:rPr>
        <w:t xml:space="preserve">, </w:t>
      </w:r>
      <w:proofErr w:type="spellStart"/>
      <w:r w:rsidRPr="000460B2">
        <w:rPr>
          <w:rStyle w:val="None"/>
          <w:bCs/>
          <w:sz w:val="20"/>
          <w:szCs w:val="20"/>
        </w:rPr>
        <w:t>illetve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minősítés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szerzése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csak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abban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az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esetben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tagadható</w:t>
      </w:r>
      <w:proofErr w:type="spellEnd"/>
      <w:r w:rsidRPr="000460B2">
        <w:rPr>
          <w:rStyle w:val="None"/>
          <w:bCs/>
          <w:sz w:val="20"/>
          <w:szCs w:val="20"/>
        </w:rPr>
        <w:t xml:space="preserve"> meg </w:t>
      </w:r>
      <w:proofErr w:type="spellStart"/>
      <w:r w:rsidRPr="000460B2">
        <w:rPr>
          <w:rStyle w:val="None"/>
          <w:bCs/>
          <w:sz w:val="20"/>
          <w:szCs w:val="20"/>
        </w:rPr>
        <w:t>hiányzás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miatt</w:t>
      </w:r>
      <w:proofErr w:type="spellEnd"/>
      <w:r w:rsidRPr="000460B2">
        <w:rPr>
          <w:rStyle w:val="None"/>
          <w:bCs/>
          <w:sz w:val="20"/>
          <w:szCs w:val="20"/>
        </w:rPr>
        <w:t xml:space="preserve">, ha </w:t>
      </w:r>
      <w:proofErr w:type="spellStart"/>
      <w:r w:rsidRPr="000460B2">
        <w:rPr>
          <w:rStyle w:val="None"/>
          <w:bCs/>
          <w:sz w:val="20"/>
          <w:szCs w:val="20"/>
        </w:rPr>
        <w:t>nappali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tagozaton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egy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tantárgy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esetén</w:t>
      </w:r>
      <w:proofErr w:type="spellEnd"/>
      <w:r w:rsidRPr="000460B2">
        <w:rPr>
          <w:rStyle w:val="None"/>
          <w:bCs/>
          <w:sz w:val="20"/>
          <w:szCs w:val="20"/>
        </w:rPr>
        <w:t xml:space="preserve"> a </w:t>
      </w:r>
      <w:proofErr w:type="spellStart"/>
      <w:r w:rsidRPr="000460B2">
        <w:rPr>
          <w:rStyle w:val="None"/>
          <w:bCs/>
          <w:sz w:val="20"/>
          <w:szCs w:val="20"/>
        </w:rPr>
        <w:t>tantárgyi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tematikában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előirányzott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foglalkozások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több</w:t>
      </w:r>
      <w:proofErr w:type="spellEnd"/>
      <w:r w:rsidRPr="000460B2">
        <w:rPr>
          <w:rStyle w:val="None"/>
          <w:bCs/>
          <w:sz w:val="20"/>
          <w:szCs w:val="20"/>
        </w:rPr>
        <w:t xml:space="preserve">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hiányzott</w:t>
      </w:r>
      <w:proofErr w:type="spellEnd"/>
      <w:r w:rsidRPr="000460B2">
        <w:rPr>
          <w:rStyle w:val="None"/>
          <w:bCs/>
          <w:sz w:val="20"/>
          <w:szCs w:val="20"/>
        </w:rPr>
        <w:t>.</w:t>
      </w:r>
    </w:p>
    <w:p w14:paraId="0887CCCF" w14:textId="77777777" w:rsidR="00A25771" w:rsidRDefault="00A25771" w:rsidP="00A25771">
      <w:pPr>
        <w:rPr>
          <w:rStyle w:val="None"/>
          <w:bCs/>
          <w:sz w:val="20"/>
          <w:szCs w:val="20"/>
        </w:rPr>
      </w:pPr>
    </w:p>
    <w:p w14:paraId="5CC8C6F6" w14:textId="77777777" w:rsidR="00A25771" w:rsidRPr="005E79EA" w:rsidRDefault="00A25771" w:rsidP="00A25771">
      <w:pPr>
        <w:jc w:val="both"/>
        <w:rPr>
          <w:bCs/>
          <w:sz w:val="20"/>
          <w:szCs w:val="20"/>
        </w:rPr>
      </w:pPr>
      <w:r w:rsidRPr="005E79EA">
        <w:rPr>
          <w:bCs/>
          <w:sz w:val="20"/>
          <w:szCs w:val="20"/>
        </w:rPr>
        <w:t xml:space="preserve">A </w:t>
      </w:r>
      <w:proofErr w:type="spellStart"/>
      <w:r w:rsidRPr="005E79EA">
        <w:rPr>
          <w:bCs/>
          <w:sz w:val="20"/>
          <w:szCs w:val="20"/>
        </w:rPr>
        <w:t>félév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sikeres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befejezésének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feltétele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az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aktív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órai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jelenlét</w:t>
      </w:r>
      <w:proofErr w:type="spellEnd"/>
      <w:r w:rsidRPr="005E79EA">
        <w:rPr>
          <w:bCs/>
          <w:sz w:val="20"/>
          <w:szCs w:val="20"/>
        </w:rPr>
        <w:t xml:space="preserve">, </w:t>
      </w:r>
      <w:r w:rsidRPr="000275C0">
        <w:rPr>
          <w:b/>
          <w:sz w:val="20"/>
          <w:szCs w:val="20"/>
        </w:rPr>
        <w:t xml:space="preserve">a </w:t>
      </w:r>
      <w:proofErr w:type="spellStart"/>
      <w:r w:rsidRPr="000275C0">
        <w:rPr>
          <w:b/>
          <w:sz w:val="20"/>
          <w:szCs w:val="20"/>
        </w:rPr>
        <w:t>feladatok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határidőre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való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elkészítése</w:t>
      </w:r>
      <w:proofErr w:type="spellEnd"/>
      <w:r w:rsidRPr="000275C0">
        <w:rPr>
          <w:b/>
          <w:sz w:val="20"/>
          <w:szCs w:val="20"/>
        </w:rPr>
        <w:t xml:space="preserve">, </w:t>
      </w:r>
      <w:proofErr w:type="spellStart"/>
      <w:r w:rsidRPr="000275C0">
        <w:rPr>
          <w:b/>
          <w:sz w:val="20"/>
          <w:szCs w:val="20"/>
        </w:rPr>
        <w:t>bemutatása</w:t>
      </w:r>
      <w:proofErr w:type="spellEnd"/>
      <w:r w:rsidRPr="005E79EA">
        <w:rPr>
          <w:bCs/>
          <w:sz w:val="20"/>
          <w:szCs w:val="20"/>
        </w:rPr>
        <w:t xml:space="preserve">, </w:t>
      </w:r>
      <w:proofErr w:type="spellStart"/>
      <w:r w:rsidRPr="005E79EA">
        <w:rPr>
          <w:bCs/>
          <w:sz w:val="20"/>
          <w:szCs w:val="20"/>
        </w:rPr>
        <w:t>az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alaki</w:t>
      </w:r>
      <w:proofErr w:type="spellEnd"/>
      <w:r w:rsidRPr="000275C0">
        <w:rPr>
          <w:b/>
          <w:sz w:val="20"/>
          <w:szCs w:val="20"/>
        </w:rPr>
        <w:t xml:space="preserve"> és </w:t>
      </w:r>
      <w:proofErr w:type="spellStart"/>
      <w:r w:rsidRPr="000275C0">
        <w:rPr>
          <w:b/>
          <w:sz w:val="20"/>
          <w:szCs w:val="20"/>
        </w:rPr>
        <w:t>formai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követelmények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betartása</w:t>
      </w:r>
      <w:proofErr w:type="spellEnd"/>
      <w:r w:rsidRPr="005E79EA">
        <w:rPr>
          <w:bCs/>
          <w:sz w:val="20"/>
          <w:szCs w:val="20"/>
        </w:rPr>
        <w:t>.</w:t>
      </w:r>
    </w:p>
    <w:p w14:paraId="1D85BA30" w14:textId="77777777" w:rsidR="00A25771" w:rsidRDefault="00A25771" w:rsidP="00A25771">
      <w:pPr>
        <w:rPr>
          <w:rStyle w:val="None"/>
          <w:bCs/>
          <w:sz w:val="20"/>
          <w:szCs w:val="20"/>
        </w:rPr>
      </w:pPr>
    </w:p>
    <w:p w14:paraId="2E448FB7" w14:textId="77777777" w:rsidR="00A25771" w:rsidRPr="00F21B2D" w:rsidRDefault="00A25771" w:rsidP="00A25771">
      <w:pPr>
        <w:rPr>
          <w:rStyle w:val="None"/>
          <w:b/>
          <w:sz w:val="20"/>
          <w:szCs w:val="20"/>
        </w:rPr>
      </w:pPr>
      <w:proofErr w:type="spellStart"/>
      <w:r w:rsidRPr="00F21B2D">
        <w:rPr>
          <w:rStyle w:val="None"/>
          <w:b/>
          <w:sz w:val="20"/>
          <w:szCs w:val="20"/>
        </w:rPr>
        <w:t>Számonkérések</w:t>
      </w:r>
      <w:proofErr w:type="spellEnd"/>
    </w:p>
    <w:p w14:paraId="174A35E0" w14:textId="77777777" w:rsidR="00A25771" w:rsidRDefault="00A25771" w:rsidP="00A25771">
      <w:pPr>
        <w:rPr>
          <w:rStyle w:val="None"/>
          <w:bCs/>
          <w:i/>
          <w:iCs/>
          <w:sz w:val="20"/>
          <w:szCs w:val="20"/>
        </w:rPr>
      </w:pPr>
      <w:proofErr w:type="spellStart"/>
      <w:r w:rsidRPr="00110FE1">
        <w:rPr>
          <w:rStyle w:val="None"/>
          <w:bCs/>
          <w:i/>
          <w:iCs/>
          <w:sz w:val="20"/>
          <w:szCs w:val="20"/>
        </w:rPr>
        <w:t>Félévközi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jeggyel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záruló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tantárgy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(PTE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TVSz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40</w:t>
      </w:r>
      <w:proofErr w:type="gramStart"/>
      <w:r w:rsidRPr="00110FE1">
        <w:rPr>
          <w:rStyle w:val="None"/>
          <w:bCs/>
          <w:i/>
          <w:iCs/>
          <w:sz w:val="20"/>
          <w:szCs w:val="20"/>
        </w:rPr>
        <w:t>§(</w:t>
      </w:r>
      <w:proofErr w:type="gramEnd"/>
      <w:r w:rsidRPr="00110FE1">
        <w:rPr>
          <w:rStyle w:val="None"/>
          <w:bCs/>
          <w:i/>
          <w:iCs/>
          <w:sz w:val="20"/>
          <w:szCs w:val="20"/>
        </w:rPr>
        <w:t>3))</w:t>
      </w:r>
    </w:p>
    <w:p w14:paraId="1501966A" w14:textId="77777777"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78F41148" w14:textId="77777777" w:rsidR="000D20A8" w:rsidRDefault="00D64339">
      <w:pPr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Félévközi ellenőrzések, teljesítményértékelések és részarányuk a minősítésben</w:t>
      </w:r>
    </w:p>
    <w:p w14:paraId="464800E0" w14:textId="77777777" w:rsidR="00D64339" w:rsidRDefault="00D64339">
      <w:pPr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167"/>
        <w:gridCol w:w="2270"/>
        <w:gridCol w:w="2538"/>
      </w:tblGrid>
      <w:tr w:rsidR="000D20A8" w14:paraId="7F7EBD12" w14:textId="77777777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535665D1" w14:textId="77777777" w:rsidR="000D20A8" w:rsidRDefault="00F039C2">
            <w:pPr>
              <w:ind w:left="851" w:hanging="851"/>
              <w:jc w:val="center"/>
            </w:pPr>
            <w:proofErr w:type="spellStart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Típus</w:t>
            </w:r>
            <w:proofErr w:type="spellEnd"/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48CF7F7" w14:textId="77777777" w:rsidR="000D20A8" w:rsidRPr="00F039C2" w:rsidRDefault="00F039C2" w:rsidP="00F039C2">
            <w:pPr>
              <w:ind w:left="-755"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F039C2"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8DEF" w14:textId="77777777" w:rsidR="000D20A8" w:rsidRDefault="00F039C2">
            <w:pPr>
              <w:jc w:val="center"/>
            </w:pPr>
            <w:proofErr w:type="spellStart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Részarány</w:t>
            </w:r>
            <w:proofErr w:type="spellEnd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minősítésben</w:t>
            </w:r>
            <w:proofErr w:type="spellEnd"/>
          </w:p>
        </w:tc>
      </w:tr>
      <w:tr w:rsidR="000D20A8" w14:paraId="177AB97F" w14:textId="77777777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3C286508" w14:textId="77777777" w:rsidR="000D20A8" w:rsidRDefault="00F039C2" w:rsidP="002D54F2">
            <w:pPr>
              <w:jc w:val="both"/>
            </w:pPr>
            <w:proofErr w:type="spellStart"/>
            <w:r>
              <w:rPr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Esettanulmány</w:t>
            </w:r>
            <w:proofErr w:type="spellEnd"/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4B8C9BB" w14:textId="77777777"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20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proofErr w:type="spellStart"/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020055D" w14:textId="77777777"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pl.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 xml:space="preserve"> 15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14:paraId="71C9D78D" w14:textId="77777777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897" w14:textId="77777777"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Félévközi prezentáció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3FF55F53" w14:textId="77777777"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30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proofErr w:type="spellStart"/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356BE28" w14:textId="77777777"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30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14:paraId="3514EE92" w14:textId="77777777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1FF3" w14:textId="77777777"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Félév végi prezentáció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759A47D" w14:textId="77777777"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0 </w:t>
            </w:r>
            <w:proofErr w:type="spellStart"/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50828E0" w14:textId="77777777"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45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14:paraId="73B8B697" w14:textId="77777777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1EAB" w14:textId="77777777"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Órai aktivitás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ED278D6" w14:textId="77777777"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it-IT"/>
              </w:rPr>
              <w:t>1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proofErr w:type="spellStart"/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B72872D" w14:textId="77777777"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10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</w:tbl>
    <w:p w14:paraId="1041B8C4" w14:textId="77777777"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4459FF0F" w14:textId="77777777" w:rsidR="000D20A8" w:rsidRDefault="00D64339">
      <w:pPr>
        <w:jc w:val="both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 xml:space="preserve">Pótlási lehetőségek módja, típusa </w:t>
      </w: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 xml:space="preserve">(PTE </w:t>
      </w:r>
      <w:proofErr w:type="spellStart"/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TVSz</w:t>
      </w:r>
      <w:proofErr w:type="spellEnd"/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 xml:space="preserve"> 47§(4))</w:t>
      </w:r>
    </w:p>
    <w:p w14:paraId="4B9AC3B5" w14:textId="77777777" w:rsidR="000D20A8" w:rsidRDefault="00A25771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 w:rsidRPr="00A25771">
        <w:rPr>
          <w:rStyle w:val="Ninguno"/>
          <w:rFonts w:ascii="Helvetica" w:hAnsi="Helvetica"/>
          <w:sz w:val="20"/>
          <w:szCs w:val="20"/>
        </w:rPr>
        <w:t xml:space="preserve">Az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osztályzatok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javítására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és a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vizsgák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megismétlésére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vonatkozó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külön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szabályokat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az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általános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tanulmányi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vizsgaszabályzatnak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megfelelően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kell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elolvasni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alkalmazni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. Pl.: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minden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teszt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értékelési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feladat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félévenként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legalább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egyszer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megismételhető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>/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javítható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, a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tesztek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házi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feladatok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pedig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a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vizsgaidőszak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első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két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hetében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legalább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egyszer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megismételhetők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>/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javíthatók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>.</w:t>
      </w:r>
    </w:p>
    <w:p w14:paraId="0B52C7C1" w14:textId="77777777" w:rsidR="000D20A8" w:rsidRDefault="000D20A8">
      <w:pPr>
        <w:jc w:val="both"/>
        <w:rPr>
          <w:rFonts w:ascii="Helvetica" w:eastAsia="Helvetica" w:hAnsi="Helvetica" w:cs="Helvetica"/>
          <w:color w:val="FF2D21"/>
          <w:sz w:val="20"/>
          <w:szCs w:val="20"/>
          <w:u w:color="FF2D21"/>
        </w:rPr>
      </w:pPr>
    </w:p>
    <w:p w14:paraId="01C5F828" w14:textId="77777777" w:rsidR="000D20A8" w:rsidRDefault="00D64339" w:rsidP="00D64339">
      <w:pPr>
        <w:jc w:val="both"/>
        <w:rPr>
          <w:rFonts w:ascii="Helvetica" w:eastAsia="Helvetica" w:hAnsi="Helvetica" w:cs="Helvetica"/>
          <w:i/>
          <w:iCs/>
          <w:color w:val="FF2D21"/>
          <w:sz w:val="20"/>
          <w:szCs w:val="20"/>
          <w:u w:color="FF2D21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Az aláírás megszerzésének feltétele</w:t>
      </w:r>
    </w:p>
    <w:p w14:paraId="22CDBD1F" w14:textId="77777777" w:rsidR="000D20A8" w:rsidRDefault="00F7683F">
      <w:pPr>
        <w:jc w:val="both"/>
        <w:rPr>
          <w:rStyle w:val="Ninguno"/>
          <w:rFonts w:ascii="Helvetica" w:eastAsia="Helvetica" w:hAnsi="Helvetica" w:cs="Helvetica"/>
          <w:i/>
          <w:iCs/>
          <w:sz w:val="20"/>
          <w:szCs w:val="20"/>
        </w:rPr>
      </w:pPr>
      <w:proofErr w:type="spellStart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>Félévvégi</w:t>
      </w:r>
      <w:proofErr w:type="spellEnd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>pótlás</w:t>
      </w:r>
      <w:proofErr w:type="spellEnd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>típusa</w:t>
      </w:r>
      <w:proofErr w:type="spellEnd"/>
      <w:r w:rsidR="00116F60">
        <w:rPr>
          <w:rStyle w:val="Ninguno"/>
          <w:rFonts w:ascii="Helvetica" w:hAnsi="Helvetica"/>
          <w:b/>
          <w:bCs/>
          <w:i/>
          <w:iCs/>
          <w:sz w:val="20"/>
          <w:szCs w:val="20"/>
        </w:rPr>
        <w:t xml:space="preserve"> </w:t>
      </w:r>
      <w:r w:rsidR="00116F60">
        <w:rPr>
          <w:rStyle w:val="Ninguno"/>
          <w:rFonts w:ascii="Helvetica" w:hAnsi="Helvetica"/>
          <w:i/>
          <w:iCs/>
          <w:sz w:val="20"/>
          <w:szCs w:val="20"/>
        </w:rPr>
        <w:t xml:space="preserve">(PTE </w:t>
      </w:r>
      <w:proofErr w:type="spellStart"/>
      <w:r w:rsidR="00116F60">
        <w:rPr>
          <w:rStyle w:val="Ninguno"/>
          <w:rFonts w:ascii="Helvetica" w:hAnsi="Helvetica"/>
          <w:i/>
          <w:iCs/>
          <w:sz w:val="20"/>
          <w:szCs w:val="20"/>
        </w:rPr>
        <w:t>TVSz</w:t>
      </w:r>
      <w:proofErr w:type="spellEnd"/>
      <w:r w:rsidR="00116F60">
        <w:rPr>
          <w:rStyle w:val="Ninguno"/>
          <w:rFonts w:ascii="Helvetica" w:hAnsi="Helvetica"/>
          <w:i/>
          <w:iCs/>
          <w:sz w:val="20"/>
          <w:szCs w:val="20"/>
        </w:rPr>
        <w:t xml:space="preserve"> 50</w:t>
      </w:r>
      <w:proofErr w:type="gramStart"/>
      <w:r w:rsidR="00116F60">
        <w:rPr>
          <w:rStyle w:val="Ninguno"/>
          <w:rFonts w:ascii="Helvetica" w:hAnsi="Helvetica"/>
          <w:i/>
          <w:iCs/>
          <w:sz w:val="20"/>
          <w:szCs w:val="20"/>
        </w:rPr>
        <w:t>§(</w:t>
      </w:r>
      <w:proofErr w:type="gramEnd"/>
      <w:r w:rsidR="00116F60">
        <w:rPr>
          <w:rStyle w:val="Ninguno"/>
          <w:rFonts w:ascii="Helvetica" w:hAnsi="Helvetica"/>
          <w:i/>
          <w:iCs/>
          <w:sz w:val="20"/>
          <w:szCs w:val="20"/>
        </w:rPr>
        <w:t>2))</w:t>
      </w:r>
    </w:p>
    <w:p w14:paraId="49DD16A5" w14:textId="77777777" w:rsidR="000D20A8" w:rsidRPr="00A25771" w:rsidRDefault="00A25771" w:rsidP="00A25771">
      <w:pPr>
        <w:jc w:val="both"/>
        <w:rPr>
          <w:rStyle w:val="Ninguno"/>
          <w:rFonts w:ascii="Helvetica" w:eastAsia="Helvetica" w:hAnsi="Helvetica"/>
          <w:i/>
          <w:iCs/>
          <w:sz w:val="20"/>
          <w:szCs w:val="20"/>
        </w:rPr>
      </w:pPr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Az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osztályzatjavításra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az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újrafelvételre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vonatkozó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különös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szabályokat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az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általános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tanulmányi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vizsgaszabályzatnak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megfelelően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kell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elolvasni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alkalmazni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. Pl.: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minden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félévben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legalább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egy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alkalommal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minden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teszt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leadandó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megismételhető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>/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javítható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egyenként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, a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tesztek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és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házi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feladatok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pedig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vizsgaidőszak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első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két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hetében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legalább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egyszer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megismételhetők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>/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javíthatók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>.</w:t>
      </w:r>
    </w:p>
    <w:p w14:paraId="41BA9441" w14:textId="77777777" w:rsidR="000D20A8" w:rsidRDefault="000D20A8">
      <w:pPr>
        <w:jc w:val="both"/>
        <w:rPr>
          <w:rFonts w:ascii="Helvetica" w:eastAsia="Helvetica" w:hAnsi="Helvetica" w:cs="Helvetica"/>
        </w:rPr>
      </w:pPr>
    </w:p>
    <w:p w14:paraId="2DD65310" w14:textId="77777777" w:rsidR="00D64339" w:rsidRDefault="00D64339" w:rsidP="00D64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Az érdemjegy kialakításának módja %-os bontásban</w:t>
      </w:r>
    </w:p>
    <w:p w14:paraId="123D514D" w14:textId="77777777" w:rsidR="000D20A8" w:rsidRDefault="00D64339" w:rsidP="00D64339">
      <w:pPr>
        <w:jc w:val="both"/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Az összesített teljesítmény alapján az alábbi szerint.</w:t>
      </w:r>
    </w:p>
    <w:p w14:paraId="5564AB32" w14:textId="77777777" w:rsidR="00D64339" w:rsidRDefault="00D64339" w:rsidP="00D64339">
      <w:pPr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559"/>
        <w:gridCol w:w="1558"/>
        <w:gridCol w:w="1418"/>
        <w:gridCol w:w="1417"/>
      </w:tblGrid>
      <w:tr w:rsidR="000D20A8" w14:paraId="0581077B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8E29" w14:textId="77777777" w:rsidR="000D20A8" w:rsidRDefault="00A25771">
            <w:pPr>
              <w:jc w:val="both"/>
            </w:pPr>
            <w:proofErr w:type="spellStart"/>
            <w:r>
              <w:rPr>
                <w:rStyle w:val="Ninguno"/>
                <w:sz w:val="20"/>
                <w:szCs w:val="20"/>
              </w:rPr>
              <w:t>Érdemjegy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6B12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89E0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256C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9247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72CE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1</w:t>
            </w:r>
          </w:p>
        </w:tc>
      </w:tr>
      <w:tr w:rsidR="000D20A8" w14:paraId="43813583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777" w14:textId="77777777" w:rsidR="000D20A8" w:rsidRDefault="000D20A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5965" w14:textId="77777777"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A,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jeles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5760" w14:textId="77777777"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B,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jó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D5FE" w14:textId="77777777"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C,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közepes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3C21" w14:textId="77777777"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D,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elgséges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8312" w14:textId="77777777"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F,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elégtelen</w:t>
            </w:r>
          </w:p>
        </w:tc>
      </w:tr>
      <w:tr w:rsidR="000D20A8" w14:paraId="66D93AE8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B2B0" w14:textId="77777777" w:rsidR="000D20A8" w:rsidRDefault="00116F60">
            <w:r>
              <w:rPr>
                <w:rStyle w:val="Ninguno"/>
                <w:sz w:val="20"/>
                <w:szCs w:val="20"/>
              </w:rPr>
              <w:t>Performance in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EA72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EF74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70%-84%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1F64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888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3500" w14:textId="77777777"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0-39%</w:t>
            </w:r>
          </w:p>
        </w:tc>
      </w:tr>
    </w:tbl>
    <w:p w14:paraId="36B5C480" w14:textId="77777777" w:rsidR="000D20A8" w:rsidRDefault="000D20A8">
      <w:pPr>
        <w:pStyle w:val="Cmsor2"/>
        <w:jc w:val="both"/>
        <w:rPr>
          <w:rFonts w:ascii="Helvetica" w:eastAsia="Helvetica" w:hAnsi="Helvetica" w:cs="Helvetica"/>
        </w:rPr>
      </w:pPr>
    </w:p>
    <w:p w14:paraId="764043C1" w14:textId="77777777" w:rsidR="000D20A8" w:rsidRDefault="00D64339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Irodalom</w:t>
      </w:r>
    </w:p>
    <w:p w14:paraId="1A743A7A" w14:textId="77777777"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77F41B6E" w14:textId="77777777" w:rsidR="00D64339" w:rsidRDefault="00D64339">
      <w:pPr>
        <w:rPr>
          <w:rStyle w:val="Ninguno"/>
          <w:rFonts w:ascii="Helvetica" w:hAnsi="Helvetica"/>
          <w:sz w:val="20"/>
          <w:szCs w:val="20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Kötelező irodalom és elérhetősége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14:paraId="6ACD453E" w14:textId="77777777" w:rsidR="000D20A8" w:rsidRDefault="00116F60">
      <w:pPr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 xml:space="preserve">[1.]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Lawson Stuart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“Furniture Design: An Introduction to Development, Materials and Manufacturing”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Laurence King Publishing Ltd </w:t>
      </w:r>
      <w:r>
        <w:rPr>
          <w:rStyle w:val="Ninguno"/>
          <w:rFonts w:ascii="Helvetica" w:hAnsi="Helvetica"/>
          <w:sz w:val="20"/>
          <w:szCs w:val="20"/>
        </w:rPr>
        <w:t>20</w:t>
      </w:r>
      <w:r>
        <w:rPr>
          <w:rStyle w:val="Ninguno"/>
          <w:rFonts w:ascii="Helvetica" w:hAnsi="Helvetica"/>
          <w:sz w:val="20"/>
          <w:szCs w:val="20"/>
          <w:lang w:val="es-ES_tradnl"/>
        </w:rPr>
        <w:t>13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ISBN: 978-1-78067-120-8</w:t>
      </w:r>
    </w:p>
    <w:p w14:paraId="5FE64625" w14:textId="77777777" w:rsidR="000D20A8" w:rsidRDefault="00116F60">
      <w:pPr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0"/>
          <w:szCs w:val="20"/>
        </w:rPr>
        <w:t>[2.]</w:t>
      </w:r>
      <w:r>
        <w:rPr>
          <w:rFonts w:ascii="Helvetica" w:hAnsi="Helvetica"/>
          <w:sz w:val="20"/>
          <w:szCs w:val="20"/>
          <w:lang w:val="es-ES_tradnl"/>
        </w:rPr>
        <w:t xml:space="preserve">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Fiell Charlotte and Peter</w:t>
      </w:r>
      <w:r>
        <w:rPr>
          <w:rStyle w:val="Ninguno"/>
          <w:rFonts w:ascii="Helvetica" w:hAnsi="Helvetica"/>
          <w:sz w:val="20"/>
          <w:szCs w:val="20"/>
        </w:rPr>
        <w:t>,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“Design of the 20th Century”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Taschen, printed in Germany 1999</w:t>
      </w:r>
      <w:r>
        <w:rPr>
          <w:rStyle w:val="Ninguno"/>
          <w:rFonts w:ascii="Helvetica" w:hAnsi="Helvetica"/>
          <w:sz w:val="20"/>
          <w:szCs w:val="20"/>
        </w:rPr>
        <w:t>, ISBN</w:t>
      </w:r>
      <w:r>
        <w:rPr>
          <w:rStyle w:val="Ninguno"/>
          <w:rFonts w:ascii="Helvetica" w:hAnsi="Helvetica"/>
          <w:sz w:val="20"/>
          <w:szCs w:val="20"/>
          <w:lang w:val="es-ES_tradnl"/>
        </w:rPr>
        <w:t>: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3-8228-5873-0</w:t>
      </w:r>
    </w:p>
    <w:p w14:paraId="201DE591" w14:textId="77777777" w:rsidR="000D20A8" w:rsidRDefault="00116F60">
      <w:pPr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3</w:t>
      </w:r>
      <w:r>
        <w:rPr>
          <w:rStyle w:val="Ninguno"/>
          <w:rFonts w:ascii="Helvetica" w:hAnsi="Helvetica"/>
          <w:sz w:val="20"/>
          <w:szCs w:val="20"/>
        </w:rPr>
        <w:t xml:space="preserve">.]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Orrom James, “Chair Anatomy: Design and Construction”, Publishing by Thames &amp; Hudson Ltd 2018 in London, ISBN: 978-0-500-29594-6</w:t>
      </w:r>
    </w:p>
    <w:p w14:paraId="35FCA346" w14:textId="77777777" w:rsidR="000D20A8" w:rsidRDefault="000D20A8">
      <w:pPr>
        <w:jc w:val="both"/>
        <w:rPr>
          <w:rFonts w:ascii="Helvetica" w:eastAsia="Helvetica" w:hAnsi="Helvetica" w:cs="Helvetica"/>
          <w:color w:val="F1D130"/>
          <w:sz w:val="20"/>
          <w:szCs w:val="20"/>
        </w:rPr>
      </w:pPr>
    </w:p>
    <w:p w14:paraId="381085BA" w14:textId="77777777" w:rsidR="00D64339" w:rsidRDefault="00D64339">
      <w:pPr>
        <w:jc w:val="both"/>
        <w:rPr>
          <w:rStyle w:val="Ninguno"/>
          <w:rFonts w:ascii="Helvetica" w:hAnsi="Helvetica"/>
          <w:sz w:val="20"/>
          <w:szCs w:val="20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Ajánlott irodalom és elérhetősége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14:paraId="6CE70D7B" w14:textId="77777777" w:rsidR="000D20A8" w:rsidRDefault="00116F60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4</w:t>
      </w:r>
      <w:r>
        <w:rPr>
          <w:rStyle w:val="Ninguno"/>
          <w:rFonts w:ascii="Helvetica" w:hAnsi="Helvetica"/>
          <w:sz w:val="20"/>
          <w:szCs w:val="20"/>
        </w:rPr>
        <w:t xml:space="preserve">.] Sam Booth, Drew Plunkett,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“</w:t>
      </w:r>
      <w:r>
        <w:rPr>
          <w:rStyle w:val="Ninguno"/>
          <w:rFonts w:ascii="Helvetica" w:hAnsi="Helvetica"/>
          <w:sz w:val="20"/>
          <w:szCs w:val="20"/>
        </w:rPr>
        <w:t>Furniture for interior design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”</w:t>
      </w:r>
      <w:r>
        <w:rPr>
          <w:rStyle w:val="Ninguno"/>
          <w:rFonts w:ascii="Helvetica" w:hAnsi="Helvetica"/>
          <w:sz w:val="20"/>
          <w:szCs w:val="20"/>
        </w:rPr>
        <w:t xml:space="preserve">, Laurence king publishing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L</w:t>
      </w:r>
      <w:r>
        <w:rPr>
          <w:rStyle w:val="Ninguno"/>
          <w:rFonts w:ascii="Helvetica" w:hAnsi="Helvetica"/>
          <w:sz w:val="20"/>
          <w:szCs w:val="20"/>
        </w:rPr>
        <w:t>td 2014, ISBN 978-1-78067-322-6</w:t>
      </w:r>
    </w:p>
    <w:p w14:paraId="76FD0A83" w14:textId="77777777" w:rsidR="000D20A8" w:rsidRDefault="00116F60">
      <w:pPr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5</w:t>
      </w:r>
      <w:r>
        <w:rPr>
          <w:rStyle w:val="Ninguno"/>
          <w:rFonts w:ascii="Helvetica" w:hAnsi="Helvetica"/>
          <w:sz w:val="20"/>
          <w:szCs w:val="20"/>
        </w:rPr>
        <w:t>.]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Fiell Charlotte and Peter, “Industrial Design A-Z”, Taschen, printed in China 2006, ISBN: 3-8228-5057-8</w:t>
      </w:r>
    </w:p>
    <w:p w14:paraId="648933E8" w14:textId="77777777" w:rsidR="00D64339" w:rsidRDefault="00D64339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7E992FE8" w14:textId="77777777" w:rsidR="00D64339" w:rsidRPr="00D64339" w:rsidRDefault="00D64339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Oktatási módszer</w:t>
      </w:r>
    </w:p>
    <w:p w14:paraId="55CFD54F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lastRenderedPageBreak/>
        <w:t>A</w:t>
      </w:r>
      <w:r w:rsidR="002D54F2">
        <w:rPr>
          <w:rFonts w:ascii="Helvetica" w:hAnsi="Helvetica"/>
          <w:sz w:val="20"/>
          <w:szCs w:val="20"/>
          <w:u w:color="FF2D21"/>
          <w:lang w:val="es-ES_tradnl"/>
        </w:rPr>
        <w:t>z óra</w:t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 xml:space="preserve"> a tanárok és a diákok közötti folyamatos kommunikáción alapul. Ezért a professzorok az órák során műhelymunkákon és konzultációkon keresztül </w:t>
      </w:r>
      <w:r w:rsidR="002D54F2">
        <w:rPr>
          <w:rFonts w:ascii="Helvetica" w:hAnsi="Helvetica"/>
          <w:sz w:val="20"/>
          <w:szCs w:val="20"/>
          <w:u w:color="FF2D21"/>
          <w:lang w:val="es-ES_tradnl"/>
        </w:rPr>
        <w:t>mutatnak irányelveket</w:t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 xml:space="preserve"> a hallgatókat, amelyek különböző megközelítéseket mutatnak be a fejlesztendő tárgyhoz. </w:t>
      </w:r>
    </w:p>
    <w:p w14:paraId="2137259F" w14:textId="77777777" w:rsidR="00A25771" w:rsidRPr="00A25771" w:rsidRDefault="002D54F2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>
        <w:rPr>
          <w:rFonts w:ascii="Helvetica" w:hAnsi="Helvetica"/>
          <w:sz w:val="20"/>
          <w:szCs w:val="20"/>
          <w:u w:color="FF2D21"/>
          <w:lang w:val="es-ES_tradnl"/>
        </w:rPr>
        <w:t>M</w:t>
      </w:r>
      <w:r w:rsidR="00A25771" w:rsidRPr="00A25771">
        <w:rPr>
          <w:rFonts w:ascii="Helvetica" w:hAnsi="Helvetica"/>
          <w:sz w:val="20"/>
          <w:szCs w:val="20"/>
          <w:u w:color="FF2D21"/>
          <w:lang w:val="es-ES_tradnl"/>
        </w:rPr>
        <w:t>ódszertan:</w:t>
      </w:r>
    </w:p>
    <w:p w14:paraId="5BAB0A25" w14:textId="77777777" w:rsidR="00A25771" w:rsidRPr="00A25771" w:rsidRDefault="00A25771" w:rsidP="00A25771">
      <w:pPr>
        <w:pStyle w:val="Nincstrkz"/>
        <w:ind w:left="1440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>1. Rendszeres konzultáció az órák alatt a részletes kurzusprogramban meghirdetett tanterv szerint.</w:t>
      </w:r>
    </w:p>
    <w:p w14:paraId="4BB10EEC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2. Önálló munka az órák alatt.  </w:t>
      </w:r>
    </w:p>
    <w:p w14:paraId="629659A3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3. Önálló munka otthon. </w:t>
      </w:r>
    </w:p>
    <w:p w14:paraId="3CF99D41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4. Önálló kutatás, adatgyűjtés és elemzés. </w:t>
      </w:r>
    </w:p>
    <w:p w14:paraId="4F1294B0" w14:textId="77777777" w:rsidR="000D20A8" w:rsidRPr="00A25771" w:rsidRDefault="00A25771" w:rsidP="00A25771">
      <w:pPr>
        <w:pStyle w:val="Nincstrkz"/>
        <w:jc w:val="both"/>
        <w:rPr>
          <w:rFonts w:ascii="Helvetica" w:eastAsia="Helvetica" w:hAnsi="Helvetica" w:cs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>5. Esettanulmány bemutatása vagy szakértői interjúk.</w:t>
      </w:r>
    </w:p>
    <w:p w14:paraId="16DF081F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05473B1F" w14:textId="77777777" w:rsidR="000D20A8" w:rsidRDefault="00D64339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Metodika és szempontrendszer:</w:t>
      </w:r>
    </w:p>
    <w:p w14:paraId="18B3CE09" w14:textId="77777777" w:rsidR="00D64339" w:rsidRDefault="00D64339">
      <w:pPr>
        <w:pStyle w:val="Nincstrkz"/>
        <w:jc w:val="both"/>
        <w:rPr>
          <w:rStyle w:val="Ninguno"/>
          <w:rFonts w:ascii="Helvetica" w:eastAsia="Helvetica" w:hAnsi="Helvetica" w:cs="Helvetica"/>
          <w:b/>
          <w:bCs/>
          <w:i/>
          <w:iCs/>
          <w:sz w:val="20"/>
          <w:szCs w:val="20"/>
          <w:u w:color="FF2D21"/>
        </w:rPr>
      </w:pPr>
    </w:p>
    <w:p w14:paraId="44F3E478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diákok által használt problémamegoldási módszerek a valós tervezési folyamatot modellezik. A terméktervezési kutatás célja jellemzően a termékekkel, terekkel és rendszerekkel napi szinten kapcsolatba kerülő emberektől való objektív megfigyelés, megfontolás és tanulás. A kutatás befejeztével új tudásra tehetünk szert, amelyek javítják a világnézetet, legyen az gazdasági, társadalmi, kulturális vagy környezeti szempontból.</w:t>
      </w:r>
    </w:p>
    <w:p w14:paraId="5B90A815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14:paraId="578D1B53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félév feladata a következő fázisok végigdolgozása:</w:t>
      </w:r>
    </w:p>
    <w:p w14:paraId="5B5E15FE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14:paraId="437E9F1E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MODUL 1 - Elemzési és koncepciótervezési fázis</w:t>
      </w:r>
    </w:p>
    <w:p w14:paraId="6BAB26AD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 xml:space="preserve">A kurzus első részében a hallgatóknak bemutatjuk a félév során megvalósítandó fő feladatot. A félév feladata egy ülőbútor tervezése. Ez lehet egy szék, akár irodai szék, bár szék, összecsukható szék, karosszék, fotel, hintaszék, pad, zsámoly, kanapé, stb. A diákoknak gondolkodniuk kell a márkaépítésben, ami segít felismerhetővé és érzelmi rezonanciát váltani a fogyasztókban.  </w:t>
      </w:r>
    </w:p>
    <w:p w14:paraId="1FF7A074" w14:textId="77777777"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14:paraId="79D3414D" w14:textId="77777777" w:rsidR="000D20A8" w:rsidRPr="00A25771" w:rsidRDefault="00A25771" w:rsidP="00A25771">
      <w:pPr>
        <w:pStyle w:val="Nincstrkz"/>
        <w:jc w:val="both"/>
        <w:rPr>
          <w:rFonts w:ascii="Helvetica" w:eastAsia="Helvetica" w:hAnsi="Helvetica" w:cs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félév ezen részében a hallgatók különböző bútor- és terméktervezési megoldásokkal ismerkednek meg, az ülőbútorokra összpontosítva. Ezért az előadó a terméktervezéssel kapcsolatos különböző témákat fog bemutatni, mint például: Történelmi és kulturális kontextus, Kutatás és koncepciótervezés, valamint kortárs kérdések. A koncepciótervezési fázis végén a tervezési feladatot sémagrafikákon, diagramokon, vázlatokon és a koncepció- és prototípus-papírmodelleken keresztül kell bemutatni. Ajánlatos megőrizni minden olyan dokumentációt, amely segíti az ötlet kidolgozását.</w:t>
      </w:r>
    </w:p>
    <w:p w14:paraId="387D2BE5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3509D306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54F1570F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2. MODUL</w:t>
      </w:r>
      <w:r>
        <w:rPr>
          <w:rFonts w:ascii="Helvetica" w:hAnsi="Helvetica"/>
          <w:sz w:val="20"/>
          <w:szCs w:val="20"/>
          <w:lang w:val="es-ES_tradnl"/>
        </w:rPr>
        <w:t xml:space="preserve"> 2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- Részletes tervezés</w:t>
      </w:r>
    </w:p>
    <w:p w14:paraId="49A5B809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14:paraId="75920616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Ez a modul a kiválasztott koncepciótervnek egy teljesen részletes tervvé történő átalakításának kulcsfontosságú szakaszait tartalmazza, amely tartalmazza a termék részletes rajzban meghatározott méreteit és specifikációit. A cél az, hogy a gyártási fázisokhoz elegendő részletes dokumentáció álljon rendelkezésre. Ebben a fázisban a hallgatónak képesnek kell lennie egy teljes gyártási rajzegyüttes kidolgozására, amely lehetővé teszi az alkatrészek beszerzésének és gyártásának megértését és azonosítását. Ez a folyamat biztosítja magának a bútornak az alkatrészeinek és alegységeinek a meghatározását. </w:t>
      </w:r>
    </w:p>
    <w:p w14:paraId="7E006B81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14:paraId="71293B42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Az egyes fázisokat az óra során csapatszinten kell megvitatni:</w:t>
      </w:r>
    </w:p>
    <w:p w14:paraId="55D33582" w14:textId="77777777" w:rsidR="002D54F2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A hallgatóknak </w:t>
      </w:r>
      <w:r>
        <w:rPr>
          <w:rFonts w:ascii="Helvetica" w:hAnsi="Helvetica"/>
          <w:sz w:val="20"/>
          <w:szCs w:val="20"/>
          <w:lang w:val="es-ES_tradnl"/>
        </w:rPr>
        <w:t>prezentálniuk kell terveiket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, ahol az oktató értékelheti az innovatív és átgondolt </w:t>
      </w:r>
      <w:r>
        <w:rPr>
          <w:rFonts w:ascii="Helvetica" w:hAnsi="Helvetica"/>
          <w:sz w:val="20"/>
          <w:szCs w:val="20"/>
          <w:lang w:val="es-ES_tradnl"/>
        </w:rPr>
        <w:t>koncepciót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és </w:t>
      </w:r>
      <w:r>
        <w:rPr>
          <w:rFonts w:ascii="Helvetica" w:hAnsi="Helvetica"/>
          <w:sz w:val="20"/>
          <w:szCs w:val="20"/>
          <w:lang w:val="es-ES_tradnl"/>
        </w:rPr>
        <w:t>azok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kidolgozását rajzolt, fizikai és virtuális vázlatok segítségével. Ez a folyamat lehetővé teszi, hogy a diákok és a professzor megvitassák a projekteket, és azonosítsák a felmerülő problémákat, elemezzék az alternatív megoldásokat, valamint megszilárdítsák és finomítsák a diákok technikáit, filozófiáját és stílusát.</w:t>
      </w:r>
    </w:p>
    <w:p w14:paraId="22B890AC" w14:textId="77777777" w:rsidR="002D54F2" w:rsidRDefault="002D54F2" w:rsidP="002D54F2">
      <w:pPr>
        <w:rPr>
          <w:lang w:val="es-ES_tradnl"/>
        </w:rPr>
      </w:pPr>
      <w:r>
        <w:rPr>
          <w:lang w:val="es-ES_tradnl"/>
        </w:rPr>
        <w:br w:type="page"/>
      </w:r>
    </w:p>
    <w:p w14:paraId="1D92E529" w14:textId="77777777" w:rsidR="000D20A8" w:rsidRDefault="000D20A8" w:rsidP="002A7947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276E2518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4791E355" w14:textId="77777777" w:rsidR="000D20A8" w:rsidRDefault="00D64339">
      <w:pPr>
        <w:pStyle w:val="Nincstrkz"/>
        <w:jc w:val="both"/>
        <w:rPr>
          <w:rFonts w:ascii="TimesNewRomanPS-ItalicMT" w:eastAsia="Arial Unicode MS" w:hAnsi="TimesNewRomanPS-ItalicMT" w:cs="TimesNewRomanPS-ItalicMT"/>
          <w:i/>
          <w:iCs/>
          <w:color w:val="2F759F"/>
          <w:lang w:val="hu-HU"/>
        </w:rPr>
      </w:pPr>
      <w:r>
        <w:rPr>
          <w:rFonts w:ascii="TimesNewRomanPS-ItalicMT" w:eastAsia="Arial Unicode MS" w:hAnsi="TimesNewRomanPS-ItalicMT" w:cs="TimesNewRomanPS-ItalicMT"/>
          <w:i/>
          <w:iCs/>
          <w:color w:val="2F759F"/>
          <w:lang w:val="hu-HU"/>
        </w:rPr>
        <w:t>Részletes tantárgyi program és követelmények</w:t>
      </w:r>
    </w:p>
    <w:p w14:paraId="42CB1702" w14:textId="77777777" w:rsidR="002D54F2" w:rsidRDefault="002D54F2">
      <w:pPr>
        <w:pStyle w:val="Nincstrkz"/>
        <w:jc w:val="both"/>
        <w:rPr>
          <w:rStyle w:val="Ninguno"/>
          <w:rFonts w:ascii="Helvetica" w:eastAsia="Helvetica" w:hAnsi="Helvetica" w:cs="Helvetica"/>
          <w:i/>
          <w:iCs/>
          <w:color w:val="3A7CA1"/>
          <w:u w:color="2F759E"/>
        </w:rPr>
      </w:pPr>
    </w:p>
    <w:p w14:paraId="043E8D7C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A félév során a hallgatók különböző korszakokból származó bútorpéldákat fognak megismerni, hogy a formák, színek, anyagok, funkcionalitás és stílusok elemzésén keresztül inspirálódjanak. Ez a felfedezés segíthet nekik elgondolkodni az innovációs folyamatokról, és részt venni a szisztematikusabb, racionálisabb, egyértelműbb és kritikusabb kihívásban. Minden tervezési projektnek meg kell mutatnia az előzményekkel, történelmi és kortárs példákkal való kapcsolatát. Alapvető fontosságú, hogy a hallgatók kipróbálhassák koncepcióikat, különböző bevált és kipróbált technikákat használva, miközben innovatív megközelítéseket is kialakítanak a tervezési folyamathoz. </w:t>
      </w:r>
    </w:p>
    <w:p w14:paraId="6EC674C8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14:paraId="4E7B1956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Ennek a félévnek a célja, hogy a hallgatók egy ülőbútort tervezzenek. A projekt egyéni, azonban lehetővé tesszük, hogy tudásukat és személyes tapasztalataikat megosszák az osztályteremben. Az ülőbútor-projektnek olyan tervezési elvet kell kialakítania, amely megfelel a célnak, és nem csak egy önkifejezés legyen. Ezért fontos lenne, hogy a diák a tervezési folyamat során szem előtt tartsa a következő kérdéseket és észrevételeket:</w:t>
      </w:r>
    </w:p>
    <w:p w14:paraId="6387DBAC" w14:textId="77777777"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14:paraId="6E0330BF" w14:textId="77777777" w:rsidR="002A7947" w:rsidRPr="002A7947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Kinek szól ez a terv? Ez lehet egy felhasználói csoport, vagy egy vállalkozás. </w:t>
      </w:r>
    </w:p>
    <w:p w14:paraId="0B71F25F" w14:textId="77777777" w:rsidR="002A7947" w:rsidRPr="002A7947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Próbálja megérteni és megjeleníteni a technikai és anyagi folyamatot. </w:t>
      </w:r>
    </w:p>
    <w:p w14:paraId="2D6BD80A" w14:textId="77777777" w:rsidR="000D20A8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Szembenézni egy sor szigorú kritériummal, értékelve a tervezési munkát esztétikai, társadalmi, technikai, kulturális, filozófiai, funkcionális és marketing kontextusból. A bútornak illeszkednie kell a piacra.</w:t>
      </w:r>
    </w:p>
    <w:p w14:paraId="1D4BD3F2" w14:textId="77777777" w:rsidR="002A7947" w:rsidRPr="002A7947" w:rsidRDefault="002A7947" w:rsidP="002A7947">
      <w:pPr>
        <w:pStyle w:val="Nincstrkz"/>
        <w:ind w:left="1440"/>
        <w:jc w:val="both"/>
        <w:rPr>
          <w:rFonts w:ascii="Helvetica" w:hAnsi="Helvetica"/>
          <w:sz w:val="20"/>
          <w:szCs w:val="20"/>
          <w:lang w:val="es-ES_tradnl"/>
        </w:rPr>
      </w:pPr>
    </w:p>
    <w:p w14:paraId="010EBC5E" w14:textId="77777777" w:rsidR="002A7947" w:rsidRDefault="002A7947">
      <w:pPr>
        <w:jc w:val="both"/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</w:pPr>
      <w:proofErr w:type="spellStart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>Speciális</w:t>
      </w:r>
      <w:proofErr w:type="spellEnd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 xml:space="preserve"> </w:t>
      </w:r>
      <w:proofErr w:type="spellStart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>igényű</w:t>
      </w:r>
      <w:proofErr w:type="spellEnd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 xml:space="preserve"> </w:t>
      </w:r>
      <w:proofErr w:type="spellStart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>diákok</w:t>
      </w:r>
      <w:proofErr w:type="spellEnd"/>
    </w:p>
    <w:p w14:paraId="2D5D0045" w14:textId="77777777" w:rsidR="000D20A8" w:rsidRDefault="002A7947">
      <w:pPr>
        <w:pStyle w:val="Nincstrkz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 w:rsidRPr="002A7947">
        <w:rPr>
          <w:rStyle w:val="Ninguno"/>
          <w:rFonts w:ascii="Helvetica" w:hAnsi="Helvetica"/>
          <w:sz w:val="20"/>
          <w:szCs w:val="20"/>
        </w:rPr>
        <w:t xml:space="preserve">A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fogyatékossággal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élő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és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különleges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elhelyezést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igénylő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hallgatók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,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kérjük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,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értesítsék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a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dékáni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hivatalt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. A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fogyatékosság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megfelelő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dokumentációjára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lesz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szükség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. Minden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erőfeszítést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megteszünk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annak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érdekében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,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hogy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mindenki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számára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egyenlő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tanulási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környezetet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biztosítsunk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>.</w:t>
      </w:r>
    </w:p>
    <w:p w14:paraId="63E031A7" w14:textId="77777777" w:rsidR="000D20A8" w:rsidRDefault="000D20A8">
      <w:pPr>
        <w:pStyle w:val="Nincstrkz"/>
        <w:jc w:val="both"/>
        <w:rPr>
          <w:rFonts w:ascii="Helvetica" w:eastAsia="Helvetica" w:hAnsi="Helvetica" w:cs="Helvetica"/>
        </w:rPr>
      </w:pPr>
    </w:p>
    <w:p w14:paraId="2ADDD02A" w14:textId="77777777" w:rsidR="000D20A8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Feladatok és követelményrendszerük</w:t>
      </w:r>
    </w:p>
    <w:p w14:paraId="1A879A0D" w14:textId="77777777" w:rsidR="0063758C" w:rsidRDefault="0063758C">
      <w:pPr>
        <w:pStyle w:val="Nincstrkz"/>
        <w:jc w:val="both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</w:p>
    <w:p w14:paraId="5F2DA070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1. MODUL 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1 </w:t>
      </w: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- elemzési és koncepciótervezési szakasz </w:t>
      </w:r>
    </w:p>
    <w:p w14:paraId="7470DFF8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 benyújtandó feladatra vonatkozó minimális műszaki követelmények:</w:t>
      </w:r>
    </w:p>
    <w:p w14:paraId="294D33E4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14:paraId="11CC82FB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u w:val="single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 xml:space="preserve">A bútortervezés koncepcionális bemutatása: </w:t>
      </w:r>
    </w:p>
    <w:p w14:paraId="6DC97FCB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14:paraId="663879D1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Az elemzési szempontokat és referenciapontokat (pl.: ergonómiai elemzések) szemléltető diagramok és rajzok sorozata. </w:t>
      </w:r>
    </w:p>
    <w:p w14:paraId="1FA6367F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Szabadkézi rajzok: Vázlatok (koncepció, tematikus és vázlatos vázlatok).</w:t>
      </w:r>
    </w:p>
    <w:p w14:paraId="46856B5F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Műszaki rajzok: 2D alaprajzok, metszetek és magassági rajzok.</w:t>
      </w:r>
    </w:p>
    <w:p w14:paraId="0774EF0F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Axonometrikus - ferde vetületi rajzok. </w:t>
      </w:r>
    </w:p>
    <w:p w14:paraId="2C03DA3B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3D-s vizualizációk.</w:t>
      </w:r>
    </w:p>
    <w:p w14:paraId="2AD7E3B9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Mock-upok (könnyen gyártható anyagokból, például kartonból készített fizikai modell).</w:t>
      </w:r>
    </w:p>
    <w:p w14:paraId="37480554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14:paraId="6101282D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14:paraId="046F3D30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MODUL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2</w:t>
      </w: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 - Részletes tervezés</w:t>
      </w:r>
    </w:p>
    <w:p w14:paraId="3A8B1110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 benyújtandó feladatra vonatkozó minimális műszaki követelmények:</w:t>
      </w:r>
    </w:p>
    <w:p w14:paraId="041A5640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14:paraId="016B9B03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 hallgatóknak egy plakátot kell készíteniük az oktatók által megadott méreteknek megfelelően. Ebben a formátumban minden lényeges információt (rajzok, sémák, leírások) tartalmaznia kell, hogy a koncepció és a végső projekttervezés koherens és teljes körű legyen. A bútortervezés rajzainak és dokumentációinak teljesen részletesnek kell lenniük, a méretekkel és specifikációkkal, amelyek szükségesek ahhoz, hogy a termék készen álljon a gyártási folyamatra. </w:t>
      </w:r>
    </w:p>
    <w:p w14:paraId="182679B0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14:paraId="1717263D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u w:val="single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POS</w:t>
      </w:r>
      <w:r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Z</w:t>
      </w: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TER. A bútor végleges bemutatása a leadásra:</w:t>
      </w:r>
    </w:p>
    <w:p w14:paraId="6E22B435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14:paraId="446846BC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lastRenderedPageBreak/>
        <w:t xml:space="preserve">Koncepciótervek. </w:t>
      </w:r>
    </w:p>
    <w:p w14:paraId="6F6E64B3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Kiegészítő ábrák.</w:t>
      </w:r>
    </w:p>
    <w:p w14:paraId="791A0F06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Alaprajzok, metszetek és nézetek 1: 20 - 1: 10</w:t>
      </w:r>
    </w:p>
    <w:p w14:paraId="77BF5DE0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Részletes metszetek: 1: 5 - 1:1</w:t>
      </w:r>
    </w:p>
    <w:p w14:paraId="03814E98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Makettek képei </w:t>
      </w:r>
    </w:p>
    <w:p w14:paraId="12B0C635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Papírmodellek (nem kötelező)</w:t>
      </w:r>
    </w:p>
    <w:p w14:paraId="22B0A072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Ensamble axonometrikák</w:t>
      </w:r>
    </w:p>
    <w:p w14:paraId="6D07E9F0" w14:textId="77777777"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Renderek</w:t>
      </w:r>
    </w:p>
    <w:p w14:paraId="63A682B0" w14:textId="77777777" w:rsidR="000D20A8" w:rsidRDefault="002A7947" w:rsidP="002A7947">
      <w:pPr>
        <w:pStyle w:val="Nincstrkz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Kollázsok (opcionális)</w:t>
      </w:r>
    </w:p>
    <w:p w14:paraId="05F0865D" w14:textId="77777777" w:rsidR="0063758C" w:rsidRPr="0063758C" w:rsidRDefault="0063758C">
      <w:pPr>
        <w:pStyle w:val="Nincstrkz"/>
        <w:jc w:val="both"/>
      </w:pPr>
    </w:p>
    <w:p w14:paraId="775F4AE4" w14:textId="77777777" w:rsidR="0063758C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Program heti bontásban</w:t>
      </w:r>
    </w:p>
    <w:p w14:paraId="1DC8F402" w14:textId="77777777" w:rsidR="0063758C" w:rsidRPr="0063758C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</w:p>
    <w:tbl>
      <w:tblPr>
        <w:tblStyle w:val="TableNormal"/>
        <w:tblW w:w="9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2"/>
        <w:gridCol w:w="3358"/>
        <w:gridCol w:w="1741"/>
        <w:gridCol w:w="1616"/>
        <w:gridCol w:w="1751"/>
      </w:tblGrid>
      <w:tr w:rsidR="000D20A8" w14:paraId="286B688C" w14:textId="77777777" w:rsidTr="002D54F2">
        <w:trPr>
          <w:trHeight w:val="216"/>
        </w:trPr>
        <w:tc>
          <w:tcPr>
            <w:tcW w:w="9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A8D9" w14:textId="77777777" w:rsidR="000D20A8" w:rsidRDefault="0063758C">
            <w:pPr>
              <w:keepNext/>
            </w:pPr>
            <w:proofErr w:type="spellStart"/>
            <w:r>
              <w:rPr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t>Előadás</w:t>
            </w:r>
            <w:proofErr w:type="spellEnd"/>
            <w:r w:rsidR="00116F60">
              <w:rPr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  <w:tr w:rsidR="000D20A8" w14:paraId="3E29F2C6" w14:textId="77777777" w:rsidTr="002D54F2">
        <w:trPr>
          <w:trHeight w:val="8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82EC" w14:textId="77777777" w:rsidR="000D20A8" w:rsidRDefault="0063758C">
            <w:pPr>
              <w:keepNext/>
              <w:jc w:val="center"/>
            </w:pPr>
            <w:r>
              <w:rPr>
                <w:rStyle w:val="Ninguno"/>
                <w:rFonts w:ascii="Helvetica Neue" w:hAnsi="Helvetica Neue"/>
                <w:b/>
                <w:bCs/>
                <w:sz w:val="16"/>
                <w:szCs w:val="16"/>
                <w:lang w:val="nl-NL"/>
              </w:rPr>
              <w:t>Oktatási hét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7D31" w14:textId="77777777" w:rsidR="000D20A8" w:rsidRDefault="0063758C">
            <w:pPr>
              <w:keepNext/>
              <w:jc w:val="center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Téma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7208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Kötelező</w:t>
            </w:r>
          </w:p>
          <w:p w14:paraId="47875D58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irodalom</w:t>
            </w:r>
          </w:p>
          <w:p w14:paraId="2F14DAE7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hivatkozás,</w:t>
            </w:r>
          </w:p>
          <w:p w14:paraId="4E1E92E7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oldalszám</w:t>
            </w:r>
          </w:p>
          <w:p w14:paraId="05F69099" w14:textId="77777777" w:rsidR="000D20A8" w:rsidRPr="0063758C" w:rsidRDefault="0063758C" w:rsidP="0063758C">
            <w:pPr>
              <w:keepNext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(-tól-ig)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E78A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Teljesítendő feladat</w:t>
            </w:r>
          </w:p>
          <w:p w14:paraId="66608E8B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(beadandó, zárthelyi,</w:t>
            </w:r>
          </w:p>
          <w:p w14:paraId="21495C8A" w14:textId="77777777" w:rsidR="000D20A8" w:rsidRDefault="0063758C" w:rsidP="0063758C">
            <w:pPr>
              <w:keepNext/>
              <w:jc w:val="center"/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stb.)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DF25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Teljesítés ideje,</w:t>
            </w:r>
          </w:p>
          <w:p w14:paraId="5CD04D14" w14:textId="77777777" w:rsidR="000D20A8" w:rsidRDefault="0063758C" w:rsidP="0063758C">
            <w:pPr>
              <w:keepNext/>
              <w:jc w:val="center"/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határideje</w:t>
            </w:r>
          </w:p>
        </w:tc>
      </w:tr>
      <w:tr w:rsidR="00F7683F" w14:paraId="03FCC03B" w14:textId="77777777" w:rsidTr="002D54F2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6F18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CB68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Félévnyitó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beszéd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feladat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bemutatása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0689" w14:textId="77777777"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809F" w14:textId="77777777"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3F36" w14:textId="77777777"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</w:tr>
      <w:tr w:rsidR="00F7683F" w14:paraId="49092DF8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4119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0F43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Történelmi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és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kulturális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kontextus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3324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AF96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0094" w14:textId="77777777" w:rsidR="00F7683F" w:rsidRDefault="00F7683F" w:rsidP="00F7683F"/>
        </w:tc>
      </w:tr>
      <w:tr w:rsidR="00F7683F" w14:paraId="268ED0E0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54D8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9C77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Kutatás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és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koncepciótervezés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4B56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FCBC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AA2F" w14:textId="77777777" w:rsidR="00F7683F" w:rsidRDefault="00F7683F" w:rsidP="00F7683F"/>
        </w:tc>
      </w:tr>
      <w:tr w:rsidR="00F7683F" w14:paraId="0CBC0E81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E855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DF3E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Anyagok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és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gyártási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eljárások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299C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2894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869E" w14:textId="77777777" w:rsidR="00F7683F" w:rsidRDefault="00F7683F" w:rsidP="00F7683F"/>
        </w:tc>
      </w:tr>
      <w:tr w:rsidR="00F7683F" w14:paraId="7785253C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19B2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894B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F4F6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5ECD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CBB8" w14:textId="77777777" w:rsidR="00F7683F" w:rsidRDefault="00F7683F" w:rsidP="00F7683F"/>
        </w:tc>
      </w:tr>
      <w:tr w:rsidR="00F7683F" w14:paraId="34D1C2D6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755E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79AD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DC94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07FC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2FCE" w14:textId="77777777" w:rsidR="00F7683F" w:rsidRDefault="00F7683F" w:rsidP="00F7683F"/>
        </w:tc>
      </w:tr>
      <w:tr w:rsidR="00F7683F" w14:paraId="3E693A1E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4CC7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619C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6621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CC45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2319" w14:textId="77777777" w:rsidR="00F7683F" w:rsidRDefault="00F7683F" w:rsidP="00F7683F"/>
        </w:tc>
      </w:tr>
      <w:tr w:rsidR="00F7683F" w14:paraId="7057933C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680A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2AFC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Félidős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bemutató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0035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B210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1495" w14:textId="77777777" w:rsidR="00F7683F" w:rsidRDefault="00F7683F" w:rsidP="00F7683F"/>
        </w:tc>
      </w:tr>
      <w:tr w:rsidR="00F7683F" w14:paraId="4DD30851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4F6B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A7FE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Őszi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szünet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993D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6417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C9A2" w14:textId="77777777" w:rsidR="00F7683F" w:rsidRDefault="00F7683F" w:rsidP="00F7683F"/>
        </w:tc>
      </w:tr>
      <w:tr w:rsidR="00F7683F" w14:paraId="7D4049FB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FBAB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ACB6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7093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828F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628B" w14:textId="77777777" w:rsidR="00F7683F" w:rsidRDefault="00F7683F" w:rsidP="00F7683F"/>
        </w:tc>
      </w:tr>
      <w:tr w:rsidR="00F7683F" w14:paraId="52595BE9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1A12" w14:textId="77777777"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EFFE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Kortárs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kérdések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B9BD" w14:textId="77777777"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7908" w14:textId="77777777"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D4A4" w14:textId="77777777" w:rsidR="00F7683F" w:rsidRDefault="00F7683F" w:rsidP="00F7683F"/>
        </w:tc>
      </w:tr>
      <w:tr w:rsidR="000D20A8" w14:paraId="17099F5E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ECA9" w14:textId="77777777"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E245" w14:textId="77777777"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2080" w14:textId="77777777"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8127" w14:textId="77777777"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86EA" w14:textId="77777777" w:rsidR="000D20A8" w:rsidRDefault="000D20A8"/>
        </w:tc>
      </w:tr>
      <w:tr w:rsidR="000D20A8" w14:paraId="60BD92F3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A340" w14:textId="77777777"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C0BE" w14:textId="77777777"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017C" w14:textId="77777777"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97F5" w14:textId="77777777"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8EC2" w14:textId="77777777" w:rsidR="000D20A8" w:rsidRDefault="000D20A8"/>
        </w:tc>
      </w:tr>
      <w:tr w:rsidR="000D20A8" w14:paraId="144A3473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5263" w14:textId="77777777"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7F33" w14:textId="77777777"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9C32" w14:textId="77777777"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0DBF" w14:textId="77777777"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1B3A" w14:textId="77777777" w:rsidR="000D20A8" w:rsidRDefault="000D20A8"/>
        </w:tc>
      </w:tr>
      <w:tr w:rsidR="000D20A8" w14:paraId="10F522FA" w14:textId="77777777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D1FA" w14:textId="77777777"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587B" w14:textId="77777777"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5FD7" w14:textId="77777777"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B04B" w14:textId="77777777"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0A63" w14:textId="77777777" w:rsidR="000D20A8" w:rsidRDefault="000D20A8"/>
        </w:tc>
      </w:tr>
    </w:tbl>
    <w:p w14:paraId="274B8E57" w14:textId="77777777" w:rsidR="000D20A8" w:rsidRDefault="000D20A8">
      <w:pPr>
        <w:pStyle w:val="Nincstrkz"/>
        <w:widowControl w:val="0"/>
        <w:jc w:val="both"/>
        <w:rPr>
          <w:rFonts w:ascii="Helvetica" w:eastAsia="Helvetica" w:hAnsi="Helvetica" w:cs="Helvetica"/>
          <w:sz w:val="20"/>
          <w:szCs w:val="20"/>
        </w:rPr>
      </w:pPr>
    </w:p>
    <w:p w14:paraId="18A057F4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9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8"/>
        <w:gridCol w:w="3422"/>
        <w:gridCol w:w="1771"/>
        <w:gridCol w:w="1645"/>
        <w:gridCol w:w="1778"/>
      </w:tblGrid>
      <w:tr w:rsidR="000D20A8" w14:paraId="6E982C41" w14:textId="77777777" w:rsidTr="002D54F2">
        <w:trPr>
          <w:trHeight w:val="119"/>
        </w:trPr>
        <w:tc>
          <w:tcPr>
            <w:tcW w:w="9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F5E5" w14:textId="77777777" w:rsidR="000D20A8" w:rsidRDefault="0063758C">
            <w:pPr>
              <w:keepNext/>
            </w:pPr>
            <w:r>
              <w:rPr>
                <w:rStyle w:val="Ninguno"/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lastRenderedPageBreak/>
              <w:t xml:space="preserve">Labor </w:t>
            </w:r>
          </w:p>
        </w:tc>
      </w:tr>
      <w:tr w:rsidR="0063758C" w14:paraId="7052CFDA" w14:textId="77777777" w:rsidTr="002D54F2">
        <w:trPr>
          <w:trHeight w:val="4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A030" w14:textId="77777777" w:rsidR="0063758C" w:rsidRDefault="0063758C" w:rsidP="0063758C">
            <w:pPr>
              <w:keepNext/>
              <w:jc w:val="center"/>
            </w:pPr>
            <w:r>
              <w:rPr>
                <w:rStyle w:val="Ninguno"/>
                <w:rFonts w:ascii="Helvetica Neue" w:hAnsi="Helvetica Neue"/>
                <w:b/>
                <w:bCs/>
                <w:sz w:val="16"/>
                <w:szCs w:val="16"/>
                <w:lang w:val="nl-NL"/>
              </w:rPr>
              <w:t>Oktatási hét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44E7" w14:textId="77777777" w:rsidR="0063758C" w:rsidRDefault="0063758C" w:rsidP="0063758C">
            <w:pPr>
              <w:keepNext/>
              <w:jc w:val="center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Téma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283D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Kötelező</w:t>
            </w:r>
            <w:proofErr w:type="spellEnd"/>
          </w:p>
          <w:p w14:paraId="6B706939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irodalom</w:t>
            </w:r>
            <w:proofErr w:type="spellEnd"/>
          </w:p>
          <w:p w14:paraId="5281B155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hivatkozás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,</w:t>
            </w:r>
          </w:p>
          <w:p w14:paraId="547CED02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oldalszám</w:t>
            </w:r>
            <w:proofErr w:type="spellEnd"/>
          </w:p>
          <w:p w14:paraId="579D4B7A" w14:textId="77777777" w:rsidR="0063758C" w:rsidRPr="0063758C" w:rsidRDefault="0063758C" w:rsidP="0063758C">
            <w:pPr>
              <w:keepNext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(-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tól-ig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7AC9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Teljesítendő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feladat</w:t>
            </w:r>
            <w:proofErr w:type="spellEnd"/>
          </w:p>
          <w:p w14:paraId="78244755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beadandó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zárthelyi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,</w:t>
            </w:r>
          </w:p>
          <w:p w14:paraId="22D191AD" w14:textId="77777777" w:rsidR="0063758C" w:rsidRDefault="0063758C" w:rsidP="0063758C">
            <w:pPr>
              <w:keepNext/>
              <w:jc w:val="center"/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stb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4ED2" w14:textId="77777777"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Teljesítés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ideje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,</w:t>
            </w:r>
          </w:p>
          <w:p w14:paraId="71B2B83C" w14:textId="77777777" w:rsidR="0063758C" w:rsidRDefault="0063758C" w:rsidP="0063758C">
            <w:pPr>
              <w:keepNext/>
              <w:jc w:val="center"/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0D20A8" w14:paraId="022B8753" w14:textId="77777777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DA5A" w14:textId="77777777" w:rsidR="000D20A8" w:rsidRDefault="00116F60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87CA" w14:textId="77777777" w:rsidR="000D20A8" w:rsidRDefault="00116F60">
            <w:pPr>
              <w:jc w:val="both"/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02BD" w14:textId="77777777" w:rsidR="000D20A8" w:rsidRDefault="000D20A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C289" w14:textId="77777777" w:rsidR="000D20A8" w:rsidRDefault="000D20A8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CC3F" w14:textId="77777777" w:rsidR="000D20A8" w:rsidRDefault="000D20A8"/>
        </w:tc>
      </w:tr>
      <w:tr w:rsidR="00F7683F" w14:paraId="65BC67A9" w14:textId="77777777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2722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3518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Kutatás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C039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10C4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02AD" w14:textId="77777777" w:rsidR="00F7683F" w:rsidRDefault="00F7683F" w:rsidP="00F7683F"/>
        </w:tc>
      </w:tr>
      <w:tr w:rsidR="00F7683F" w14:paraId="26B4B9A1" w14:textId="77777777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9CCF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5F94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koncepcióval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kialakítása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9B51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314A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CCEF" w14:textId="77777777" w:rsidR="00F7683F" w:rsidRDefault="00F7683F" w:rsidP="00F7683F"/>
        </w:tc>
      </w:tr>
      <w:tr w:rsidR="00F7683F" w14:paraId="5E68442C" w14:textId="77777777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0FEE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1160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Koncepció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ábrák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sémagrafikák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elemzés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69B7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6328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A88E" w14:textId="77777777" w:rsidR="00F7683F" w:rsidRDefault="00F7683F" w:rsidP="00F7683F"/>
        </w:tc>
      </w:tr>
      <w:tr w:rsidR="00F7683F" w14:paraId="0B389B1C" w14:textId="77777777" w:rsidTr="002D54F2">
        <w:trPr>
          <w:trHeight w:val="4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3E19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376D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bútorprototípus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műszaki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rajzainak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alaprajzainak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metszeteinek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axonometrikus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rajzainak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vázlatainak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stb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egyeztetése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0B1D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526A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A884" w14:textId="77777777" w:rsidR="00F7683F" w:rsidRDefault="00F7683F" w:rsidP="00F7683F"/>
        </w:tc>
      </w:tr>
      <w:tr w:rsidR="00F7683F" w14:paraId="0CE46ECD" w14:textId="77777777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3BC5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A9B1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Tervezési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folyamat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ergonómia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funkcionalitás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BCD3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B61B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0046" w14:textId="77777777" w:rsidR="00F7683F" w:rsidRDefault="00F7683F" w:rsidP="00F7683F"/>
        </w:tc>
      </w:tr>
      <w:tr w:rsidR="00F7683F" w14:paraId="3F544E7C" w14:textId="77777777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5B22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E4B8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Tervezési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folyamat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379E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7AE5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7C82" w14:textId="77777777" w:rsidR="00F7683F" w:rsidRDefault="00F7683F" w:rsidP="00F7683F"/>
        </w:tc>
      </w:tr>
      <w:tr w:rsidR="00F7683F" w14:paraId="27A92C9A" w14:textId="77777777" w:rsidTr="002D54F2">
        <w:trPr>
          <w:trHeight w:val="6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BAEC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BB56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FÉLÉVKÖZI</w:t>
            </w: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B6A6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C111" w14:textId="77777777" w:rsidR="00F7683F" w:rsidRPr="002D54F2" w:rsidRDefault="00F7683F" w:rsidP="00F7683F">
            <w:pPr>
              <w:jc w:val="center"/>
              <w:rPr>
                <w:sz w:val="18"/>
              </w:rPr>
            </w:pP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Digitális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tantervben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meghatározott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tartalommal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7CF3" w14:textId="77777777" w:rsidR="00F7683F" w:rsidRPr="002D54F2" w:rsidRDefault="00F7683F" w:rsidP="00F7683F">
            <w:pPr>
              <w:jc w:val="center"/>
              <w:rPr>
                <w:sz w:val="18"/>
              </w:rPr>
            </w:pPr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8.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hét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éjfélig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minden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diáknak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fel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kell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töltenie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az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MS Teams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rendszerbe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F7683F" w14:paraId="3F9E71F7" w14:textId="77777777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DDDF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8A42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Őszi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szünet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BC13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0449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471F" w14:textId="77777777" w:rsidR="00F7683F" w:rsidRDefault="00F7683F" w:rsidP="00F7683F"/>
        </w:tc>
      </w:tr>
      <w:tr w:rsidR="00F7683F" w14:paraId="4584F9DD" w14:textId="77777777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D464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DAFE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félidős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elemzése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13DF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246F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88AB" w14:textId="77777777" w:rsidR="00F7683F" w:rsidRDefault="00F7683F" w:rsidP="00F7683F"/>
        </w:tc>
      </w:tr>
      <w:tr w:rsidR="00F7683F" w14:paraId="49DAF06E" w14:textId="77777777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62F0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47E2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útor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részlettervezés</w:t>
            </w: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99DE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C1A6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DBA4" w14:textId="77777777" w:rsidR="00F7683F" w:rsidRDefault="00F7683F" w:rsidP="00F7683F"/>
        </w:tc>
      </w:tr>
      <w:tr w:rsidR="00F7683F" w14:paraId="3B7E4013" w14:textId="77777777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7B3C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8D60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Termékfelosztás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Bútorelemek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Anyagok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A152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B3F6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B0CA" w14:textId="77777777" w:rsidR="00F7683F" w:rsidRDefault="00F7683F" w:rsidP="00F7683F"/>
        </w:tc>
      </w:tr>
      <w:tr w:rsidR="00F7683F" w14:paraId="17092D0B" w14:textId="77777777" w:rsidTr="002D54F2">
        <w:trPr>
          <w:trHeight w:val="3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FB21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2635" w14:textId="77777777" w:rsid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POSZTER</w:t>
            </w:r>
          </w:p>
          <w:p w14:paraId="0825BDF6" w14:textId="77777777"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Integrációs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bútoralkatrészek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Anyagok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Összeszerelési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gyártási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rajzok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3FD7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DACC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86B8" w14:textId="77777777" w:rsidR="00F7683F" w:rsidRDefault="00F7683F" w:rsidP="00F7683F"/>
        </w:tc>
      </w:tr>
      <w:tr w:rsidR="00F7683F" w14:paraId="6EE38563" w14:textId="77777777" w:rsidTr="002D54F2">
        <w:trPr>
          <w:trHeight w:val="5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BD8F" w14:textId="77777777"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0A7E" w14:textId="77777777" w:rsidR="00F7683F" w:rsidRPr="00F7683F" w:rsidRDefault="00062C08" w:rsidP="00062C08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FÉLÉV VÉGI </w:t>
            </w:r>
            <w:proofErr w:type="spellStart"/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3AB2" w14:textId="77777777"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9DFA" w14:textId="77777777"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408F" w14:textId="77777777" w:rsidR="00F7683F" w:rsidRDefault="00F7683F" w:rsidP="00F7683F">
            <w:pPr>
              <w:jc w:val="center"/>
            </w:pPr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14.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hét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éjfélig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minden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diáknak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kell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mutatnia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poszterét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0D20A8" w14:paraId="0CFB14C5" w14:textId="77777777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2632" w14:textId="77777777" w:rsidR="000D20A8" w:rsidRDefault="00116F60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101F" w14:textId="77777777" w:rsidR="000D20A8" w:rsidRDefault="000D20A8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6BCC" w14:textId="77777777" w:rsidR="000D20A8" w:rsidRDefault="000D20A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5897" w14:textId="77777777" w:rsidR="000D20A8" w:rsidRDefault="000D20A8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466A" w14:textId="77777777" w:rsidR="000D20A8" w:rsidRDefault="000D20A8"/>
        </w:tc>
      </w:tr>
    </w:tbl>
    <w:p w14:paraId="17588F41" w14:textId="77777777" w:rsidR="000D20A8" w:rsidRDefault="000D20A8">
      <w:pPr>
        <w:pStyle w:val="Nincstrkz"/>
        <w:widowControl w:val="0"/>
        <w:jc w:val="both"/>
        <w:rPr>
          <w:rFonts w:ascii="Helvetica" w:eastAsia="Helvetica" w:hAnsi="Helvetica" w:cs="Helvetica"/>
          <w:sz w:val="20"/>
          <w:szCs w:val="20"/>
        </w:rPr>
      </w:pPr>
    </w:p>
    <w:p w14:paraId="3B7C613E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2DAB5CF1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22196617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436E4058" w14:textId="77777777"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14:paraId="77A74E73" w14:textId="77777777" w:rsidR="000D20A8" w:rsidRDefault="00116F60">
      <w:pPr>
        <w:pStyle w:val="Nincstrkz"/>
        <w:tabs>
          <w:tab w:val="left" w:pos="5670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eastAsia="Helvetica" w:hAnsi="Helvetica" w:cs="Helvetica"/>
          <w:sz w:val="20"/>
          <w:szCs w:val="20"/>
        </w:rPr>
        <w:tab/>
        <w:t>..</w:t>
      </w:r>
      <w:r>
        <w:rPr>
          <w:rStyle w:val="Ninguno"/>
          <w:rFonts w:ascii="Helvetica" w:hAnsi="Helvetica"/>
          <w:sz w:val="20"/>
          <w:szCs w:val="20"/>
        </w:rPr>
        <w:t>……………………….</w:t>
      </w:r>
    </w:p>
    <w:p w14:paraId="687993DA" w14:textId="77777777" w:rsidR="000D20A8" w:rsidRDefault="00116F60">
      <w:pPr>
        <w:pStyle w:val="Nincstrkz"/>
        <w:tabs>
          <w:tab w:val="left" w:pos="5954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eastAsia="Helvetica" w:hAnsi="Helvetica" w:cs="Helvetica"/>
          <w:sz w:val="20"/>
          <w:szCs w:val="20"/>
        </w:rPr>
        <w:tab/>
      </w:r>
      <w:proofErr w:type="spellStart"/>
      <w:r w:rsidR="0063758C">
        <w:rPr>
          <w:rStyle w:val="Ninguno"/>
          <w:rFonts w:ascii="Helvetica" w:eastAsia="Helvetica" w:hAnsi="Helvetica" w:cs="Helvetica"/>
          <w:sz w:val="20"/>
          <w:szCs w:val="20"/>
        </w:rPr>
        <w:t>Tanárgyfelelős</w:t>
      </w:r>
      <w:proofErr w:type="spellEnd"/>
    </w:p>
    <w:p w14:paraId="1B29F8A0" w14:textId="77777777" w:rsidR="000D20A8" w:rsidRDefault="00116F60">
      <w:pPr>
        <w:pStyle w:val="Nincstrkz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14:paraId="3433D137" w14:textId="77777777" w:rsidR="000D20A8" w:rsidRDefault="00116F60">
      <w:pPr>
        <w:pStyle w:val="Nincstrkz"/>
        <w:jc w:val="both"/>
      </w:pPr>
      <w:r>
        <w:rPr>
          <w:rStyle w:val="Ninguno"/>
          <w:rFonts w:ascii="Helvetica" w:hAnsi="Helvetica"/>
          <w:sz w:val="20"/>
          <w:szCs w:val="20"/>
        </w:rPr>
        <w:t>Pécs,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</w:t>
      </w:r>
      <w:r w:rsidR="0063758C">
        <w:rPr>
          <w:rStyle w:val="Ninguno"/>
          <w:rFonts w:ascii="Helvetica" w:hAnsi="Helvetica"/>
          <w:sz w:val="20"/>
          <w:szCs w:val="20"/>
          <w:lang w:val="es-ES_tradnl"/>
        </w:rPr>
        <w:t>2022.09.05.</w:t>
      </w:r>
    </w:p>
    <w:sectPr w:rsidR="000D20A8" w:rsidSect="0063758C">
      <w:headerReference w:type="default" r:id="rId8"/>
      <w:footerReference w:type="default" r:id="rId9"/>
      <w:pgSz w:w="11900" w:h="16840"/>
      <w:pgMar w:top="2127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A355" w14:textId="77777777" w:rsidR="004B3CA7" w:rsidRDefault="004B3CA7">
      <w:r>
        <w:separator/>
      </w:r>
    </w:p>
  </w:endnote>
  <w:endnote w:type="continuationSeparator" w:id="0">
    <w:p w14:paraId="2966463D" w14:textId="77777777" w:rsidR="004B3CA7" w:rsidRDefault="004B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8098" w14:textId="77777777" w:rsidR="000D20A8" w:rsidRDefault="000D20A8">
    <w:pPr>
      <w:pStyle w:val="BodyA"/>
      <w:spacing w:after="0" w:line="240" w:lineRule="auto"/>
      <w:rPr>
        <w:rStyle w:val="Ninguno"/>
        <w:sz w:val="16"/>
        <w:szCs w:val="16"/>
      </w:rPr>
    </w:pPr>
  </w:p>
  <w:p w14:paraId="7B0F1212" w14:textId="77777777" w:rsidR="000D20A8" w:rsidRDefault="00E00D8D">
    <w:pPr>
      <w:pStyle w:val="BodyA"/>
      <w:spacing w:after="0" w:line="240" w:lineRule="auto"/>
    </w:pPr>
    <w:r>
      <w:rPr>
        <w:rFonts w:eastAsia="Arial Unicode MS"/>
        <w:color w:val="auto"/>
        <w:sz w:val="16"/>
        <w:szCs w:val="16"/>
      </w:rPr>
      <w:t>Pécsi Tudományegyetem</w:t>
    </w:r>
    <w:r w:rsidR="00116F60">
      <w:rPr>
        <w:rStyle w:val="Ninguno"/>
        <w:b/>
        <w:bCs/>
        <w:sz w:val="16"/>
        <w:szCs w:val="16"/>
      </w:rPr>
      <w:br/>
    </w:r>
    <w:r>
      <w:rPr>
        <w:rFonts w:ascii="Calibri-Bold" w:eastAsia="Arial Unicode MS" w:hAnsi="Calibri-Bold" w:cs="Calibri-Bold"/>
        <w:b/>
        <w:bCs/>
        <w:color w:val="auto"/>
        <w:sz w:val="16"/>
        <w:szCs w:val="16"/>
      </w:rPr>
      <w:t xml:space="preserve">Műszaki és Informatikai Kar </w:t>
    </w:r>
    <w:r>
      <w:rPr>
        <w:rFonts w:eastAsia="Arial Unicode MS"/>
        <w:color w:val="auto"/>
        <w:sz w:val="16"/>
        <w:szCs w:val="16"/>
      </w:rPr>
      <w:t>- Építész Szakmai Intézet</w:t>
    </w:r>
    <w:r w:rsidR="00116F60">
      <w:rPr>
        <w:rStyle w:val="Ninguno"/>
        <w:b/>
        <w:bCs/>
        <w:color w:val="808080"/>
        <w:sz w:val="16"/>
        <w:szCs w:val="16"/>
        <w:u w:color="808080"/>
      </w:rPr>
      <w:br/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H-7624 P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</w:rPr>
      <w:t>écs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, Boszorkány str. 2. |  phone: +36 72 501 500/23769 |  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e-mail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 xml:space="preserve">: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epitesz@mik.pte.hu 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 |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  </w:t>
    </w:r>
    <w:hyperlink r:id="rId1" w:history="1">
      <w:r w:rsidR="00116F60">
        <w:rPr>
          <w:rStyle w:val="Hyperlink0"/>
          <w:lang w:val="de-DE"/>
        </w:rPr>
        <w:t>http://mik.pte.hu</w:t>
      </w:r>
    </w:hyperlink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begin"/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instrText xml:space="preserve"> PAGE </w:instrText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separate"/>
    </w:r>
    <w:r w:rsidR="005B0795">
      <w:rPr>
        <w:rStyle w:val="Ninguno"/>
        <w:rFonts w:ascii="Trebuchet MS" w:eastAsia="Trebuchet MS" w:hAnsi="Trebuchet MS" w:cs="Trebuchet MS"/>
        <w:noProof/>
        <w:sz w:val="14"/>
        <w:szCs w:val="14"/>
      </w:rPr>
      <w:t>7</w:t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5264" w14:textId="77777777" w:rsidR="004B3CA7" w:rsidRDefault="004B3CA7">
      <w:r>
        <w:separator/>
      </w:r>
    </w:p>
  </w:footnote>
  <w:footnote w:type="continuationSeparator" w:id="0">
    <w:p w14:paraId="53E49706" w14:textId="77777777" w:rsidR="004B3CA7" w:rsidRDefault="004B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E90" w14:textId="77777777" w:rsidR="00E00D8D" w:rsidRDefault="00E00D8D">
    <w:pPr>
      <w:pStyle w:val="TEMATIKAFEJLC-LBLC"/>
      <w:rPr>
        <w:rStyle w:val="Ninguno"/>
        <w:color w:val="535353"/>
        <w:u w:color="FF0000"/>
        <w:lang w:val="es-ES_tradnl"/>
      </w:rPr>
    </w:pPr>
    <w:proofErr w:type="spellStart"/>
    <w:r>
      <w:rPr>
        <w:rStyle w:val="Ninguno"/>
        <w:color w:val="535353"/>
        <w:u w:color="FF0000"/>
      </w:rPr>
      <w:t>Építőművész</w:t>
    </w:r>
    <w:proofErr w:type="spellEnd"/>
    <w:r w:rsidR="00116F60">
      <w:rPr>
        <w:rStyle w:val="Ninguno"/>
        <w:color w:val="535353"/>
        <w:u w:color="FF0000"/>
      </w:rPr>
      <w:t xml:space="preserve"> M</w:t>
    </w:r>
    <w:r w:rsidR="00116F60">
      <w:rPr>
        <w:rStyle w:val="Ninguno"/>
        <w:color w:val="535353"/>
        <w:u w:color="FF0000"/>
        <w:lang w:val="es-ES_tradnl"/>
      </w:rPr>
      <w:t>A</w:t>
    </w:r>
    <w:r w:rsidR="00116F60">
      <w:rPr>
        <w:rStyle w:val="Ninguno"/>
        <w:color w:val="535353"/>
        <w:u w:color="FF0000"/>
      </w:rPr>
      <w:t xml:space="preserve"> </w:t>
    </w:r>
  </w:p>
  <w:p w14:paraId="0FF768F5" w14:textId="77777777" w:rsidR="000D20A8" w:rsidRDefault="00E00D8D">
    <w:pPr>
      <w:pStyle w:val="TEMATIKAFEJLC-LBLC"/>
      <w:rPr>
        <w:color w:val="535353"/>
      </w:rPr>
    </w:pPr>
    <w:proofErr w:type="spellStart"/>
    <w:r>
      <w:rPr>
        <w:color w:val="535353"/>
      </w:rPr>
      <w:t>Tantárgy</w:t>
    </w:r>
    <w:proofErr w:type="spellEnd"/>
    <w:r>
      <w:rPr>
        <w:color w:val="535353"/>
      </w:rPr>
      <w:t xml:space="preserve"> neve</w:t>
    </w:r>
    <w:r w:rsidR="00116F60">
      <w:rPr>
        <w:color w:val="535353"/>
      </w:rPr>
      <w:t>:</w:t>
    </w:r>
    <w:r w:rsidR="00116F60">
      <w:rPr>
        <w:color w:val="535353"/>
        <w:lang w:val="es-ES_tradnl"/>
      </w:rPr>
      <w:t xml:space="preserve"> </w:t>
    </w:r>
    <w:r>
      <w:rPr>
        <w:color w:val="535353"/>
        <w:lang w:val="es-ES_tradnl"/>
      </w:rPr>
      <w:t>Bútor- és tárgytervezés STÚDIÓ, Bútor- és tárgytervezés</w:t>
    </w:r>
    <w:r w:rsidR="00116F60">
      <w:rPr>
        <w:color w:val="535353"/>
      </w:rPr>
      <w:tab/>
    </w:r>
    <w:r w:rsidR="00116F60">
      <w:rPr>
        <w:color w:val="535353"/>
      </w:rPr>
      <w:tab/>
    </w:r>
    <w:r w:rsidR="00116F60">
      <w:rPr>
        <w:color w:val="535353"/>
      </w:rPr>
      <w:tab/>
    </w:r>
    <w:proofErr w:type="spellStart"/>
    <w:r>
      <w:rPr>
        <w:color w:val="535353"/>
      </w:rPr>
      <w:t>Tantárgyi</w:t>
    </w:r>
    <w:proofErr w:type="spellEnd"/>
    <w:r>
      <w:rPr>
        <w:color w:val="535353"/>
      </w:rPr>
      <w:t xml:space="preserve"> </w:t>
    </w:r>
    <w:proofErr w:type="spellStart"/>
    <w:r>
      <w:rPr>
        <w:color w:val="535353"/>
      </w:rPr>
      <w:t>tematika</w:t>
    </w:r>
    <w:proofErr w:type="spellEnd"/>
  </w:p>
  <w:p w14:paraId="21822CCA" w14:textId="77777777" w:rsidR="000D20A8" w:rsidRDefault="00E00D8D">
    <w:pPr>
      <w:pStyle w:val="TEMATIKAFEJLC-LBLC"/>
      <w:rPr>
        <w:color w:val="535353"/>
      </w:rPr>
    </w:pPr>
    <w:proofErr w:type="spellStart"/>
    <w:r w:rsidRPr="00E00D8D">
      <w:rPr>
        <w:color w:val="535353"/>
      </w:rPr>
      <w:t>tantárgy-kód</w:t>
    </w:r>
    <w:proofErr w:type="spellEnd"/>
    <w:r w:rsidRPr="00E00D8D">
      <w:rPr>
        <w:color w:val="535353"/>
      </w:rPr>
      <w:t>:</w:t>
    </w:r>
    <w:r w:rsidR="005B0795">
      <w:rPr>
        <w:color w:val="535353"/>
      </w:rPr>
      <w:t xml:space="preserve"> </w:t>
    </w:r>
    <w:r w:rsidR="00116F60">
      <w:rPr>
        <w:color w:val="535353"/>
        <w:lang w:val="es-ES_tradnl"/>
      </w:rPr>
      <w:t>EPM023</w:t>
    </w:r>
    <w:r w:rsidR="005B0795">
      <w:rPr>
        <w:color w:val="535353"/>
        <w:lang w:val="es-ES_tradnl"/>
      </w:rPr>
      <w:t>MN</w:t>
    </w:r>
    <w:r w:rsidR="00116F60">
      <w:rPr>
        <w:color w:val="535353"/>
        <w:lang w:val="es-ES_tradnl"/>
      </w:rPr>
      <w:t>-GY-01, EPE237</w:t>
    </w:r>
    <w:r w:rsidR="005B0795">
      <w:rPr>
        <w:color w:val="535353"/>
        <w:lang w:val="es-ES_tradnl"/>
      </w:rPr>
      <w:t>MN</w:t>
    </w:r>
    <w:r w:rsidR="00116F60">
      <w:rPr>
        <w:color w:val="535353"/>
        <w:lang w:val="es-ES_tradnl"/>
      </w:rPr>
      <w:t>-LA-01</w:t>
    </w:r>
    <w:r w:rsidR="00116F60">
      <w:rPr>
        <w:color w:val="535353"/>
      </w:rPr>
      <w:tab/>
    </w:r>
    <w:r w:rsidR="00116F60">
      <w:rPr>
        <w:color w:val="535353"/>
      </w:rPr>
      <w:tab/>
    </w:r>
    <w:proofErr w:type="spellStart"/>
    <w:r>
      <w:rPr>
        <w:color w:val="535353"/>
      </w:rPr>
      <w:t>Előadás</w:t>
    </w:r>
    <w:proofErr w:type="spellEnd"/>
    <w:r w:rsidR="00116F60">
      <w:rPr>
        <w:color w:val="535353"/>
      </w:rPr>
      <w:t>:</w:t>
    </w:r>
    <w:r w:rsidR="00116F60">
      <w:rPr>
        <w:rStyle w:val="Ninguno"/>
        <w:color w:val="535353"/>
        <w:u w:color="FF0000"/>
      </w:rPr>
      <w:t xml:space="preserve"> (</w:t>
    </w:r>
    <w:r w:rsidR="00116F60">
      <w:rPr>
        <w:rStyle w:val="Ninguno"/>
        <w:color w:val="535353"/>
        <w:u w:color="FF0000"/>
        <w:lang w:val="es-ES_tradnl"/>
      </w:rPr>
      <w:t xml:space="preserve">1-15 </w:t>
    </w:r>
    <w:r>
      <w:rPr>
        <w:rStyle w:val="Ninguno"/>
        <w:color w:val="535353"/>
        <w:u w:color="FF0000"/>
        <w:lang w:val="es-ES_tradnl"/>
      </w:rPr>
      <w:t>hét</w:t>
    </w:r>
    <w:r w:rsidR="00116F60">
      <w:rPr>
        <w:rStyle w:val="Ninguno"/>
        <w:color w:val="535353"/>
        <w:u w:color="FF0000"/>
      </w:rPr>
      <w:t xml:space="preserve">, </w:t>
    </w:r>
    <w:r>
      <w:rPr>
        <w:rStyle w:val="Ninguno"/>
        <w:color w:val="535353"/>
        <w:u w:color="FF0000"/>
        <w:lang w:val="es-ES_tradnl"/>
      </w:rPr>
      <w:t>szerda</w:t>
    </w:r>
    <w:r w:rsidR="00116F60">
      <w:rPr>
        <w:rStyle w:val="Ninguno"/>
        <w:color w:val="535353"/>
        <w:u w:color="FF0000"/>
      </w:rPr>
      <w:t xml:space="preserve">, </w:t>
    </w:r>
    <w:r w:rsidR="00116F60">
      <w:rPr>
        <w:rStyle w:val="Ninguno"/>
        <w:color w:val="535353"/>
        <w:u w:color="FF0000"/>
        <w:lang w:val="es-ES_tradnl"/>
      </w:rPr>
      <w:t>13.15</w:t>
    </w:r>
    <w:r w:rsidR="00116F60">
      <w:rPr>
        <w:rStyle w:val="Ninguno"/>
        <w:color w:val="535353"/>
        <w:u w:color="FF0000"/>
      </w:rPr>
      <w:t>-</w:t>
    </w:r>
    <w:r w:rsidR="00116F60">
      <w:rPr>
        <w:rStyle w:val="Ninguno"/>
        <w:color w:val="535353"/>
        <w:u w:color="FF0000"/>
        <w:lang w:val="es-ES_tradnl"/>
      </w:rPr>
      <w:t>14.45</w:t>
    </w:r>
    <w:r w:rsidR="00116F60">
      <w:rPr>
        <w:rStyle w:val="Ninguno"/>
        <w:color w:val="535353"/>
        <w:u w:color="FF0000"/>
      </w:rPr>
      <w:t>)</w:t>
    </w:r>
    <w:r w:rsidR="00116F60">
      <w:rPr>
        <w:color w:val="535353"/>
      </w:rPr>
      <w:t xml:space="preserve"> </w:t>
    </w:r>
    <w:proofErr w:type="spellStart"/>
    <w:r>
      <w:rPr>
        <w:color w:val="535353"/>
      </w:rPr>
      <w:t>Helyszín</w:t>
    </w:r>
    <w:proofErr w:type="spellEnd"/>
    <w:r w:rsidR="00116F60">
      <w:rPr>
        <w:color w:val="535353"/>
      </w:rPr>
      <w:t xml:space="preserve">: </w:t>
    </w:r>
    <w:r w:rsidR="00116F60">
      <w:rPr>
        <w:rStyle w:val="Ninguno"/>
        <w:color w:val="535353"/>
        <w:u w:color="FF0000"/>
      </w:rPr>
      <w:t>PTE MIK</w:t>
    </w:r>
  </w:p>
  <w:p w14:paraId="19FCF430" w14:textId="77777777" w:rsidR="000D20A8" w:rsidRDefault="00116F60">
    <w:pPr>
      <w:pStyle w:val="TEMATIKAFEJLC-LBLC"/>
    </w:pPr>
    <w:proofErr w:type="spellStart"/>
    <w:r>
      <w:rPr>
        <w:color w:val="535353"/>
      </w:rPr>
      <w:t>S</w:t>
    </w:r>
    <w:r w:rsidR="00E00D8D">
      <w:rPr>
        <w:color w:val="535353"/>
      </w:rPr>
      <w:t>z</w:t>
    </w:r>
    <w:r>
      <w:rPr>
        <w:color w:val="535353"/>
      </w:rPr>
      <w:t>emes</w:t>
    </w:r>
    <w:r w:rsidR="00E00D8D">
      <w:rPr>
        <w:color w:val="535353"/>
      </w:rPr>
      <w:t>z</w:t>
    </w:r>
    <w:r>
      <w:rPr>
        <w:color w:val="535353"/>
      </w:rPr>
      <w:t>ter</w:t>
    </w:r>
    <w:proofErr w:type="spellEnd"/>
    <w:r>
      <w:rPr>
        <w:color w:val="535353"/>
      </w:rPr>
      <w:t xml:space="preserve">: </w:t>
    </w:r>
    <w:r w:rsidR="00E00D8D">
      <w:rPr>
        <w:rStyle w:val="Ninguno"/>
        <w:color w:val="535353"/>
        <w:u w:color="FF0000"/>
        <w:lang w:val="es-ES_tradnl"/>
      </w:rPr>
      <w:t>Ősz</w:t>
    </w:r>
    <w:r>
      <w:rPr>
        <w:rStyle w:val="Ninguno"/>
        <w:color w:val="535353"/>
        <w:u w:color="FF0000"/>
        <w:lang w:val="es-ES_tradnl"/>
      </w:rPr>
      <w:t xml:space="preserve"> </w:t>
    </w:r>
    <w:r>
      <w:rPr>
        <w:color w:val="535353"/>
      </w:rPr>
      <w:tab/>
    </w:r>
    <w:r>
      <w:rPr>
        <w:color w:val="535353"/>
      </w:rPr>
      <w:tab/>
    </w:r>
    <w:r w:rsidR="00E00D8D">
      <w:rPr>
        <w:color w:val="535353"/>
        <w:lang w:val="es-ES_tradnl"/>
      </w:rPr>
      <w:t>Labor</w:t>
    </w:r>
    <w:r>
      <w:rPr>
        <w:color w:val="535353"/>
      </w:rPr>
      <w:t xml:space="preserve">: </w:t>
    </w:r>
    <w:r>
      <w:rPr>
        <w:rStyle w:val="Ninguno"/>
        <w:color w:val="535353"/>
        <w:u w:color="FF0000"/>
      </w:rPr>
      <w:t xml:space="preserve">1-15 </w:t>
    </w:r>
    <w:proofErr w:type="spellStart"/>
    <w:r w:rsidR="00E00D8D">
      <w:rPr>
        <w:rStyle w:val="Ninguno"/>
        <w:color w:val="535353"/>
        <w:u w:color="FF0000"/>
      </w:rPr>
      <w:t>hét</w:t>
    </w:r>
    <w:proofErr w:type="spellEnd"/>
    <w:r>
      <w:rPr>
        <w:rStyle w:val="Ninguno"/>
        <w:color w:val="535353"/>
        <w:u w:color="FF0000"/>
        <w:lang w:val="es-ES_tradnl"/>
      </w:rPr>
      <w:t>,</w:t>
    </w:r>
    <w:r>
      <w:rPr>
        <w:rStyle w:val="Ninguno"/>
        <w:color w:val="535353"/>
        <w:u w:color="FF0000"/>
      </w:rPr>
      <w:t xml:space="preserve"> </w:t>
    </w:r>
    <w:r w:rsidR="00E00D8D">
      <w:rPr>
        <w:rStyle w:val="Ninguno"/>
        <w:color w:val="535353"/>
        <w:u w:color="FF0000"/>
        <w:lang w:val="es-ES_tradnl"/>
      </w:rPr>
      <w:t>csütörtök</w:t>
    </w:r>
    <w:r>
      <w:rPr>
        <w:rStyle w:val="Ninguno"/>
        <w:color w:val="535353"/>
        <w:u w:color="FF0000"/>
      </w:rPr>
      <w:t xml:space="preserve"> </w:t>
    </w:r>
    <w:r>
      <w:rPr>
        <w:rStyle w:val="Ninguno"/>
        <w:color w:val="535353"/>
        <w:u w:color="FF0000"/>
        <w:lang w:val="es-ES_tradnl"/>
      </w:rPr>
      <w:t>9</w:t>
    </w:r>
    <w:r>
      <w:rPr>
        <w:rStyle w:val="Ninguno"/>
        <w:color w:val="535353"/>
        <w:u w:color="FF0000"/>
      </w:rPr>
      <w:t>.30-1</w:t>
    </w:r>
    <w:r>
      <w:rPr>
        <w:rStyle w:val="Ninguno"/>
        <w:color w:val="535353"/>
        <w:u w:color="FF0000"/>
        <w:lang w:val="es-ES_tradnl"/>
      </w:rPr>
      <w:t>2</w:t>
    </w:r>
    <w:r>
      <w:rPr>
        <w:rStyle w:val="Ninguno"/>
        <w:color w:val="535353"/>
        <w:u w:color="FF0000"/>
      </w:rPr>
      <w:t>.45</w:t>
    </w:r>
    <w:r>
      <w:rPr>
        <w:color w:val="535353"/>
      </w:rPr>
      <w:t xml:space="preserve"> </w:t>
    </w:r>
    <w:proofErr w:type="spellStart"/>
    <w:r w:rsidR="00E00D8D">
      <w:rPr>
        <w:color w:val="535353"/>
      </w:rPr>
      <w:t>Helyszín</w:t>
    </w:r>
    <w:proofErr w:type="spellEnd"/>
    <w:r w:rsidR="00E00D8D">
      <w:rPr>
        <w:color w:val="535353"/>
      </w:rPr>
      <w:t>:</w:t>
    </w:r>
    <w:r>
      <w:rPr>
        <w:color w:val="535353"/>
      </w:rPr>
      <w:t xml:space="preserve"> </w:t>
    </w:r>
    <w:r>
      <w:rPr>
        <w:rStyle w:val="Ninguno"/>
        <w:color w:val="535353"/>
        <w:u w:color="FF0000"/>
      </w:rPr>
      <w:t>PTE MIK, 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pt;height:24.6pt;visibility:visible" o:bullet="t">
        <v:imagedata r:id="rId1" o:title="bullet_blackmetal-black"/>
      </v:shape>
    </w:pict>
  </w:numPicBullet>
  <w:abstractNum w:abstractNumId="0" w15:restartNumberingAfterBreak="0">
    <w:nsid w:val="4C6C1A97"/>
    <w:multiLevelType w:val="hybridMultilevel"/>
    <w:tmpl w:val="A582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EA5"/>
    <w:multiLevelType w:val="hybridMultilevel"/>
    <w:tmpl w:val="0B82E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2298"/>
    <w:multiLevelType w:val="hybridMultilevel"/>
    <w:tmpl w:val="A9E0A346"/>
    <w:lvl w:ilvl="0" w:tplc="5650BA4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600787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8ECE07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E4C125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2E8FB8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3E877E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5BE97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786E1C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878F3E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1065183895">
    <w:abstractNumId w:val="2"/>
  </w:num>
  <w:num w:numId="2" w16cid:durableId="1455445516">
    <w:abstractNumId w:val="0"/>
  </w:num>
  <w:num w:numId="3" w16cid:durableId="15777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A8"/>
    <w:rsid w:val="00062C08"/>
    <w:rsid w:val="000D20A8"/>
    <w:rsid w:val="00116F60"/>
    <w:rsid w:val="002A7947"/>
    <w:rsid w:val="002D54F2"/>
    <w:rsid w:val="004B3CA7"/>
    <w:rsid w:val="005B0795"/>
    <w:rsid w:val="0063758C"/>
    <w:rsid w:val="007B5697"/>
    <w:rsid w:val="00833872"/>
    <w:rsid w:val="00A25771"/>
    <w:rsid w:val="00D64339"/>
    <w:rsid w:val="00E00D8D"/>
    <w:rsid w:val="00F039C2"/>
    <w:rsid w:val="00F7683F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FE713"/>
  <w15:docId w15:val="{6D308DFD-EC95-4B73-AE29-38A8087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Cmsor1">
    <w:name w:val="heading 1"/>
    <w:next w:val="Norml"/>
    <w:pPr>
      <w:keepNext/>
      <w:keepLines/>
      <w:spacing w:before="240"/>
      <w:outlineLvl w:val="0"/>
    </w:pPr>
    <w:rPr>
      <w:rFonts w:eastAsia="Times New Roman"/>
      <w:i/>
      <w:iCs/>
      <w:color w:val="2F759E"/>
      <w:sz w:val="22"/>
      <w:szCs w:val="22"/>
      <w:u w:color="2F759E"/>
      <w:lang w:val="en-US"/>
    </w:rPr>
  </w:style>
  <w:style w:type="paragraph" w:styleId="Cmsor2">
    <w:name w:val="heading 2"/>
    <w:next w:val="Norml"/>
    <w:pPr>
      <w:keepNext/>
      <w:keepLines/>
      <w:spacing w:before="240"/>
      <w:outlineLvl w:val="1"/>
    </w:pPr>
    <w:rPr>
      <w:rFonts w:cs="Arial Unicode MS"/>
      <w:b/>
      <w:bCs/>
      <w:color w:val="2F759E"/>
      <w:u w:color="2F759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MATIKAFEJLC-LBLC">
    <w:name w:val="TEMATIKA FEJLÉC-LÁBLÉC"/>
    <w:pPr>
      <w:tabs>
        <w:tab w:val="center" w:pos="4536"/>
        <w:tab w:val="right" w:pos="9044"/>
      </w:tabs>
    </w:pPr>
    <w:rPr>
      <w:rFonts w:ascii="Century Gothic" w:hAnsi="Century Gothic" w:cs="Arial Unicode MS"/>
      <w:b/>
      <w:bCs/>
      <w:color w:val="808080"/>
      <w:sz w:val="14"/>
      <w:szCs w:val="14"/>
      <w:u w:color="525252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outline w:val="0"/>
      <w:color w:val="0000FF"/>
      <w:u w:val="single" w:color="0000FF"/>
      <w:lang w:val="de-DE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outline w:val="0"/>
      <w:color w:val="499BC9"/>
      <w:sz w:val="14"/>
      <w:szCs w:val="14"/>
      <w:u w:val="none" w:color="499BC9"/>
      <w:lang w:val="en-US"/>
    </w:rPr>
  </w:style>
  <w:style w:type="paragraph" w:styleId="Nincstrkz">
    <w:name w:val="No Spacing"/>
    <w:link w:val="NincstrkzChar"/>
    <w:uiPriority w:val="1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MATIKA-OKTATK">
    <w:name w:val="TEMATIKA-OKTATÓK"/>
    <w:pPr>
      <w:tabs>
        <w:tab w:val="left" w:pos="2977"/>
      </w:tabs>
    </w:pPr>
    <w:rPr>
      <w:rFonts w:cs="Arial Unicode MS"/>
      <w:b/>
      <w:bCs/>
      <w:color w:val="7D7D7D"/>
      <w:u w:color="7D7D7D"/>
      <w:lang w:val="en-US"/>
    </w:rPr>
  </w:style>
  <w:style w:type="character" w:customStyle="1" w:styleId="Hyperlink1">
    <w:name w:val="Hyperlink.1"/>
    <w:basedOn w:val="Enlace"/>
    <w:rPr>
      <w:i/>
      <w:iCs/>
      <w:outline w:val="0"/>
      <w:color w:val="000000"/>
      <w:sz w:val="20"/>
      <w:szCs w:val="20"/>
      <w:u w:val="single" w:color="000000"/>
      <w:lang w:val="de-DE"/>
    </w:rPr>
  </w:style>
  <w:style w:type="paragraph" w:styleId="lfej">
    <w:name w:val="header"/>
    <w:basedOn w:val="Norml"/>
    <w:link w:val="lfej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A25771"/>
  </w:style>
  <w:style w:type="character" w:customStyle="1" w:styleId="NincstrkzChar">
    <w:name w:val="Nincs térköz Char"/>
    <w:basedOn w:val="Bekezdsalapbettpusa"/>
    <w:link w:val="Nincstrkz"/>
    <w:uiPriority w:val="1"/>
    <w:rsid w:val="00A25771"/>
    <w:rPr>
      <w:rFonts w:eastAsia="Times New Roman"/>
      <w:color w:val="000000"/>
      <w:sz w:val="24"/>
      <w:szCs w:val="24"/>
      <w:u w:color="000000"/>
      <w:lang w:val="en-US"/>
    </w:rPr>
  </w:style>
  <w:style w:type="paragraph" w:styleId="Listaszerbekezds">
    <w:name w:val="List Paragraph"/>
    <w:basedOn w:val="Norml"/>
    <w:uiPriority w:val="34"/>
    <w:qFormat/>
    <w:rsid w:val="00F7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0CCE-2313-4BD5-98FF-BD7179FB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1764</Words>
  <Characters>12179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Fanni</dc:creator>
  <cp:lastModifiedBy>Dr. Heidecker Adél</cp:lastModifiedBy>
  <cp:revision>2</cp:revision>
  <dcterms:created xsi:type="dcterms:W3CDTF">2022-10-13T12:45:00Z</dcterms:created>
  <dcterms:modified xsi:type="dcterms:W3CDTF">2022-10-13T12:45:00Z</dcterms:modified>
</cp:coreProperties>
</file>