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E717DB" w:rsidR="00034EEB" w:rsidRPr="00B33300" w:rsidRDefault="002406FF" w:rsidP="0066620B">
      <w:pPr>
        <w:pStyle w:val="Cmsor1"/>
        <w:jc w:val="both"/>
        <w:rPr>
          <w:rStyle w:val="None"/>
          <w:sz w:val="24"/>
          <w:szCs w:val="24"/>
        </w:rPr>
      </w:pPr>
      <w:r w:rsidRPr="00B33300">
        <w:rPr>
          <w:rStyle w:val="None"/>
          <w:sz w:val="24"/>
          <w:szCs w:val="24"/>
        </w:rPr>
        <w:t>General Information</w:t>
      </w:r>
      <w:r w:rsidR="00034EEB" w:rsidRPr="00B33300">
        <w:rPr>
          <w:rStyle w:val="None"/>
          <w:sz w:val="24"/>
          <w:szCs w:val="24"/>
        </w:rPr>
        <w:t>:</w:t>
      </w:r>
    </w:p>
    <w:p w14:paraId="589652AF" w14:textId="09D88FD7" w:rsidR="00714872" w:rsidRPr="00B33300" w:rsidRDefault="00BC7962" w:rsidP="00156B48">
      <w:pPr>
        <w:pStyle w:val="Nincstrkz"/>
        <w:tabs>
          <w:tab w:val="left" w:pos="2977"/>
        </w:tabs>
        <w:jc w:val="both"/>
        <w:rPr>
          <w:rStyle w:val="None"/>
          <w:sz w:val="20"/>
          <w:szCs w:val="20"/>
        </w:rPr>
      </w:pPr>
      <w:r w:rsidRPr="00B33300">
        <w:rPr>
          <w:rStyle w:val="None"/>
          <w:b/>
          <w:bCs/>
          <w:sz w:val="18"/>
          <w:szCs w:val="18"/>
        </w:rPr>
        <w:t>Curriculum</w:t>
      </w:r>
      <w:r w:rsidR="00714872" w:rsidRPr="00B33300">
        <w:rPr>
          <w:rStyle w:val="None"/>
          <w:b/>
          <w:bCs/>
          <w:sz w:val="18"/>
          <w:szCs w:val="18"/>
        </w:rPr>
        <w:t>:</w:t>
      </w:r>
      <w:r w:rsidR="00714872" w:rsidRPr="00B33300">
        <w:rPr>
          <w:rStyle w:val="None"/>
          <w:b/>
          <w:bCs/>
          <w:sz w:val="20"/>
          <w:szCs w:val="20"/>
        </w:rPr>
        <w:tab/>
      </w:r>
      <w:r w:rsidR="00156B48" w:rsidRPr="00B33300">
        <w:rPr>
          <w:rStyle w:val="None"/>
          <w:sz w:val="20"/>
          <w:szCs w:val="20"/>
        </w:rPr>
        <w:t>Architecture OTM</w:t>
      </w:r>
      <w:r w:rsidR="00DF164F" w:rsidRPr="00B33300">
        <w:rPr>
          <w:rStyle w:val="None"/>
          <w:sz w:val="20"/>
          <w:szCs w:val="20"/>
        </w:rPr>
        <w:t xml:space="preserve"> 9</w:t>
      </w:r>
      <w:r w:rsidR="00156B48" w:rsidRPr="00B33300">
        <w:rPr>
          <w:rStyle w:val="None"/>
          <w:sz w:val="20"/>
          <w:szCs w:val="20"/>
        </w:rPr>
        <w:t xml:space="preserve">, Architecture </w:t>
      </w:r>
      <w:proofErr w:type="spellStart"/>
      <w:r w:rsidR="00156B48" w:rsidRPr="00B33300">
        <w:rPr>
          <w:rStyle w:val="None"/>
          <w:sz w:val="20"/>
          <w:szCs w:val="20"/>
        </w:rPr>
        <w:t>Msc</w:t>
      </w:r>
      <w:proofErr w:type="spellEnd"/>
      <w:r w:rsidR="00DF164F" w:rsidRPr="00B33300">
        <w:rPr>
          <w:rStyle w:val="None"/>
          <w:sz w:val="20"/>
          <w:szCs w:val="20"/>
        </w:rPr>
        <w:t xml:space="preserve"> 3</w:t>
      </w:r>
      <w:r w:rsidR="00156B48" w:rsidRPr="00B33300">
        <w:rPr>
          <w:rStyle w:val="None"/>
          <w:sz w:val="20"/>
          <w:szCs w:val="20"/>
        </w:rPr>
        <w:t>, Interior and Spatial Design</w:t>
      </w:r>
      <w:r w:rsidR="00DF164F" w:rsidRPr="00B33300">
        <w:rPr>
          <w:rStyle w:val="None"/>
          <w:sz w:val="20"/>
          <w:szCs w:val="20"/>
        </w:rPr>
        <w:t xml:space="preserve"> MA 1</w:t>
      </w:r>
    </w:p>
    <w:p w14:paraId="13CECC9E" w14:textId="77777777" w:rsidR="00DF164F" w:rsidRPr="00B33300" w:rsidRDefault="002406FF" w:rsidP="0066620B">
      <w:pPr>
        <w:pStyle w:val="Nincstrkz"/>
        <w:tabs>
          <w:tab w:val="left" w:pos="2977"/>
        </w:tabs>
        <w:jc w:val="both"/>
        <w:rPr>
          <w:rStyle w:val="None"/>
          <w:b/>
          <w:bCs/>
          <w:smallCaps/>
          <w:sz w:val="33"/>
          <w:szCs w:val="33"/>
        </w:rPr>
      </w:pPr>
      <w:r w:rsidRPr="00B33300">
        <w:rPr>
          <w:rStyle w:val="None"/>
          <w:b/>
          <w:bCs/>
          <w:sz w:val="18"/>
          <w:szCs w:val="18"/>
        </w:rPr>
        <w:t>Name of Course</w:t>
      </w:r>
      <w:r w:rsidR="00001F00" w:rsidRPr="00B33300">
        <w:rPr>
          <w:rStyle w:val="None"/>
          <w:b/>
          <w:bCs/>
          <w:sz w:val="18"/>
          <w:szCs w:val="18"/>
        </w:rPr>
        <w:t>:</w:t>
      </w:r>
      <w:r w:rsidR="00034EEB" w:rsidRPr="00B33300">
        <w:rPr>
          <w:rStyle w:val="None"/>
          <w:b/>
          <w:bCs/>
          <w:sz w:val="20"/>
          <w:szCs w:val="20"/>
        </w:rPr>
        <w:tab/>
      </w:r>
      <w:r w:rsidR="00DF164F" w:rsidRPr="00B33300">
        <w:rPr>
          <w:rStyle w:val="None"/>
          <w:b/>
          <w:bCs/>
          <w:smallCaps/>
          <w:sz w:val="33"/>
          <w:szCs w:val="33"/>
        </w:rPr>
        <w:t xml:space="preserve">Lectures on Theory of </w:t>
      </w:r>
    </w:p>
    <w:p w14:paraId="19EEEF8C" w14:textId="7F8C7B5F" w:rsidR="009063FE" w:rsidRPr="00B33300" w:rsidRDefault="00DF164F" w:rsidP="0066620B">
      <w:pPr>
        <w:pStyle w:val="Nincstrkz"/>
        <w:tabs>
          <w:tab w:val="left" w:pos="2977"/>
        </w:tabs>
        <w:jc w:val="both"/>
        <w:rPr>
          <w:rStyle w:val="None"/>
          <w:sz w:val="20"/>
          <w:szCs w:val="20"/>
        </w:rPr>
      </w:pPr>
      <w:r w:rsidRPr="00B33300">
        <w:rPr>
          <w:rStyle w:val="None"/>
          <w:b/>
          <w:bCs/>
          <w:smallCaps/>
          <w:sz w:val="33"/>
          <w:szCs w:val="33"/>
        </w:rPr>
        <w:tab/>
      </w:r>
      <w:r w:rsidRPr="00B33300">
        <w:rPr>
          <w:rStyle w:val="None"/>
          <w:b/>
          <w:bCs/>
          <w:smallCaps/>
          <w:sz w:val="33"/>
          <w:szCs w:val="33"/>
        </w:rPr>
        <w:t>Architectural</w:t>
      </w:r>
      <w:r w:rsidRPr="00B33300">
        <w:rPr>
          <w:rStyle w:val="None"/>
          <w:b/>
          <w:bCs/>
          <w:smallCaps/>
          <w:sz w:val="33"/>
          <w:szCs w:val="33"/>
        </w:rPr>
        <w:t xml:space="preserve"> </w:t>
      </w:r>
      <w:r w:rsidRPr="00B33300">
        <w:rPr>
          <w:rStyle w:val="None"/>
          <w:b/>
          <w:bCs/>
          <w:smallCaps/>
          <w:sz w:val="33"/>
          <w:szCs w:val="33"/>
        </w:rPr>
        <w:t>Design 1.</w:t>
      </w:r>
    </w:p>
    <w:p w14:paraId="7E689DE1" w14:textId="3EE0E564" w:rsidR="00034EEB" w:rsidRPr="00B33300" w:rsidRDefault="002406FF" w:rsidP="0066620B">
      <w:pPr>
        <w:pStyle w:val="Nincstrkz"/>
        <w:tabs>
          <w:tab w:val="left" w:pos="2977"/>
        </w:tabs>
        <w:jc w:val="both"/>
        <w:rPr>
          <w:rStyle w:val="None"/>
          <w:sz w:val="18"/>
          <w:szCs w:val="18"/>
        </w:rPr>
      </w:pPr>
      <w:r w:rsidRPr="00B33300">
        <w:rPr>
          <w:rStyle w:val="None"/>
          <w:b/>
          <w:bCs/>
          <w:sz w:val="18"/>
          <w:szCs w:val="18"/>
        </w:rPr>
        <w:t>Course Code</w:t>
      </w:r>
      <w:r w:rsidR="00001F00" w:rsidRPr="00B33300">
        <w:rPr>
          <w:rStyle w:val="None"/>
          <w:b/>
          <w:bCs/>
          <w:sz w:val="18"/>
          <w:szCs w:val="18"/>
        </w:rPr>
        <w:t>:</w:t>
      </w:r>
      <w:r w:rsidR="00034EEB" w:rsidRPr="00B33300">
        <w:rPr>
          <w:rStyle w:val="None"/>
          <w:b/>
          <w:bCs/>
          <w:sz w:val="18"/>
          <w:szCs w:val="18"/>
        </w:rPr>
        <w:tab/>
      </w:r>
      <w:r w:rsidR="00DF164F" w:rsidRPr="00B33300">
        <w:rPr>
          <w:rStyle w:val="None"/>
          <w:sz w:val="18"/>
          <w:szCs w:val="18"/>
        </w:rPr>
        <w:t>EPM069ANMU</w:t>
      </w:r>
    </w:p>
    <w:p w14:paraId="0E7DC0A5" w14:textId="40C796FF"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Semester</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9, 3, 1</w:t>
      </w:r>
    </w:p>
    <w:p w14:paraId="09542FD2" w14:textId="31453294"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3</w:t>
      </w:r>
    </w:p>
    <w:p w14:paraId="7DBB2F67" w14:textId="38ECC6A1" w:rsidR="009063FE" w:rsidRPr="00B33300" w:rsidRDefault="00E225FD" w:rsidP="0066620B">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2</w:t>
      </w:r>
      <w:r w:rsidR="00E8115E" w:rsidRPr="00B33300">
        <w:rPr>
          <w:rStyle w:val="None"/>
          <w:sz w:val="18"/>
          <w:szCs w:val="18"/>
        </w:rPr>
        <w:t>/</w:t>
      </w:r>
      <w:r w:rsidR="00B33300" w:rsidRPr="00B33300">
        <w:rPr>
          <w:rStyle w:val="None"/>
          <w:sz w:val="18"/>
          <w:szCs w:val="18"/>
        </w:rPr>
        <w:t>0</w:t>
      </w:r>
      <w:r w:rsidR="00E8115E" w:rsidRPr="00B33300">
        <w:rPr>
          <w:rStyle w:val="None"/>
          <w:sz w:val="18"/>
          <w:szCs w:val="18"/>
        </w:rPr>
        <w:t>/</w:t>
      </w:r>
      <w:r w:rsidR="00B33300" w:rsidRPr="00B33300">
        <w:rPr>
          <w:rStyle w:val="None"/>
          <w:sz w:val="18"/>
          <w:szCs w:val="18"/>
        </w:rPr>
        <w:t>0</w:t>
      </w:r>
    </w:p>
    <w:p w14:paraId="11167164" w14:textId="6E8CE4F4" w:rsidR="009063FE" w:rsidRPr="00B33300" w:rsidRDefault="00156B48" w:rsidP="0066620B">
      <w:pPr>
        <w:pStyle w:val="Nincstrkz"/>
        <w:tabs>
          <w:tab w:val="left" w:pos="2977"/>
        </w:tabs>
        <w:jc w:val="both"/>
        <w:rPr>
          <w:rStyle w:val="None"/>
          <w:rFonts w:eastAsia="Times New Roman"/>
          <w:b/>
          <w:bCs/>
          <w:sz w:val="18"/>
          <w:szCs w:val="18"/>
        </w:rPr>
      </w:pPr>
      <w:r w:rsidRPr="00B33300">
        <w:rPr>
          <w:rStyle w:val="None"/>
          <w:b/>
          <w:bCs/>
          <w:sz w:val="18"/>
          <w:szCs w:val="18"/>
        </w:rPr>
        <w:t>Evaluation</w:t>
      </w:r>
      <w:r w:rsidR="00001F00" w:rsidRPr="00B33300">
        <w:rPr>
          <w:rStyle w:val="None"/>
          <w:b/>
          <w:bCs/>
          <w:sz w:val="18"/>
          <w:szCs w:val="18"/>
        </w:rPr>
        <w:t>:</w:t>
      </w:r>
      <w:r w:rsidR="00034EEB" w:rsidRPr="00B33300">
        <w:rPr>
          <w:rStyle w:val="None"/>
          <w:b/>
          <w:bCs/>
          <w:sz w:val="18"/>
          <w:szCs w:val="18"/>
        </w:rPr>
        <w:tab/>
      </w:r>
      <w:r w:rsidRPr="00B33300">
        <w:rPr>
          <w:rStyle w:val="None"/>
          <w:sz w:val="18"/>
          <w:szCs w:val="18"/>
        </w:rPr>
        <w:t>examination grade</w:t>
      </w:r>
    </w:p>
    <w:p w14:paraId="3C6DBCD7" w14:textId="6B58558F" w:rsidR="009063FE" w:rsidRPr="00B33300" w:rsidRDefault="00156B48" w:rsidP="00B14D53">
      <w:pPr>
        <w:pStyle w:val="Nincstrkz"/>
        <w:tabs>
          <w:tab w:val="left" w:pos="2977"/>
        </w:tabs>
        <w:jc w:val="both"/>
        <w:rPr>
          <w:rStyle w:val="None"/>
          <w:b/>
          <w:bCs/>
          <w:sz w:val="18"/>
          <w:szCs w:val="18"/>
        </w:rPr>
      </w:pPr>
      <w:r w:rsidRPr="00B33300">
        <w:rPr>
          <w:rStyle w:val="None"/>
          <w:b/>
          <w:bCs/>
          <w:sz w:val="18"/>
          <w:szCs w:val="18"/>
        </w:rPr>
        <w:t>Prerequisites</w:t>
      </w:r>
      <w:r w:rsidR="00B14D53" w:rsidRPr="00B33300">
        <w:rPr>
          <w:rStyle w:val="None"/>
          <w:b/>
          <w:bCs/>
          <w:sz w:val="18"/>
          <w:szCs w:val="18"/>
        </w:rPr>
        <w:t>:</w:t>
      </w:r>
      <w:r w:rsidR="00001F00" w:rsidRPr="00B33300">
        <w:rPr>
          <w:rStyle w:val="None"/>
          <w:b/>
          <w:bCs/>
          <w:sz w:val="18"/>
          <w:szCs w:val="18"/>
        </w:rPr>
        <w:tab/>
      </w:r>
      <w:r w:rsidR="00B33300" w:rsidRPr="00B33300">
        <w:rPr>
          <w:rStyle w:val="None"/>
          <w:b/>
          <w:bCs/>
          <w:sz w:val="18"/>
          <w:szCs w:val="18"/>
        </w:rPr>
        <w:t>-</w:t>
      </w:r>
    </w:p>
    <w:p w14:paraId="3919FB8D" w14:textId="77777777" w:rsidR="00904639" w:rsidRPr="00B33300" w:rsidRDefault="00904639" w:rsidP="00904639">
      <w:pPr>
        <w:tabs>
          <w:tab w:val="left" w:pos="2977"/>
        </w:tabs>
        <w:jc w:val="both"/>
        <w:rPr>
          <w:b/>
          <w:bCs/>
          <w:sz w:val="18"/>
          <w:szCs w:val="18"/>
        </w:rPr>
      </w:pPr>
    </w:p>
    <w:p w14:paraId="601EB32F" w14:textId="0583EDE6" w:rsidR="00904639" w:rsidRPr="00B33300" w:rsidRDefault="00904639" w:rsidP="009C40A3">
      <w:pPr>
        <w:tabs>
          <w:tab w:val="left" w:pos="2977"/>
        </w:tabs>
        <w:jc w:val="both"/>
        <w:rPr>
          <w:sz w:val="20"/>
          <w:szCs w:val="20"/>
        </w:rPr>
      </w:pPr>
    </w:p>
    <w:p w14:paraId="5EFC0CB8" w14:textId="77777777" w:rsidR="00CC1D3A" w:rsidRPr="00B33300" w:rsidRDefault="00CC1D3A" w:rsidP="00B14D53">
      <w:pPr>
        <w:pStyle w:val="Nincstrkz"/>
        <w:tabs>
          <w:tab w:val="left" w:pos="2977"/>
        </w:tabs>
        <w:jc w:val="both"/>
        <w:rPr>
          <w:rStyle w:val="None"/>
          <w:bCs/>
          <w:sz w:val="20"/>
          <w:szCs w:val="20"/>
        </w:rPr>
      </w:pPr>
    </w:p>
    <w:p w14:paraId="745CF022" w14:textId="66DAE809" w:rsidR="002B3B18" w:rsidRPr="00B33300" w:rsidRDefault="00156B48" w:rsidP="002B3B18">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00AA7EC0" w:rsidRPr="00B33300">
        <w:rPr>
          <w:rStyle w:val="None"/>
          <w:bCs/>
          <w:color w:val="000000" w:themeColor="text1"/>
          <w:sz w:val="18"/>
          <w:szCs w:val="18"/>
          <w:lang w:val="en-US"/>
        </w:rPr>
        <w:t>:</w:t>
      </w:r>
      <w:r w:rsidR="00034EEB" w:rsidRPr="00B33300">
        <w:rPr>
          <w:rStyle w:val="None"/>
          <w:bCs/>
          <w:color w:val="000000" w:themeColor="text1"/>
          <w:lang w:val="en-US"/>
        </w:rPr>
        <w:tab/>
      </w:r>
      <w:r w:rsidR="002B3B18" w:rsidRPr="00B33300">
        <w:rPr>
          <w:rStyle w:val="None"/>
          <w:bCs/>
          <w:color w:val="000000" w:themeColor="text1"/>
          <w:sz w:val="18"/>
          <w:szCs w:val="18"/>
          <w:lang w:val="en-US"/>
        </w:rPr>
        <w:t xml:space="preserve">Dr. </w:t>
      </w:r>
      <w:r w:rsidR="00B33300" w:rsidRPr="00B33300">
        <w:rPr>
          <w:rStyle w:val="None"/>
          <w:bCs/>
          <w:color w:val="000000" w:themeColor="text1"/>
          <w:sz w:val="18"/>
          <w:szCs w:val="18"/>
          <w:lang w:val="en-US"/>
        </w:rPr>
        <w:t>Tamas RACZ</w:t>
      </w:r>
    </w:p>
    <w:p w14:paraId="2C754E8D" w14:textId="1B4AB6A9" w:rsidR="002B3B18" w:rsidRPr="00B33300" w:rsidRDefault="002B3B18" w:rsidP="002B3B18">
      <w:pPr>
        <w:pStyle w:val="TEMATIKA-OKTATK"/>
        <w:jc w:val="both"/>
        <w:rPr>
          <w:rStyle w:val="None"/>
          <w:b w:val="0"/>
          <w:sz w:val="18"/>
          <w:szCs w:val="18"/>
          <w:lang w:val="en-US"/>
        </w:rPr>
      </w:pPr>
      <w:r w:rsidRPr="00B33300">
        <w:rPr>
          <w:rStyle w:val="None"/>
          <w:bCs/>
          <w:sz w:val="18"/>
          <w:szCs w:val="18"/>
          <w:lang w:val="en-US"/>
        </w:rPr>
        <w:tab/>
      </w:r>
      <w:r w:rsidR="00156B48" w:rsidRPr="00B33300">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w:t>
      </w:r>
      <w:r w:rsidR="00D81979" w:rsidRPr="00B33300">
        <w:rPr>
          <w:rStyle w:val="None"/>
          <w:b w:val="0"/>
          <w:sz w:val="18"/>
          <w:szCs w:val="18"/>
          <w:lang w:val="en-US"/>
        </w:rPr>
        <w:t>str</w:t>
      </w:r>
      <w:r w:rsidRPr="00B33300">
        <w:rPr>
          <w:rStyle w:val="None"/>
          <w:b w:val="0"/>
          <w:sz w:val="18"/>
          <w:szCs w:val="18"/>
          <w:lang w:val="en-US"/>
        </w:rPr>
        <w:t xml:space="preserve"> 2. </w:t>
      </w:r>
      <w:r w:rsidR="00B33300" w:rsidRPr="00B33300">
        <w:rPr>
          <w:rStyle w:val="None"/>
          <w:b w:val="0"/>
          <w:color w:val="FF2D21" w:themeColor="accent5"/>
          <w:sz w:val="18"/>
          <w:szCs w:val="18"/>
          <w:lang w:val="en-US"/>
        </w:rPr>
        <w:t>E-81</w:t>
      </w:r>
    </w:p>
    <w:p w14:paraId="2B5336FD" w14:textId="6A77FE29" w:rsidR="002B3B18" w:rsidRPr="00B33300" w:rsidRDefault="002B3B18" w:rsidP="002B3B18">
      <w:pPr>
        <w:pStyle w:val="TEMATIKA-OKTATK"/>
        <w:jc w:val="both"/>
        <w:rPr>
          <w:rStyle w:val="None"/>
          <w:b w:val="0"/>
          <w:sz w:val="18"/>
          <w:szCs w:val="18"/>
          <w:lang w:val="en-US"/>
        </w:rPr>
      </w:pPr>
      <w:r w:rsidRPr="00B33300">
        <w:rPr>
          <w:rStyle w:val="None"/>
          <w:b w:val="0"/>
          <w:sz w:val="18"/>
          <w:szCs w:val="18"/>
          <w:lang w:val="en-US"/>
        </w:rPr>
        <w:tab/>
        <w:t xml:space="preserve">E-mail: </w:t>
      </w:r>
      <w:r w:rsidR="00B33300" w:rsidRPr="00B33300">
        <w:rPr>
          <w:rStyle w:val="None"/>
          <w:b w:val="0"/>
          <w:sz w:val="18"/>
          <w:szCs w:val="18"/>
          <w:lang w:val="en-US"/>
        </w:rPr>
        <w:t>racz.tamas@mik.pte.hu</w:t>
      </w:r>
    </w:p>
    <w:p w14:paraId="3271517E" w14:textId="185E48A2" w:rsidR="002B3B18" w:rsidRPr="00B33300" w:rsidRDefault="002B3B18" w:rsidP="002B3B18">
      <w:pPr>
        <w:pStyle w:val="TEMATIKA-OKTATK"/>
        <w:jc w:val="both"/>
        <w:rPr>
          <w:rStyle w:val="None"/>
          <w:b w:val="0"/>
          <w:sz w:val="18"/>
          <w:szCs w:val="18"/>
          <w:shd w:val="clear" w:color="auto" w:fill="FFFFFF"/>
          <w:lang w:val="en-US"/>
        </w:rPr>
      </w:pPr>
      <w:r w:rsidRPr="00B33300">
        <w:rPr>
          <w:rStyle w:val="None"/>
          <w:b w:val="0"/>
          <w:sz w:val="18"/>
          <w:szCs w:val="18"/>
          <w:lang w:val="en-US"/>
        </w:rPr>
        <w:tab/>
        <w:t xml:space="preserve"> </w:t>
      </w:r>
    </w:p>
    <w:p w14:paraId="5324986A" w14:textId="4FA7D32B" w:rsidR="00B14D53" w:rsidRPr="00B33300" w:rsidRDefault="00B14D53" w:rsidP="002B3B18">
      <w:pPr>
        <w:pStyle w:val="TEMATIKA-OKTATK"/>
        <w:jc w:val="both"/>
        <w:rPr>
          <w:rStyle w:val="None"/>
          <w:color w:val="000000" w:themeColor="text1"/>
          <w:sz w:val="18"/>
          <w:szCs w:val="18"/>
          <w:shd w:val="clear" w:color="auto" w:fill="FFFFFF"/>
          <w:lang w:val="en-US"/>
        </w:rPr>
      </w:pPr>
    </w:p>
    <w:p w14:paraId="3DF287F3" w14:textId="77777777" w:rsidR="00B33300" w:rsidRPr="00B33300" w:rsidRDefault="00156B48" w:rsidP="00B33300">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00417E9C" w:rsidRPr="00B33300">
        <w:rPr>
          <w:rStyle w:val="None"/>
          <w:color w:val="000000" w:themeColor="text1"/>
          <w:sz w:val="18"/>
          <w:szCs w:val="18"/>
          <w:shd w:val="clear" w:color="auto" w:fill="FFFFFF"/>
          <w:lang w:val="en-US"/>
        </w:rPr>
        <w:t>:</w:t>
      </w:r>
      <w:r w:rsidR="00417E9C" w:rsidRPr="00B33300">
        <w:rPr>
          <w:rStyle w:val="None"/>
          <w:sz w:val="18"/>
          <w:szCs w:val="18"/>
          <w:lang w:val="en-US"/>
        </w:rPr>
        <w:tab/>
      </w:r>
      <w:r w:rsidR="00B33300" w:rsidRPr="00B33300">
        <w:rPr>
          <w:rStyle w:val="None"/>
          <w:bCs/>
          <w:color w:val="000000" w:themeColor="text1"/>
          <w:sz w:val="18"/>
          <w:szCs w:val="18"/>
          <w:lang w:val="en-US"/>
        </w:rPr>
        <w:t>Dr. Tamas RACZ</w:t>
      </w:r>
    </w:p>
    <w:p w14:paraId="1C5640BC" w14:textId="77777777" w:rsidR="00B33300" w:rsidRPr="00B33300" w:rsidRDefault="00B33300" w:rsidP="00B33300">
      <w:pPr>
        <w:pStyle w:val="TEMATIKA-OKTATK"/>
        <w:jc w:val="both"/>
        <w:rPr>
          <w:rStyle w:val="None"/>
          <w:b w:val="0"/>
          <w:sz w:val="18"/>
          <w:szCs w:val="18"/>
          <w:lang w:val="en-US"/>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str 2. </w:t>
      </w:r>
      <w:r w:rsidRPr="00B33300">
        <w:rPr>
          <w:rStyle w:val="None"/>
          <w:b w:val="0"/>
          <w:color w:val="FF2D21" w:themeColor="accent5"/>
          <w:sz w:val="18"/>
          <w:szCs w:val="18"/>
          <w:lang w:val="en-US"/>
        </w:rPr>
        <w:t>E-81</w:t>
      </w:r>
    </w:p>
    <w:p w14:paraId="33FE1C67" w14:textId="77777777" w:rsidR="00B33300" w:rsidRPr="00B33300" w:rsidRDefault="00B33300" w:rsidP="00B33300">
      <w:pPr>
        <w:pStyle w:val="TEMATIKA-OKTATK"/>
        <w:jc w:val="both"/>
        <w:rPr>
          <w:rStyle w:val="None"/>
          <w:b w:val="0"/>
          <w:sz w:val="18"/>
          <w:szCs w:val="18"/>
          <w:lang w:val="en-US"/>
        </w:rPr>
      </w:pPr>
      <w:r w:rsidRPr="00B33300">
        <w:rPr>
          <w:rStyle w:val="None"/>
          <w:b w:val="0"/>
          <w:sz w:val="18"/>
          <w:szCs w:val="18"/>
          <w:lang w:val="en-US"/>
        </w:rPr>
        <w:tab/>
        <w:t>E-mail: racz.tamas@mik.pte.hu</w:t>
      </w:r>
    </w:p>
    <w:p w14:paraId="23EC6E3C" w14:textId="3694666C" w:rsidR="009C40A3" w:rsidRPr="00B33300" w:rsidRDefault="009C40A3" w:rsidP="00B33300">
      <w:pPr>
        <w:pStyle w:val="TEMATIKA-OKTATK"/>
        <w:jc w:val="both"/>
        <w:rPr>
          <w:sz w:val="18"/>
          <w:szCs w:val="18"/>
          <w:shd w:val="clear" w:color="auto" w:fill="FFFFFF"/>
          <w:lang w:val="en-US"/>
        </w:rPr>
      </w:pPr>
    </w:p>
    <w:p w14:paraId="67ACCAB7" w14:textId="77777777" w:rsidR="004B70F3" w:rsidRPr="00B33300" w:rsidRDefault="004B70F3" w:rsidP="002B3B18">
      <w:pPr>
        <w:pStyle w:val="TEMATIKA-OKTATK"/>
        <w:jc w:val="both"/>
        <w:rPr>
          <w:rStyle w:val="None"/>
          <w:b w:val="0"/>
          <w:sz w:val="18"/>
          <w:szCs w:val="18"/>
          <w:shd w:val="clear" w:color="auto" w:fill="FFFFFF"/>
          <w:lang w:val="en-US"/>
        </w:rPr>
      </w:pPr>
    </w:p>
    <w:p w14:paraId="57E64C63" w14:textId="7F551033" w:rsidR="002B3B18" w:rsidRPr="00B33300" w:rsidRDefault="002B3B18" w:rsidP="0035084F">
      <w:pPr>
        <w:pStyle w:val="TEMATIKA-OKTATK"/>
        <w:jc w:val="both"/>
        <w:rPr>
          <w:rStyle w:val="None"/>
          <w:b w:val="0"/>
          <w:sz w:val="18"/>
          <w:szCs w:val="18"/>
          <w:shd w:val="clear" w:color="auto" w:fill="FFFFFF"/>
          <w:lang w:val="en-US"/>
        </w:rPr>
      </w:pPr>
      <w:r w:rsidRPr="00B33300">
        <w:rPr>
          <w:rStyle w:val="None"/>
          <w:b w:val="0"/>
          <w:sz w:val="18"/>
          <w:szCs w:val="18"/>
          <w:lang w:val="en-US"/>
        </w:rPr>
        <w:tab/>
      </w:r>
    </w:p>
    <w:p w14:paraId="14012A93" w14:textId="4248A3AA" w:rsidR="00B14D53" w:rsidRPr="00B33300" w:rsidRDefault="00B14D53" w:rsidP="002B3B18">
      <w:pPr>
        <w:pStyle w:val="TEMATIKA-OKTATK"/>
        <w:jc w:val="both"/>
        <w:rPr>
          <w:rStyle w:val="None"/>
          <w:b w:val="0"/>
          <w:sz w:val="18"/>
          <w:szCs w:val="18"/>
          <w:lang w:val="en-US"/>
        </w:rPr>
      </w:pPr>
    </w:p>
    <w:p w14:paraId="0F131451" w14:textId="77777777" w:rsidR="00B14D53" w:rsidRPr="00B33300" w:rsidRDefault="00B14D53" w:rsidP="00B14D53">
      <w:pPr>
        <w:pStyle w:val="TEMATIKA-OKTATK"/>
        <w:jc w:val="both"/>
        <w:rPr>
          <w:rStyle w:val="None"/>
          <w:b w:val="0"/>
          <w:sz w:val="18"/>
          <w:szCs w:val="18"/>
          <w:lang w:val="en-US"/>
        </w:rPr>
      </w:pPr>
    </w:p>
    <w:p w14:paraId="1C894DC1" w14:textId="77777777" w:rsidR="001A5EFA" w:rsidRPr="00B33300" w:rsidRDefault="00034EEB" w:rsidP="00AD57AB">
      <w:pPr>
        <w:pStyle w:val="TEMATIKA-OKTATK"/>
        <w:jc w:val="both"/>
        <w:rPr>
          <w:rStyle w:val="None"/>
          <w:b w:val="0"/>
          <w:bCs/>
          <w:lang w:val="en-US"/>
        </w:rPr>
      </w:pPr>
      <w:r w:rsidRPr="00B33300">
        <w:rPr>
          <w:rStyle w:val="None"/>
          <w:b w:val="0"/>
          <w:bCs/>
          <w:lang w:val="en-US"/>
        </w:rPr>
        <w:br w:type="page"/>
      </w:r>
    </w:p>
    <w:p w14:paraId="5A78B5BC" w14:textId="77777777" w:rsidR="001A5EFA" w:rsidRPr="00B33300" w:rsidRDefault="001A5EFA" w:rsidP="0066620B">
      <w:pPr>
        <w:jc w:val="both"/>
        <w:rPr>
          <w:rStyle w:val="None"/>
          <w:rFonts w:eastAsia="Times New Roman"/>
          <w:b/>
          <w:bCs/>
          <w:sz w:val="20"/>
          <w:szCs w:val="20"/>
        </w:rPr>
      </w:pPr>
    </w:p>
    <w:p w14:paraId="37AFE4EF" w14:textId="52E86E2C" w:rsidR="00705DF3" w:rsidRPr="00B33300" w:rsidRDefault="00B50AC0" w:rsidP="000F780F">
      <w:pPr>
        <w:pStyle w:val="Cmsor2"/>
      </w:pPr>
      <w:r w:rsidRPr="00B33300">
        <w:t>General Course Description</w:t>
      </w:r>
    </w:p>
    <w:p w14:paraId="7F6A64D1" w14:textId="59FB4C00" w:rsidR="00B33300" w:rsidRPr="00B33300" w:rsidRDefault="00B33300" w:rsidP="00705DF3">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w:t>
      </w:r>
      <w:r w:rsidRPr="00B33300">
        <w:rPr>
          <w:rFonts w:eastAsia="Arial Unicode MS"/>
          <w:b w:val="0"/>
          <w:bCs w:val="0"/>
          <w:color w:val="auto"/>
          <w:szCs w:val="24"/>
        </w:rPr>
        <w:t xml:space="preserve">and Interior Design </w:t>
      </w:r>
      <w:r w:rsidRPr="00B33300">
        <w:rPr>
          <w:rFonts w:eastAsia="Arial Unicode MS"/>
          <w:b w:val="0"/>
          <w:bCs w:val="0"/>
          <w:color w:val="auto"/>
          <w:szCs w:val="24"/>
        </w:rPr>
        <w:t xml:space="preserve">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14:paraId="4863CCAD" w14:textId="7EB1A095" w:rsidR="00705DF3" w:rsidRPr="00B33300" w:rsidRDefault="00B50AC0" w:rsidP="00705DF3">
      <w:pPr>
        <w:pStyle w:val="Cmsor2"/>
        <w:jc w:val="both"/>
      </w:pPr>
      <w:r w:rsidRPr="00B33300">
        <w:rPr>
          <w:rStyle w:val="None"/>
        </w:rPr>
        <w:t>Learning Outcomes</w:t>
      </w:r>
    </w:p>
    <w:p w14:paraId="5A43F7BF" w14:textId="77777777" w:rsidR="00B17A59" w:rsidRPr="00B17A59" w:rsidRDefault="00B17A59" w:rsidP="00B17A59">
      <w:pPr>
        <w:pStyle w:val="Cmsor2"/>
        <w:jc w:val="both"/>
        <w:rPr>
          <w:rFonts w:eastAsia="Arial Unicode MS"/>
          <w:b w:val="0"/>
          <w:bCs w:val="0"/>
          <w:color w:val="auto"/>
          <w:szCs w:val="24"/>
        </w:rPr>
      </w:pPr>
      <w:r w:rsidRPr="00B17A59">
        <w:rPr>
          <w:rFonts w:eastAsia="Arial Unicode MS"/>
          <w:b w:val="0"/>
          <w:bCs w:val="0"/>
          <w:color w:val="auto"/>
          <w:szCs w:val="24"/>
        </w:rPr>
        <w:t>Upon completion of this course the student should be able to:</w:t>
      </w:r>
    </w:p>
    <w:p w14:paraId="7C84453B" w14:textId="615D378F"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14:paraId="7960E962" w14:textId="114CF702"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14:paraId="15E645AC" w14:textId="7AFEECCA"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14:paraId="3E0B8EB5" w14:textId="20CF057C"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14:paraId="5C6E8A92" w14:textId="41122284"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14:paraId="17C6F48F" w14:textId="6FC2EBD4"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Apply and employ their individual creativity</w:t>
      </w:r>
    </w:p>
    <w:p w14:paraId="46A0CC8B" w14:textId="23DE27F7"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environment</w:t>
      </w:r>
    </w:p>
    <w:p w14:paraId="5FB701FE" w14:textId="1CB003A0" w:rsid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and show a presentation</w:t>
      </w:r>
    </w:p>
    <w:p w14:paraId="0F567D07" w14:textId="55455411" w:rsidR="006967BB" w:rsidRPr="00B33300" w:rsidRDefault="00642E70" w:rsidP="00B17A59">
      <w:pPr>
        <w:pStyle w:val="Cmsor2"/>
        <w:jc w:val="both"/>
        <w:rPr>
          <w:rStyle w:val="None"/>
        </w:rPr>
      </w:pPr>
      <w:r w:rsidRPr="00B33300">
        <w:rPr>
          <w:rStyle w:val="None"/>
        </w:rPr>
        <w:t>Subject content</w:t>
      </w:r>
    </w:p>
    <w:p w14:paraId="727683ED" w14:textId="77777777" w:rsidR="00B17A59" w:rsidRPr="00B17A59" w:rsidRDefault="00B17A59" w:rsidP="00B17A59">
      <w:pPr>
        <w:widowControl w:val="0"/>
        <w:jc w:val="both"/>
        <w:rPr>
          <w:sz w:val="20"/>
        </w:rPr>
      </w:pPr>
      <w:r w:rsidRPr="00B17A59">
        <w:rPr>
          <w:sz w:val="20"/>
        </w:rPr>
        <w:t>Having acquired a sound knowledge of basic design principles and methods in ‘Lectures on Theory of Architectural Design 1.’ courses students</w:t>
      </w:r>
    </w:p>
    <w:p w14:paraId="47B013A8" w14:textId="77777777" w:rsidR="00B17A59" w:rsidRPr="00B17A59" w:rsidRDefault="00B17A59" w:rsidP="00B17A59">
      <w:pPr>
        <w:widowControl w:val="0"/>
        <w:jc w:val="both"/>
        <w:rPr>
          <w:sz w:val="20"/>
        </w:rPr>
      </w:pPr>
      <w:r w:rsidRPr="00B17A59">
        <w:rPr>
          <w:sz w:val="20"/>
        </w:rPr>
        <w:t>explore a wider context of architectural design methods with special emphasis on social, sociological and</w:t>
      </w:r>
    </w:p>
    <w:p w14:paraId="48EEF7E9" w14:textId="77777777" w:rsidR="00B17A59" w:rsidRPr="00B17A59" w:rsidRDefault="00B17A59" w:rsidP="00B17A59">
      <w:pPr>
        <w:widowControl w:val="0"/>
        <w:jc w:val="both"/>
        <w:rPr>
          <w:sz w:val="20"/>
        </w:rPr>
      </w:pPr>
      <w:r w:rsidRPr="00B17A59">
        <w:rPr>
          <w:sz w:val="20"/>
        </w:rPr>
        <w:t>settlement structure implications. The aim of the course is to acquaint students with the design principles and</w:t>
      </w:r>
    </w:p>
    <w:p w14:paraId="12A9845B" w14:textId="77777777" w:rsidR="00B17A59" w:rsidRPr="00B17A59" w:rsidRDefault="00B17A59" w:rsidP="00B17A59">
      <w:pPr>
        <w:widowControl w:val="0"/>
        <w:jc w:val="both"/>
        <w:rPr>
          <w:sz w:val="20"/>
        </w:rPr>
      </w:pP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14:paraId="0C476151" w14:textId="77777777" w:rsidR="00B17A59" w:rsidRPr="00B17A59" w:rsidRDefault="00B17A59" w:rsidP="00B17A59">
      <w:pPr>
        <w:widowControl w:val="0"/>
        <w:jc w:val="both"/>
        <w:rPr>
          <w:sz w:val="20"/>
        </w:rPr>
      </w:pPr>
    </w:p>
    <w:p w14:paraId="296D1421" w14:textId="77777777" w:rsidR="00B17A59" w:rsidRPr="00B17A59" w:rsidRDefault="00B17A59" w:rsidP="00B17A59">
      <w:pPr>
        <w:widowControl w:val="0"/>
        <w:jc w:val="both"/>
        <w:rPr>
          <w:sz w:val="20"/>
        </w:rPr>
      </w:pPr>
      <w:r w:rsidRPr="00B17A59">
        <w:rPr>
          <w:sz w:val="20"/>
        </w:rPr>
        <w:t>The Course includes:</w:t>
      </w:r>
    </w:p>
    <w:p w14:paraId="58A9F633" w14:textId="77777777" w:rsidR="00B17A59" w:rsidRPr="00B17A59" w:rsidRDefault="00B17A59" w:rsidP="00B17A59">
      <w:pPr>
        <w:widowControl w:val="0"/>
        <w:jc w:val="both"/>
        <w:rPr>
          <w:sz w:val="20"/>
        </w:rPr>
      </w:pPr>
      <w:r w:rsidRPr="00B17A59">
        <w:rPr>
          <w:sz w:val="20"/>
        </w:rPr>
        <w:t>- Regular (weekly) lectures.</w:t>
      </w:r>
    </w:p>
    <w:p w14:paraId="57C74FFA" w14:textId="222507B9" w:rsidR="00DC12B5" w:rsidRDefault="00B17A59" w:rsidP="00B17A59">
      <w:pPr>
        <w:widowControl w:val="0"/>
        <w:jc w:val="both"/>
        <w:rPr>
          <w:sz w:val="20"/>
        </w:rPr>
      </w:pPr>
      <w:r w:rsidRPr="00B17A59">
        <w:rPr>
          <w:sz w:val="20"/>
        </w:rPr>
        <w:t>- Continuously communication and discussion between the Attendance and Lecturer. Common evaluation.</w:t>
      </w:r>
    </w:p>
    <w:p w14:paraId="01A60566" w14:textId="77777777" w:rsidR="00B17A59" w:rsidRPr="00B33300" w:rsidRDefault="00B17A59" w:rsidP="00B17A59">
      <w:pPr>
        <w:widowControl w:val="0"/>
        <w:jc w:val="both"/>
      </w:pPr>
    </w:p>
    <w:p w14:paraId="75C6FFF1" w14:textId="77777777" w:rsidR="00DC12B5" w:rsidRPr="00B33300" w:rsidRDefault="00DC12B5" w:rsidP="0066620B">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14:paraId="5DD87773" w14:textId="77777777" w:rsidR="007E6E57" w:rsidRPr="00B33300" w:rsidRDefault="00101302" w:rsidP="0066620B">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prevail</w:t>
      </w:r>
    </w:p>
    <w:p w14:paraId="48AE5BAF" w14:textId="01973D9E" w:rsidR="00152AEC" w:rsidRPr="00B33300" w:rsidRDefault="00000000" w:rsidP="0066620B">
      <w:pPr>
        <w:pStyle w:val="Nincstrkz"/>
        <w:jc w:val="both"/>
        <w:rPr>
          <w:rStyle w:val="None"/>
          <w:rFonts w:eastAsia="Times New Roman"/>
          <w:bCs/>
          <w:i/>
          <w:sz w:val="20"/>
          <w:szCs w:val="20"/>
        </w:rPr>
      </w:pPr>
      <w:hyperlink r:id="rId11" w:history="1">
        <w:r w:rsidR="0077213C" w:rsidRPr="00B33300">
          <w:rPr>
            <w:rStyle w:val="Hiperhivatkozs"/>
            <w:rFonts w:eastAsia="Times New Roman"/>
            <w:bCs/>
            <w:i/>
            <w:sz w:val="20"/>
            <w:szCs w:val="20"/>
          </w:rPr>
          <w:t>https://international.pte.hu/sites/international.pte.hu/files/doc/TVSZ%202022_06_23_ENG.pdf</w:t>
        </w:r>
      </w:hyperlink>
    </w:p>
    <w:p w14:paraId="029C4B7B" w14:textId="77777777" w:rsidR="003D493E" w:rsidRPr="00B33300" w:rsidRDefault="003D493E">
      <w:pPr>
        <w:rPr>
          <w:rStyle w:val="None"/>
          <w:rFonts w:eastAsia="Times New Roman"/>
          <w:bCs/>
          <w:sz w:val="20"/>
          <w:szCs w:val="20"/>
        </w:rPr>
      </w:pPr>
    </w:p>
    <w:p w14:paraId="260AD287" w14:textId="77787EEB" w:rsidR="000460B2" w:rsidRPr="00B33300" w:rsidRDefault="00DB460D" w:rsidP="000460B2">
      <w:pPr>
        <w:rPr>
          <w:rStyle w:val="None"/>
          <w:rFonts w:eastAsia="Times New Roman"/>
          <w:b/>
          <w:sz w:val="20"/>
          <w:szCs w:val="20"/>
        </w:rPr>
      </w:pPr>
      <w:r w:rsidRPr="00B33300">
        <w:rPr>
          <w:rStyle w:val="None"/>
          <w:rFonts w:eastAsia="Times New Roman"/>
          <w:b/>
          <w:sz w:val="20"/>
          <w:szCs w:val="20"/>
        </w:rPr>
        <w:t>Attendance</w:t>
      </w:r>
    </w:p>
    <w:p w14:paraId="083B3D78" w14:textId="05FFB356" w:rsidR="000460B2" w:rsidRPr="00B33300" w:rsidRDefault="00A862C2" w:rsidP="000460B2">
      <w:pPr>
        <w:rPr>
          <w:rStyle w:val="None"/>
          <w:rFonts w:eastAsia="Times New Roman"/>
          <w:bCs/>
          <w:sz w:val="20"/>
          <w:szCs w:val="20"/>
        </w:rPr>
      </w:pPr>
      <w:r w:rsidRPr="00B33300">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B33300">
        <w:rPr>
          <w:rStyle w:val="None"/>
          <w:rFonts w:eastAsia="Times New Roman"/>
          <w:bCs/>
          <w:sz w:val="20"/>
          <w:szCs w:val="20"/>
        </w:rPr>
        <w:t>description.</w:t>
      </w:r>
      <w:r w:rsidR="000460B2" w:rsidRPr="00B33300">
        <w:rPr>
          <w:rStyle w:val="None"/>
          <w:rFonts w:eastAsia="Times New Roman"/>
          <w:bCs/>
          <w:sz w:val="20"/>
          <w:szCs w:val="20"/>
        </w:rPr>
        <w:t>.</w:t>
      </w:r>
      <w:proofErr w:type="gramEnd"/>
    </w:p>
    <w:p w14:paraId="63B1CF73" w14:textId="77777777" w:rsidR="000460B2" w:rsidRPr="00B33300" w:rsidRDefault="000460B2" w:rsidP="000460B2">
      <w:pPr>
        <w:rPr>
          <w:rStyle w:val="None"/>
          <w:rFonts w:eastAsia="Times New Roman"/>
          <w:bCs/>
          <w:sz w:val="20"/>
          <w:szCs w:val="20"/>
        </w:rPr>
      </w:pPr>
    </w:p>
    <w:p w14:paraId="152A882D" w14:textId="4EC56CB7" w:rsidR="000D23F6" w:rsidRPr="00B33300" w:rsidRDefault="00CD5818" w:rsidP="000460B2">
      <w:pPr>
        <w:rPr>
          <w:rStyle w:val="None"/>
          <w:rFonts w:eastAsia="Times New Roman"/>
          <w:bCs/>
          <w:sz w:val="20"/>
          <w:szCs w:val="20"/>
        </w:rPr>
      </w:pPr>
      <w:r w:rsidRPr="00B33300">
        <w:rPr>
          <w:rStyle w:val="None"/>
          <w:rFonts w:eastAsia="Times New Roman"/>
          <w:bCs/>
          <w:sz w:val="20"/>
          <w:szCs w:val="20"/>
        </w:rPr>
        <w:t xml:space="preserve">Method for monitoring attendance </w:t>
      </w:r>
      <w:r w:rsidR="00B17A59">
        <w:rPr>
          <w:rStyle w:val="None"/>
          <w:rFonts w:eastAsia="Times New Roman"/>
          <w:bCs/>
          <w:sz w:val="20"/>
          <w:szCs w:val="20"/>
        </w:rPr>
        <w:t xml:space="preserve">is </w:t>
      </w:r>
      <w:r w:rsidRPr="00B33300">
        <w:rPr>
          <w:rStyle w:val="None"/>
          <w:rFonts w:eastAsia="Times New Roman"/>
          <w:bCs/>
          <w:sz w:val="20"/>
          <w:szCs w:val="20"/>
        </w:rPr>
        <w:t>attendance sheet</w:t>
      </w:r>
      <w:r w:rsidR="00B17A59">
        <w:rPr>
          <w:rStyle w:val="None"/>
          <w:rFonts w:eastAsia="Times New Roman"/>
          <w:bCs/>
          <w:sz w:val="20"/>
          <w:szCs w:val="20"/>
        </w:rPr>
        <w:t>.</w:t>
      </w:r>
    </w:p>
    <w:p w14:paraId="530363B0" w14:textId="77777777" w:rsidR="00CD5818" w:rsidRPr="00B33300" w:rsidRDefault="00CD5818" w:rsidP="000460B2">
      <w:pPr>
        <w:rPr>
          <w:rStyle w:val="None"/>
          <w:rFonts w:eastAsia="Times New Roman"/>
          <w:bCs/>
          <w:sz w:val="20"/>
          <w:szCs w:val="20"/>
        </w:rPr>
      </w:pPr>
    </w:p>
    <w:p w14:paraId="51593F1E" w14:textId="08757BB6" w:rsidR="000D23F6" w:rsidRPr="00B33300" w:rsidRDefault="00401158" w:rsidP="000460B2">
      <w:pPr>
        <w:rPr>
          <w:rStyle w:val="None"/>
          <w:rFonts w:eastAsia="Times New Roman"/>
          <w:b/>
          <w:sz w:val="20"/>
          <w:szCs w:val="20"/>
        </w:rPr>
      </w:pPr>
      <w:r w:rsidRPr="00B33300">
        <w:rPr>
          <w:rStyle w:val="None"/>
          <w:rFonts w:eastAsia="Times New Roman"/>
          <w:b/>
          <w:sz w:val="20"/>
          <w:szCs w:val="20"/>
        </w:rPr>
        <w:t>Asses</w:t>
      </w:r>
      <w:r w:rsidR="001776B6" w:rsidRPr="00B33300">
        <w:rPr>
          <w:rStyle w:val="None"/>
          <w:rFonts w:eastAsia="Times New Roman"/>
          <w:b/>
          <w:sz w:val="20"/>
          <w:szCs w:val="20"/>
        </w:rPr>
        <w:t>s</w:t>
      </w:r>
      <w:r w:rsidRPr="00B33300">
        <w:rPr>
          <w:rStyle w:val="None"/>
          <w:rFonts w:eastAsia="Times New Roman"/>
          <w:b/>
          <w:sz w:val="20"/>
          <w:szCs w:val="20"/>
        </w:rPr>
        <w:t>ment</w:t>
      </w:r>
    </w:p>
    <w:p w14:paraId="707F2547" w14:textId="77777777" w:rsidR="00785CBE" w:rsidRPr="00B33300" w:rsidRDefault="00785CBE" w:rsidP="00785CBE">
      <w:pPr>
        <w:rPr>
          <w:rStyle w:val="None"/>
          <w:rFonts w:eastAsia="Times New Roman"/>
          <w:bCs/>
          <w:sz w:val="20"/>
          <w:szCs w:val="20"/>
        </w:rPr>
      </w:pPr>
    </w:p>
    <w:p w14:paraId="430C01C7" w14:textId="06E89368" w:rsidR="00785CBE" w:rsidRPr="00B33300" w:rsidRDefault="002E6F8C" w:rsidP="002E6F8C">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exam </w:t>
      </w:r>
    </w:p>
    <w:p w14:paraId="498C41B8" w14:textId="77777777" w:rsidR="002E6F8C" w:rsidRPr="00B33300"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B33300" w14:paraId="3FDCEEC7" w14:textId="77777777" w:rsidTr="006E0DE2">
        <w:tc>
          <w:tcPr>
            <w:tcW w:w="4678" w:type="dxa"/>
            <w:vAlign w:val="center"/>
          </w:tcPr>
          <w:p w14:paraId="3EAD16FE" w14:textId="23346C0F" w:rsidR="002E6F8C" w:rsidRPr="00B33300" w:rsidRDefault="002E6F8C" w:rsidP="002E6F8C">
            <w:pPr>
              <w:ind w:left="851" w:hanging="851"/>
              <w:jc w:val="center"/>
              <w:rPr>
                <w:b/>
                <w:bCs/>
                <w:sz w:val="20"/>
                <w:szCs w:val="20"/>
              </w:rPr>
            </w:pPr>
            <w:r w:rsidRPr="00B33300">
              <w:rPr>
                <w:b/>
                <w:bCs/>
                <w:sz w:val="20"/>
                <w:szCs w:val="20"/>
              </w:rPr>
              <w:t>Type</w:t>
            </w:r>
          </w:p>
        </w:tc>
        <w:tc>
          <w:tcPr>
            <w:tcW w:w="1697" w:type="dxa"/>
            <w:vAlign w:val="center"/>
          </w:tcPr>
          <w:p w14:paraId="1157F71A" w14:textId="17ECD80B" w:rsidR="002E6F8C" w:rsidRPr="00B33300" w:rsidRDefault="002E6F8C" w:rsidP="002E6F8C">
            <w:pPr>
              <w:ind w:left="851" w:hanging="851"/>
              <w:jc w:val="center"/>
              <w:rPr>
                <w:b/>
                <w:bCs/>
                <w:sz w:val="20"/>
                <w:szCs w:val="20"/>
              </w:rPr>
            </w:pPr>
            <w:r w:rsidRPr="00B33300">
              <w:rPr>
                <w:b/>
                <w:bCs/>
                <w:sz w:val="20"/>
                <w:szCs w:val="20"/>
              </w:rPr>
              <w:t>Assessment</w:t>
            </w:r>
          </w:p>
        </w:tc>
        <w:tc>
          <w:tcPr>
            <w:tcW w:w="2697" w:type="dxa"/>
            <w:vAlign w:val="center"/>
          </w:tcPr>
          <w:p w14:paraId="76AF5857" w14:textId="5D159F56" w:rsidR="002E6F8C" w:rsidRPr="00B33300" w:rsidRDefault="002E6F8C" w:rsidP="002E6F8C">
            <w:pPr>
              <w:jc w:val="center"/>
              <w:rPr>
                <w:b/>
                <w:bCs/>
                <w:sz w:val="20"/>
                <w:szCs w:val="20"/>
              </w:rPr>
            </w:pPr>
            <w:r w:rsidRPr="00B33300">
              <w:rPr>
                <w:b/>
                <w:bCs/>
                <w:sz w:val="20"/>
                <w:szCs w:val="20"/>
              </w:rPr>
              <w:t>Ratio in the final grade</w:t>
            </w:r>
          </w:p>
        </w:tc>
      </w:tr>
      <w:tr w:rsidR="002E6F8C" w:rsidRPr="00B33300" w14:paraId="2893B22C" w14:textId="77777777" w:rsidTr="006E0DE2">
        <w:tc>
          <w:tcPr>
            <w:tcW w:w="4678" w:type="dxa"/>
            <w:shd w:val="clear" w:color="auto" w:fill="auto"/>
          </w:tcPr>
          <w:p w14:paraId="19C114CC" w14:textId="4926555E" w:rsidR="002E6F8C" w:rsidRPr="00B33300" w:rsidRDefault="00B17A59" w:rsidP="002E6F8C">
            <w:pPr>
              <w:ind w:left="45"/>
              <w:rPr>
                <w:i/>
                <w:iCs/>
                <w:color w:val="808080"/>
                <w:sz w:val="20"/>
                <w:szCs w:val="20"/>
              </w:rPr>
            </w:pPr>
            <w:r>
              <w:rPr>
                <w:i/>
                <w:iCs/>
                <w:color w:val="808080"/>
                <w:sz w:val="20"/>
                <w:szCs w:val="20"/>
              </w:rPr>
              <w:t>abstract</w:t>
            </w:r>
          </w:p>
        </w:tc>
        <w:tc>
          <w:tcPr>
            <w:tcW w:w="1697" w:type="dxa"/>
            <w:shd w:val="clear" w:color="auto" w:fill="auto"/>
          </w:tcPr>
          <w:p w14:paraId="1F479B0C" w14:textId="39ED6930" w:rsidR="002E6F8C" w:rsidRPr="00B33300" w:rsidRDefault="00D20F95" w:rsidP="002E6F8C">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14:paraId="1913D309" w14:textId="71BC6A00" w:rsidR="002E6F8C" w:rsidRPr="00B33300" w:rsidRDefault="00D20F95" w:rsidP="002E6F8C">
            <w:pPr>
              <w:ind w:left="851" w:hanging="851"/>
              <w:rPr>
                <w:i/>
                <w:iCs/>
                <w:color w:val="808080"/>
                <w:sz w:val="20"/>
                <w:szCs w:val="20"/>
              </w:rPr>
            </w:pPr>
            <w:r>
              <w:rPr>
                <w:i/>
                <w:iCs/>
                <w:color w:val="808080"/>
                <w:sz w:val="20"/>
                <w:szCs w:val="20"/>
              </w:rPr>
              <w:t>15 %</w:t>
            </w:r>
          </w:p>
        </w:tc>
      </w:tr>
      <w:tr w:rsidR="002E6F8C" w:rsidRPr="00B33300" w14:paraId="626A3BE1" w14:textId="77777777" w:rsidTr="006E0DE2">
        <w:tc>
          <w:tcPr>
            <w:tcW w:w="4678" w:type="dxa"/>
            <w:shd w:val="clear" w:color="auto" w:fill="auto"/>
          </w:tcPr>
          <w:p w14:paraId="45271AC6" w14:textId="7FEE6A90" w:rsidR="002E6F8C" w:rsidRPr="00B33300" w:rsidRDefault="00B17A59" w:rsidP="002E6F8C">
            <w:pPr>
              <w:rPr>
                <w:i/>
                <w:iCs/>
                <w:color w:val="808080"/>
                <w:sz w:val="20"/>
                <w:szCs w:val="20"/>
              </w:rPr>
            </w:pPr>
            <w:r>
              <w:rPr>
                <w:i/>
                <w:iCs/>
                <w:color w:val="808080"/>
                <w:sz w:val="20"/>
                <w:szCs w:val="20"/>
              </w:rPr>
              <w:t>essay</w:t>
            </w:r>
          </w:p>
        </w:tc>
        <w:tc>
          <w:tcPr>
            <w:tcW w:w="1697" w:type="dxa"/>
            <w:shd w:val="clear" w:color="auto" w:fill="auto"/>
          </w:tcPr>
          <w:p w14:paraId="083B0123" w14:textId="07951B40" w:rsidR="002E6F8C" w:rsidRPr="00B33300" w:rsidRDefault="00D20F95" w:rsidP="002E6F8C">
            <w:pPr>
              <w:ind w:left="851" w:hanging="851"/>
              <w:rPr>
                <w:i/>
                <w:iCs/>
                <w:color w:val="808080"/>
                <w:sz w:val="20"/>
                <w:szCs w:val="20"/>
              </w:rPr>
            </w:pPr>
            <w:r>
              <w:rPr>
                <w:i/>
                <w:iCs/>
                <w:color w:val="808080"/>
                <w:sz w:val="20"/>
                <w:szCs w:val="20"/>
              </w:rPr>
              <w:t xml:space="preserve">max </w:t>
            </w:r>
            <w:r>
              <w:rPr>
                <w:i/>
                <w:iCs/>
                <w:color w:val="808080"/>
                <w:sz w:val="20"/>
                <w:szCs w:val="20"/>
              </w:rPr>
              <w:t>60</w:t>
            </w:r>
            <w:r>
              <w:rPr>
                <w:i/>
                <w:iCs/>
                <w:color w:val="808080"/>
                <w:sz w:val="20"/>
                <w:szCs w:val="20"/>
              </w:rPr>
              <w:t xml:space="preserve"> points</w:t>
            </w:r>
          </w:p>
        </w:tc>
        <w:tc>
          <w:tcPr>
            <w:tcW w:w="2697" w:type="dxa"/>
            <w:shd w:val="clear" w:color="auto" w:fill="auto"/>
          </w:tcPr>
          <w:p w14:paraId="5AA76212" w14:textId="02B19561" w:rsidR="002E6F8C" w:rsidRPr="00B33300" w:rsidRDefault="00D20F95" w:rsidP="002E6F8C">
            <w:pPr>
              <w:ind w:left="851" w:hanging="851"/>
              <w:rPr>
                <w:i/>
                <w:iCs/>
                <w:color w:val="808080"/>
                <w:sz w:val="20"/>
                <w:szCs w:val="20"/>
              </w:rPr>
            </w:pPr>
            <w:r>
              <w:rPr>
                <w:i/>
                <w:iCs/>
                <w:color w:val="808080"/>
                <w:sz w:val="20"/>
                <w:szCs w:val="20"/>
              </w:rPr>
              <w:t xml:space="preserve">60 </w:t>
            </w:r>
            <w:r w:rsidR="002E6F8C" w:rsidRPr="00B33300">
              <w:rPr>
                <w:i/>
                <w:iCs/>
                <w:color w:val="808080"/>
                <w:sz w:val="20"/>
                <w:szCs w:val="20"/>
              </w:rPr>
              <w:t>%</w:t>
            </w:r>
          </w:p>
        </w:tc>
      </w:tr>
      <w:tr w:rsidR="002E6F8C" w:rsidRPr="00B33300" w14:paraId="31601DCB" w14:textId="77777777" w:rsidTr="006E0DE2">
        <w:tc>
          <w:tcPr>
            <w:tcW w:w="4678" w:type="dxa"/>
            <w:shd w:val="clear" w:color="auto" w:fill="auto"/>
          </w:tcPr>
          <w:p w14:paraId="208823CC" w14:textId="00483ED6" w:rsidR="002E6F8C" w:rsidRPr="00B33300" w:rsidRDefault="00B17A59" w:rsidP="002E6F8C">
            <w:pPr>
              <w:rPr>
                <w:i/>
                <w:iCs/>
                <w:color w:val="808080"/>
                <w:sz w:val="20"/>
                <w:szCs w:val="20"/>
              </w:rPr>
            </w:pPr>
            <w:r>
              <w:rPr>
                <w:i/>
                <w:iCs/>
                <w:color w:val="808080"/>
                <w:sz w:val="20"/>
                <w:szCs w:val="20"/>
              </w:rPr>
              <w:t>presentation</w:t>
            </w:r>
          </w:p>
        </w:tc>
        <w:tc>
          <w:tcPr>
            <w:tcW w:w="1697" w:type="dxa"/>
            <w:shd w:val="clear" w:color="auto" w:fill="auto"/>
          </w:tcPr>
          <w:p w14:paraId="21D202A8" w14:textId="3313200F" w:rsidR="002E6F8C" w:rsidRPr="00B33300" w:rsidRDefault="00D20F95" w:rsidP="002E6F8C">
            <w:pPr>
              <w:ind w:left="851" w:hanging="851"/>
              <w:rPr>
                <w:i/>
                <w:iCs/>
                <w:color w:val="808080"/>
                <w:sz w:val="20"/>
                <w:szCs w:val="20"/>
              </w:rPr>
            </w:pPr>
            <w:r>
              <w:rPr>
                <w:i/>
                <w:iCs/>
                <w:color w:val="808080"/>
                <w:sz w:val="20"/>
                <w:szCs w:val="20"/>
              </w:rPr>
              <w:t xml:space="preserve">max </w:t>
            </w:r>
            <w:r>
              <w:rPr>
                <w:i/>
                <w:iCs/>
                <w:color w:val="808080"/>
                <w:sz w:val="20"/>
                <w:szCs w:val="20"/>
              </w:rPr>
              <w:t>25</w:t>
            </w:r>
            <w:r>
              <w:rPr>
                <w:i/>
                <w:iCs/>
                <w:color w:val="808080"/>
                <w:sz w:val="20"/>
                <w:szCs w:val="20"/>
              </w:rPr>
              <w:t xml:space="preserve"> points</w:t>
            </w:r>
          </w:p>
        </w:tc>
        <w:tc>
          <w:tcPr>
            <w:tcW w:w="2697" w:type="dxa"/>
            <w:shd w:val="clear" w:color="auto" w:fill="auto"/>
          </w:tcPr>
          <w:p w14:paraId="10BCADB1" w14:textId="6AF2D0F0" w:rsidR="002E6F8C" w:rsidRPr="00B33300" w:rsidRDefault="00D20F95" w:rsidP="002E6F8C">
            <w:pPr>
              <w:ind w:left="851" w:hanging="851"/>
              <w:rPr>
                <w:i/>
                <w:iCs/>
                <w:color w:val="808080"/>
                <w:sz w:val="20"/>
                <w:szCs w:val="20"/>
              </w:rPr>
            </w:pPr>
            <w:r>
              <w:rPr>
                <w:i/>
                <w:iCs/>
                <w:color w:val="808080"/>
                <w:sz w:val="20"/>
                <w:szCs w:val="20"/>
              </w:rPr>
              <w:t xml:space="preserve">25 </w:t>
            </w:r>
            <w:r w:rsidR="002E6F8C" w:rsidRPr="00B33300">
              <w:rPr>
                <w:i/>
                <w:iCs/>
                <w:color w:val="808080"/>
                <w:sz w:val="20"/>
                <w:szCs w:val="20"/>
              </w:rPr>
              <w:t>%</w:t>
            </w:r>
          </w:p>
        </w:tc>
      </w:tr>
    </w:tbl>
    <w:p w14:paraId="40516D5B" w14:textId="0EDD24A9" w:rsidR="00F8516B" w:rsidRPr="00B33300" w:rsidRDefault="00F8516B" w:rsidP="00D80C78">
      <w:pPr>
        <w:rPr>
          <w:rStyle w:val="None"/>
          <w:rFonts w:eastAsia="Times New Roman"/>
          <w:bCs/>
          <w:sz w:val="20"/>
          <w:szCs w:val="20"/>
        </w:rPr>
      </w:pPr>
    </w:p>
    <w:p w14:paraId="2C4BC94C" w14:textId="77777777" w:rsidR="00091D7D" w:rsidRPr="00B33300" w:rsidRDefault="00091D7D" w:rsidP="008B1D8F">
      <w:pPr>
        <w:rPr>
          <w:rStyle w:val="None"/>
          <w:rFonts w:eastAsia="Times New Roman"/>
          <w:b/>
          <w:sz w:val="20"/>
          <w:szCs w:val="20"/>
        </w:rPr>
      </w:pPr>
      <w:r w:rsidRPr="00B33300">
        <w:rPr>
          <w:rStyle w:val="None"/>
          <w:rFonts w:eastAsia="Times New Roman"/>
          <w:b/>
          <w:sz w:val="20"/>
          <w:szCs w:val="20"/>
        </w:rPr>
        <w:t xml:space="preserve">Requirements for the end-of-semester signature </w:t>
      </w:r>
    </w:p>
    <w:p w14:paraId="21816595" w14:textId="33A5BCB3" w:rsidR="00A95FE0" w:rsidRPr="00D20F95" w:rsidRDefault="00D20F95" w:rsidP="00432A55">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14:paraId="223DC10D" w14:textId="49953486" w:rsidR="00A95FE0" w:rsidRDefault="00A95FE0" w:rsidP="00A95FE0">
      <w:pPr>
        <w:rPr>
          <w:rFonts w:eastAsia="Times New Roman"/>
          <w:bCs/>
          <w:i/>
          <w:iCs/>
          <w:sz w:val="20"/>
          <w:szCs w:val="20"/>
        </w:rPr>
      </w:pPr>
      <w:r w:rsidRPr="00B33300">
        <w:rPr>
          <w:rFonts w:eastAsia="Times New Roman"/>
          <w:b/>
          <w:bCs/>
          <w:i/>
          <w:iCs/>
          <w:sz w:val="20"/>
          <w:szCs w:val="20"/>
        </w:rPr>
        <w:lastRenderedPageBreak/>
        <w:t xml:space="preserve">Re-takes for the end-of-semester </w:t>
      </w:r>
      <w:proofErr w:type="gramStart"/>
      <w:r w:rsidRPr="00B33300">
        <w:rPr>
          <w:rFonts w:eastAsia="Times New Roman"/>
          <w:b/>
          <w:bCs/>
          <w:i/>
          <w:iCs/>
          <w:sz w:val="20"/>
          <w:szCs w:val="20"/>
        </w:rPr>
        <w:t xml:space="preserve">signature  </w:t>
      </w:r>
      <w:r w:rsidRPr="00B33300">
        <w:rPr>
          <w:rFonts w:eastAsia="Times New Roman"/>
          <w:bCs/>
          <w:i/>
          <w:iCs/>
          <w:sz w:val="20"/>
          <w:szCs w:val="20"/>
        </w:rPr>
        <w:t>(</w:t>
      </w:r>
      <w:proofErr w:type="gramEnd"/>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50§(2))</w:t>
      </w:r>
    </w:p>
    <w:p w14:paraId="7C0CE1CD" w14:textId="77777777" w:rsidR="00D8791E" w:rsidRPr="00B33300" w:rsidRDefault="00D8791E" w:rsidP="00A95FE0">
      <w:pPr>
        <w:rPr>
          <w:rFonts w:eastAsia="Times New Roman"/>
          <w:bCs/>
          <w:i/>
          <w:iCs/>
          <w:sz w:val="20"/>
          <w:szCs w:val="20"/>
        </w:rPr>
      </w:pPr>
    </w:p>
    <w:p w14:paraId="37E6110A" w14:textId="5A20619E" w:rsidR="00F8516B" w:rsidRDefault="00D8791E" w:rsidP="00D80C78">
      <w:pPr>
        <w:rPr>
          <w:rStyle w:val="None"/>
          <w:rFonts w:eastAsia="Times New Roman"/>
          <w:bCs/>
          <w:sz w:val="20"/>
          <w:szCs w:val="20"/>
        </w:rPr>
      </w:pPr>
      <w:r w:rsidRPr="00D8791E">
        <w:rPr>
          <w:rStyle w:val="None"/>
          <w:rFonts w:eastAsia="Times New Roman"/>
          <w:bCs/>
          <w:sz w:val="20"/>
          <w:szCs w:val="20"/>
        </w:rPr>
        <w:t xml:space="preserve">On all submission: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 xml:space="preserve">Unaccepted or missed presentations can be made up on the 15th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t>
      </w:r>
      <w:proofErr w:type="gramStart"/>
      <w:r>
        <w:rPr>
          <w:rStyle w:val="None"/>
          <w:rFonts w:eastAsia="Times New Roman"/>
          <w:bCs/>
          <w:sz w:val="20"/>
          <w:szCs w:val="20"/>
        </w:rPr>
        <w:t>week, but</w:t>
      </w:r>
      <w:proofErr w:type="gramEnd"/>
      <w:r>
        <w:rPr>
          <w:rStyle w:val="None"/>
          <w:rFonts w:eastAsia="Times New Roman"/>
          <w:bCs/>
          <w:sz w:val="20"/>
          <w:szCs w:val="20"/>
        </w:rPr>
        <w:t xml:space="preserve"> results 30% less </w:t>
      </w:r>
      <w:proofErr w:type="spellStart"/>
      <w:r>
        <w:rPr>
          <w:rStyle w:val="None"/>
          <w:rFonts w:eastAsia="Times New Roman"/>
          <w:bCs/>
          <w:sz w:val="20"/>
          <w:szCs w:val="20"/>
        </w:rPr>
        <w:t>ponints</w:t>
      </w:r>
      <w:proofErr w:type="spellEnd"/>
      <w:r>
        <w:rPr>
          <w:rStyle w:val="None"/>
          <w:rFonts w:eastAsia="Times New Roman"/>
          <w:bCs/>
          <w:sz w:val="20"/>
          <w:szCs w:val="20"/>
        </w:rPr>
        <w:t>.</w:t>
      </w:r>
    </w:p>
    <w:p w14:paraId="35713AB7" w14:textId="77777777" w:rsidR="00D8791E" w:rsidRPr="00B33300" w:rsidRDefault="00D8791E" w:rsidP="00D80C78">
      <w:pPr>
        <w:rPr>
          <w:rStyle w:val="None"/>
          <w:rFonts w:eastAsia="Times New Roman"/>
          <w:bCs/>
          <w:sz w:val="20"/>
          <w:szCs w:val="20"/>
        </w:rPr>
      </w:pPr>
    </w:p>
    <w:p w14:paraId="7C2F95A0" w14:textId="4918D414" w:rsidR="00F32B58" w:rsidRPr="00B33300" w:rsidRDefault="00CD32C1" w:rsidP="00F32B58">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00F32B58" w:rsidRPr="00B33300">
        <w:rPr>
          <w:rStyle w:val="None"/>
          <w:rFonts w:eastAsia="Times New Roman"/>
          <w:bCs/>
          <w:sz w:val="20"/>
          <w:szCs w:val="20"/>
        </w:rPr>
        <w:t xml:space="preserve">): </w:t>
      </w:r>
      <w:r w:rsidR="00D8791E">
        <w:rPr>
          <w:rStyle w:val="None"/>
          <w:rFonts w:eastAsia="Times New Roman"/>
          <w:bCs/>
          <w:sz w:val="20"/>
          <w:szCs w:val="20"/>
        </w:rPr>
        <w:t>written</w:t>
      </w:r>
    </w:p>
    <w:p w14:paraId="488C1495" w14:textId="77777777" w:rsidR="00F32B58" w:rsidRPr="00B33300" w:rsidRDefault="00F32B58" w:rsidP="00F32B58">
      <w:pPr>
        <w:rPr>
          <w:rStyle w:val="None"/>
          <w:rFonts w:eastAsia="Times New Roman"/>
          <w:bCs/>
          <w:sz w:val="20"/>
          <w:szCs w:val="20"/>
        </w:rPr>
      </w:pPr>
    </w:p>
    <w:p w14:paraId="7EF0AB89" w14:textId="613A0340" w:rsidR="00F32B58" w:rsidRPr="00B33300" w:rsidRDefault="002D786D" w:rsidP="00F32B58">
      <w:pPr>
        <w:rPr>
          <w:rStyle w:val="None"/>
          <w:rFonts w:eastAsia="Times New Roman"/>
          <w:bCs/>
          <w:sz w:val="20"/>
          <w:szCs w:val="20"/>
        </w:rPr>
      </w:pPr>
      <w:r w:rsidRPr="00B33300">
        <w:rPr>
          <w:rStyle w:val="None"/>
          <w:rFonts w:eastAsia="Times New Roman"/>
          <w:bCs/>
          <w:sz w:val="20"/>
          <w:szCs w:val="20"/>
        </w:rPr>
        <w:t xml:space="preserve">The exam is successful if the result is </w:t>
      </w:r>
      <w:proofErr w:type="gramStart"/>
      <w:r w:rsidRPr="00B33300">
        <w:rPr>
          <w:rStyle w:val="None"/>
          <w:rFonts w:eastAsia="Times New Roman"/>
          <w:bCs/>
          <w:sz w:val="20"/>
          <w:szCs w:val="20"/>
        </w:rPr>
        <w:t xml:space="preserve">minimum  </w:t>
      </w:r>
      <w:r w:rsidR="00D8791E">
        <w:rPr>
          <w:rStyle w:val="None"/>
          <w:rFonts w:eastAsia="Times New Roman"/>
          <w:bCs/>
          <w:sz w:val="20"/>
          <w:szCs w:val="20"/>
        </w:rPr>
        <w:t>40</w:t>
      </w:r>
      <w:proofErr w:type="gramEnd"/>
      <w:r w:rsidRPr="00B33300">
        <w:rPr>
          <w:rStyle w:val="None"/>
          <w:rFonts w:eastAsia="Times New Roman"/>
          <w:bCs/>
          <w:sz w:val="20"/>
          <w:szCs w:val="20"/>
        </w:rPr>
        <w:t xml:space="preserve">     %. (The minimum cannot </w:t>
      </w:r>
      <w:proofErr w:type="gramStart"/>
      <w:r w:rsidRPr="00B33300">
        <w:rPr>
          <w:rStyle w:val="None"/>
          <w:rFonts w:eastAsia="Times New Roman"/>
          <w:bCs/>
          <w:sz w:val="20"/>
          <w:szCs w:val="20"/>
        </w:rPr>
        <w:t>exceed  40</w:t>
      </w:r>
      <w:proofErr w:type="gramEnd"/>
      <w:r w:rsidRPr="00B33300">
        <w:rPr>
          <w:rStyle w:val="None"/>
          <w:rFonts w:eastAsia="Times New Roman"/>
          <w:bCs/>
          <w:sz w:val="20"/>
          <w:szCs w:val="20"/>
        </w:rPr>
        <w:t>%.)</w:t>
      </w:r>
    </w:p>
    <w:p w14:paraId="76B7F2BC" w14:textId="77777777" w:rsidR="002D786D" w:rsidRPr="00B33300" w:rsidRDefault="002D786D" w:rsidP="00F32B58">
      <w:pPr>
        <w:rPr>
          <w:rStyle w:val="None"/>
          <w:rFonts w:eastAsia="Times New Roman"/>
          <w:bCs/>
          <w:sz w:val="20"/>
          <w:szCs w:val="20"/>
        </w:rPr>
      </w:pPr>
    </w:p>
    <w:p w14:paraId="039E7A08" w14:textId="77777777" w:rsidR="00B31AE0" w:rsidRPr="00B33300" w:rsidRDefault="00B31AE0" w:rsidP="00B31AE0">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14:paraId="64EB2381" w14:textId="3926452D" w:rsidR="00F32B58" w:rsidRPr="00B33300" w:rsidRDefault="00B31AE0" w:rsidP="00B31AE0">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D8791E">
        <w:rPr>
          <w:rStyle w:val="None"/>
          <w:rFonts w:eastAsia="Times New Roman"/>
          <w:bCs/>
          <w:sz w:val="20"/>
          <w:szCs w:val="20"/>
        </w:rPr>
        <w:t>100</w:t>
      </w:r>
      <w:r w:rsidRPr="00B33300">
        <w:rPr>
          <w:rStyle w:val="None"/>
          <w:rFonts w:eastAsia="Times New Roman"/>
          <w:bCs/>
          <w:sz w:val="20"/>
          <w:szCs w:val="20"/>
        </w:rPr>
        <w:t xml:space="preserve">     %, the performance at the exam accounts for   </w:t>
      </w:r>
      <w:r w:rsidR="00D8791E">
        <w:rPr>
          <w:rStyle w:val="None"/>
          <w:rFonts w:eastAsia="Times New Roman"/>
          <w:bCs/>
          <w:sz w:val="20"/>
          <w:szCs w:val="20"/>
        </w:rPr>
        <w:t>0</w:t>
      </w:r>
      <w:r w:rsidRPr="00B33300">
        <w:rPr>
          <w:rStyle w:val="None"/>
          <w:rFonts w:eastAsia="Times New Roman"/>
          <w:bCs/>
          <w:sz w:val="20"/>
          <w:szCs w:val="20"/>
        </w:rPr>
        <w:t xml:space="preserve">        % in the calculation of the final grade.</w:t>
      </w:r>
    </w:p>
    <w:p w14:paraId="5286D6F8" w14:textId="77777777" w:rsidR="00B31AE0" w:rsidRPr="00B33300" w:rsidRDefault="00B31AE0" w:rsidP="00B31AE0">
      <w:pPr>
        <w:rPr>
          <w:rStyle w:val="None"/>
          <w:rFonts w:eastAsia="Times New Roman"/>
          <w:bCs/>
          <w:sz w:val="20"/>
          <w:szCs w:val="20"/>
        </w:rPr>
      </w:pPr>
    </w:p>
    <w:p w14:paraId="064082FF" w14:textId="48988720" w:rsidR="00F32B58" w:rsidRPr="00B33300" w:rsidRDefault="00611F4C" w:rsidP="00F32B58">
      <w:pPr>
        <w:rPr>
          <w:rStyle w:val="None"/>
          <w:rFonts w:eastAsia="Times New Roman"/>
          <w:b/>
          <w:sz w:val="20"/>
          <w:szCs w:val="20"/>
        </w:rPr>
      </w:pPr>
      <w:r w:rsidRPr="00B33300">
        <w:rPr>
          <w:rStyle w:val="None"/>
          <w:rFonts w:eastAsia="Times New Roman"/>
          <w:b/>
          <w:sz w:val="20"/>
          <w:szCs w:val="20"/>
        </w:rPr>
        <w:t>Calculation of the final grade based on aggregate performance in percentage</w:t>
      </w:r>
    </w:p>
    <w:p w14:paraId="1E84A3CE" w14:textId="77777777" w:rsidR="00611F4C" w:rsidRPr="00B33300"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B33300" w14:paraId="037D831C" w14:textId="77777777" w:rsidTr="006E0DE2">
        <w:tc>
          <w:tcPr>
            <w:tcW w:w="1838" w:type="dxa"/>
          </w:tcPr>
          <w:p w14:paraId="712D27D9" w14:textId="2592639A" w:rsidR="00F32B58" w:rsidRPr="00B33300" w:rsidRDefault="00611F4C" w:rsidP="006E0DE2">
            <w:pPr>
              <w:jc w:val="both"/>
              <w:rPr>
                <w:sz w:val="20"/>
                <w:szCs w:val="20"/>
              </w:rPr>
            </w:pPr>
            <w:r w:rsidRPr="00B33300">
              <w:rPr>
                <w:sz w:val="20"/>
                <w:szCs w:val="20"/>
              </w:rPr>
              <w:t>Grade</w:t>
            </w:r>
            <w:r w:rsidR="00F32B58" w:rsidRPr="00B33300">
              <w:rPr>
                <w:sz w:val="20"/>
                <w:szCs w:val="20"/>
              </w:rPr>
              <w:t>:</w:t>
            </w:r>
          </w:p>
        </w:tc>
        <w:tc>
          <w:tcPr>
            <w:tcW w:w="1276" w:type="dxa"/>
          </w:tcPr>
          <w:p w14:paraId="6C5E9B0D" w14:textId="77777777" w:rsidR="00F32B58" w:rsidRPr="00B33300" w:rsidRDefault="00F32B58" w:rsidP="006E0DE2">
            <w:pPr>
              <w:jc w:val="center"/>
              <w:rPr>
                <w:sz w:val="20"/>
                <w:szCs w:val="20"/>
              </w:rPr>
            </w:pPr>
            <w:r w:rsidRPr="00B33300">
              <w:rPr>
                <w:sz w:val="20"/>
                <w:szCs w:val="20"/>
              </w:rPr>
              <w:t>5</w:t>
            </w:r>
          </w:p>
        </w:tc>
        <w:tc>
          <w:tcPr>
            <w:tcW w:w="1559" w:type="dxa"/>
          </w:tcPr>
          <w:p w14:paraId="046F3F3B" w14:textId="77777777" w:rsidR="00F32B58" w:rsidRPr="00B33300" w:rsidRDefault="00F32B58" w:rsidP="006E0DE2">
            <w:pPr>
              <w:jc w:val="center"/>
              <w:rPr>
                <w:sz w:val="20"/>
                <w:szCs w:val="20"/>
              </w:rPr>
            </w:pPr>
            <w:r w:rsidRPr="00B33300">
              <w:rPr>
                <w:sz w:val="20"/>
                <w:szCs w:val="20"/>
              </w:rPr>
              <w:t>4</w:t>
            </w:r>
          </w:p>
        </w:tc>
        <w:tc>
          <w:tcPr>
            <w:tcW w:w="1559" w:type="dxa"/>
          </w:tcPr>
          <w:p w14:paraId="3AD97780" w14:textId="77777777" w:rsidR="00F32B58" w:rsidRPr="00B33300" w:rsidRDefault="00F32B58" w:rsidP="006E0DE2">
            <w:pPr>
              <w:jc w:val="center"/>
              <w:rPr>
                <w:sz w:val="20"/>
                <w:szCs w:val="20"/>
              </w:rPr>
            </w:pPr>
            <w:r w:rsidRPr="00B33300">
              <w:rPr>
                <w:sz w:val="20"/>
                <w:szCs w:val="20"/>
              </w:rPr>
              <w:t>3</w:t>
            </w:r>
          </w:p>
        </w:tc>
        <w:tc>
          <w:tcPr>
            <w:tcW w:w="1418" w:type="dxa"/>
          </w:tcPr>
          <w:p w14:paraId="43CA44C3" w14:textId="77777777" w:rsidR="00F32B58" w:rsidRPr="00B33300" w:rsidRDefault="00F32B58" w:rsidP="006E0DE2">
            <w:pPr>
              <w:jc w:val="center"/>
              <w:rPr>
                <w:sz w:val="20"/>
                <w:szCs w:val="20"/>
              </w:rPr>
            </w:pPr>
            <w:r w:rsidRPr="00B33300">
              <w:rPr>
                <w:sz w:val="20"/>
                <w:szCs w:val="20"/>
              </w:rPr>
              <w:t>2</w:t>
            </w:r>
          </w:p>
        </w:tc>
        <w:tc>
          <w:tcPr>
            <w:tcW w:w="1417" w:type="dxa"/>
          </w:tcPr>
          <w:p w14:paraId="41BCCFD2" w14:textId="77777777" w:rsidR="00F32B58" w:rsidRPr="00B33300" w:rsidRDefault="00F32B58" w:rsidP="006E0DE2">
            <w:pPr>
              <w:jc w:val="center"/>
              <w:rPr>
                <w:sz w:val="20"/>
                <w:szCs w:val="20"/>
              </w:rPr>
            </w:pPr>
            <w:r w:rsidRPr="00B33300">
              <w:rPr>
                <w:sz w:val="20"/>
                <w:szCs w:val="20"/>
              </w:rPr>
              <w:t>1</w:t>
            </w:r>
          </w:p>
        </w:tc>
      </w:tr>
      <w:tr w:rsidR="00F32B58" w:rsidRPr="00B33300" w14:paraId="5148ED5F" w14:textId="77777777" w:rsidTr="006E0DE2">
        <w:tc>
          <w:tcPr>
            <w:tcW w:w="1838" w:type="dxa"/>
          </w:tcPr>
          <w:p w14:paraId="011B7828" w14:textId="77777777" w:rsidR="00F32B58" w:rsidRPr="00B33300" w:rsidRDefault="00F32B58" w:rsidP="006E0DE2">
            <w:pPr>
              <w:jc w:val="both"/>
              <w:rPr>
                <w:sz w:val="20"/>
                <w:szCs w:val="20"/>
              </w:rPr>
            </w:pPr>
          </w:p>
        </w:tc>
        <w:tc>
          <w:tcPr>
            <w:tcW w:w="1276" w:type="dxa"/>
          </w:tcPr>
          <w:p w14:paraId="15DD45BD" w14:textId="77777777" w:rsidR="00F32B58" w:rsidRPr="00B33300" w:rsidRDefault="00F32B58" w:rsidP="006E0DE2">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14:paraId="64C927C5" w14:textId="77777777" w:rsidR="00F32B58" w:rsidRPr="00B33300" w:rsidRDefault="00F32B58" w:rsidP="006E0DE2">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14:paraId="14079A2E" w14:textId="77777777" w:rsidR="00F32B58" w:rsidRPr="00B33300" w:rsidRDefault="00F32B58" w:rsidP="006E0DE2">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14:paraId="02B29E32" w14:textId="77777777" w:rsidR="00F32B58" w:rsidRPr="00B33300" w:rsidRDefault="00F32B58" w:rsidP="006E0DE2">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14:paraId="196BA295" w14:textId="77777777" w:rsidR="00F32B58" w:rsidRPr="00B33300" w:rsidRDefault="00F32B58" w:rsidP="006E0DE2">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00F32B58" w:rsidRPr="00B33300" w14:paraId="4F76280A" w14:textId="77777777" w:rsidTr="006E0DE2">
        <w:tc>
          <w:tcPr>
            <w:tcW w:w="1838" w:type="dxa"/>
          </w:tcPr>
          <w:p w14:paraId="75C72BAD" w14:textId="34E7D10C" w:rsidR="00F32B58" w:rsidRPr="00B33300" w:rsidRDefault="00EE49A9" w:rsidP="006E0DE2">
            <w:pPr>
              <w:rPr>
                <w:sz w:val="20"/>
                <w:szCs w:val="20"/>
              </w:rPr>
            </w:pPr>
            <w:r w:rsidRPr="00B33300">
              <w:rPr>
                <w:sz w:val="20"/>
                <w:szCs w:val="20"/>
              </w:rPr>
              <w:t>Performance in</w:t>
            </w:r>
            <w:r w:rsidR="00F32B58" w:rsidRPr="00B33300">
              <w:rPr>
                <w:sz w:val="20"/>
                <w:szCs w:val="20"/>
              </w:rPr>
              <w:t xml:space="preserve"> %</w:t>
            </w:r>
          </w:p>
        </w:tc>
        <w:tc>
          <w:tcPr>
            <w:tcW w:w="1276" w:type="dxa"/>
          </w:tcPr>
          <w:p w14:paraId="74E387B4" w14:textId="77777777" w:rsidR="00F32B58" w:rsidRPr="00B33300" w:rsidRDefault="00F32B58" w:rsidP="006E0DE2">
            <w:pPr>
              <w:jc w:val="center"/>
              <w:rPr>
                <w:sz w:val="20"/>
                <w:szCs w:val="20"/>
              </w:rPr>
            </w:pPr>
            <w:r w:rsidRPr="00B33300">
              <w:rPr>
                <w:sz w:val="20"/>
                <w:szCs w:val="20"/>
              </w:rPr>
              <w:t>85%-100%</w:t>
            </w:r>
          </w:p>
        </w:tc>
        <w:tc>
          <w:tcPr>
            <w:tcW w:w="1559" w:type="dxa"/>
          </w:tcPr>
          <w:p w14:paraId="57D9E7F8" w14:textId="77777777" w:rsidR="00F32B58" w:rsidRPr="00B33300" w:rsidRDefault="00F32B58" w:rsidP="006E0DE2">
            <w:pPr>
              <w:jc w:val="center"/>
              <w:rPr>
                <w:sz w:val="20"/>
                <w:szCs w:val="20"/>
              </w:rPr>
            </w:pPr>
            <w:r w:rsidRPr="00B33300">
              <w:rPr>
                <w:sz w:val="20"/>
                <w:szCs w:val="20"/>
              </w:rPr>
              <w:t>70%-84%</w:t>
            </w:r>
          </w:p>
        </w:tc>
        <w:tc>
          <w:tcPr>
            <w:tcW w:w="1559" w:type="dxa"/>
          </w:tcPr>
          <w:p w14:paraId="5DA4FE5E" w14:textId="77777777" w:rsidR="00F32B58" w:rsidRPr="00B33300" w:rsidRDefault="00F32B58" w:rsidP="006E0DE2">
            <w:pPr>
              <w:jc w:val="center"/>
              <w:rPr>
                <w:sz w:val="20"/>
                <w:szCs w:val="20"/>
              </w:rPr>
            </w:pPr>
            <w:r w:rsidRPr="00B33300">
              <w:rPr>
                <w:sz w:val="20"/>
                <w:szCs w:val="20"/>
              </w:rPr>
              <w:t>55%-69%</w:t>
            </w:r>
          </w:p>
        </w:tc>
        <w:tc>
          <w:tcPr>
            <w:tcW w:w="1418" w:type="dxa"/>
          </w:tcPr>
          <w:p w14:paraId="1DBF3DDB" w14:textId="691C2A2B" w:rsidR="00F32B58" w:rsidRPr="00B33300" w:rsidRDefault="00F32B58" w:rsidP="006E0DE2">
            <w:pPr>
              <w:jc w:val="center"/>
              <w:rPr>
                <w:sz w:val="20"/>
                <w:szCs w:val="20"/>
              </w:rPr>
            </w:pPr>
            <w:r w:rsidRPr="00B33300">
              <w:rPr>
                <w:sz w:val="20"/>
                <w:szCs w:val="20"/>
              </w:rPr>
              <w:t>40%-5</w:t>
            </w:r>
            <w:r w:rsidR="00CF44F2" w:rsidRPr="00B33300">
              <w:rPr>
                <w:sz w:val="20"/>
                <w:szCs w:val="20"/>
              </w:rPr>
              <w:t>4</w:t>
            </w:r>
            <w:r w:rsidRPr="00B33300">
              <w:rPr>
                <w:sz w:val="20"/>
                <w:szCs w:val="20"/>
              </w:rPr>
              <w:t>%</w:t>
            </w:r>
          </w:p>
        </w:tc>
        <w:tc>
          <w:tcPr>
            <w:tcW w:w="1417" w:type="dxa"/>
          </w:tcPr>
          <w:p w14:paraId="4CB4CF01" w14:textId="77777777" w:rsidR="00F32B58" w:rsidRPr="00B33300" w:rsidRDefault="00F32B58" w:rsidP="006E0DE2">
            <w:pPr>
              <w:jc w:val="center"/>
              <w:rPr>
                <w:sz w:val="20"/>
                <w:szCs w:val="20"/>
              </w:rPr>
            </w:pPr>
            <w:r w:rsidRPr="00B33300">
              <w:rPr>
                <w:sz w:val="20"/>
                <w:szCs w:val="20"/>
              </w:rPr>
              <w:t>0-39%</w:t>
            </w:r>
          </w:p>
        </w:tc>
      </w:tr>
    </w:tbl>
    <w:p w14:paraId="35BEDEF2" w14:textId="77777777" w:rsidR="00F32B58" w:rsidRPr="00B33300" w:rsidRDefault="00F32B58" w:rsidP="00F32B58">
      <w:pPr>
        <w:rPr>
          <w:rStyle w:val="None"/>
          <w:rFonts w:eastAsia="Times New Roman"/>
          <w:bCs/>
          <w:sz w:val="20"/>
          <w:szCs w:val="20"/>
        </w:rPr>
      </w:pPr>
    </w:p>
    <w:p w14:paraId="17D11A15" w14:textId="4D931EF1" w:rsidR="003950BE" w:rsidRPr="00B33300" w:rsidRDefault="00D94422" w:rsidP="003950BE">
      <w:pPr>
        <w:pStyle w:val="Cmsor2"/>
        <w:jc w:val="both"/>
        <w:rPr>
          <w:rStyle w:val="None"/>
          <w:bCs w:val="0"/>
        </w:rPr>
      </w:pPr>
      <w:r w:rsidRPr="00B33300">
        <w:rPr>
          <w:rStyle w:val="None"/>
        </w:rPr>
        <w:t>Readings and Reference Materials</w:t>
      </w:r>
    </w:p>
    <w:p w14:paraId="302BC5C9" w14:textId="0C389F00" w:rsidR="006D256B" w:rsidRPr="00B33300" w:rsidRDefault="0065790C" w:rsidP="00D80C78">
      <w:pPr>
        <w:rPr>
          <w:rStyle w:val="None"/>
          <w:rFonts w:eastAsia="Times New Roman"/>
          <w:bCs/>
          <w:sz w:val="20"/>
          <w:szCs w:val="20"/>
        </w:rPr>
      </w:pPr>
      <w:r w:rsidRPr="00B33300">
        <w:rPr>
          <w:rStyle w:val="None"/>
          <w:rFonts w:eastAsia="Times New Roman"/>
          <w:bCs/>
          <w:sz w:val="20"/>
          <w:szCs w:val="20"/>
        </w:rPr>
        <w:t xml:space="preserve">In order of relevance. </w:t>
      </w:r>
    </w:p>
    <w:tbl>
      <w:tblPr>
        <w:tblStyle w:val="TableGrid"/>
        <w:tblW w:w="14608" w:type="dxa"/>
        <w:tblInd w:w="0" w:type="dxa"/>
        <w:tblCellMar>
          <w:top w:w="4" w:type="dxa"/>
        </w:tblCellMar>
        <w:tblLook w:val="04A0" w:firstRow="1" w:lastRow="0" w:firstColumn="1" w:lastColumn="0" w:noHBand="0" w:noVBand="1"/>
      </w:tblPr>
      <w:tblGrid>
        <w:gridCol w:w="9097"/>
        <w:gridCol w:w="5511"/>
      </w:tblGrid>
      <w:tr w:rsidR="00D8791E" w:rsidRPr="00C847F3" w14:paraId="6073BA6B" w14:textId="77777777" w:rsidTr="009F225F">
        <w:trPr>
          <w:trHeight w:val="701"/>
        </w:trPr>
        <w:tc>
          <w:tcPr>
            <w:tcW w:w="9097" w:type="dxa"/>
            <w:tcBorders>
              <w:top w:val="nil"/>
              <w:left w:val="nil"/>
              <w:bottom w:val="nil"/>
              <w:right w:val="nil"/>
            </w:tcBorders>
          </w:tcPr>
          <w:p w14:paraId="7A63318E"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CLARK, H. Roger, PAUSE Michael - Precedents in Architecture – Analytic Diagrams, Formative Ideas, and Partis – ISBN 978-0-470-94674-9, Wiley, USA, (2012)</w:t>
            </w:r>
          </w:p>
          <w:p w14:paraId="4A71084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 xml:space="preserve">JANSON, Alban, TIGGES, Florian - Fundamental Concepts of Architecture – The Vocabulary of Spatial Situations – ISBN 978-3-0346-0892-3, </w:t>
            </w:r>
            <w:proofErr w:type="spellStart"/>
            <w:r w:rsidRPr="00C847F3">
              <w:rPr>
                <w:rFonts w:ascii="Times New Roman" w:eastAsiaTheme="minorEastAsia" w:hAnsi="Times New Roman" w:cs="Times New Roman"/>
                <w:sz w:val="20"/>
                <w:szCs w:val="20"/>
              </w:rPr>
              <w:t>Birkhauser</w:t>
            </w:r>
            <w:proofErr w:type="spellEnd"/>
            <w:r w:rsidRPr="00C847F3">
              <w:rPr>
                <w:rFonts w:ascii="Times New Roman" w:eastAsiaTheme="minorEastAsia" w:hAnsi="Times New Roman" w:cs="Times New Roman"/>
                <w:sz w:val="20"/>
                <w:szCs w:val="20"/>
              </w:rPr>
              <w:t>, Basel (2014)</w:t>
            </w:r>
          </w:p>
          <w:p w14:paraId="6D5750A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proofErr w:type="spellStart"/>
            <w:r w:rsidRPr="00C847F3">
              <w:rPr>
                <w:rFonts w:ascii="Times New Roman" w:eastAsiaTheme="minorEastAsia" w:hAnsi="Times New Roman" w:cs="Times New Roman"/>
                <w:sz w:val="20"/>
                <w:szCs w:val="20"/>
              </w:rPr>
              <w:t>McCOY</w:t>
            </w:r>
            <w:proofErr w:type="spellEnd"/>
            <w:r w:rsidRPr="00C847F3">
              <w:rPr>
                <w:rFonts w:ascii="Times New Roman" w:eastAsiaTheme="minorEastAsia" w:hAnsi="Times New Roman" w:cs="Times New Roman"/>
                <w:sz w:val="20"/>
                <w:szCs w:val="20"/>
              </w:rPr>
              <w:t xml:space="preserve"> Esther - Case Study Houses 1945-1962, ISBN 0-912158-71-9, </w:t>
            </w:r>
            <w:proofErr w:type="spellStart"/>
            <w:r w:rsidRPr="00C847F3">
              <w:rPr>
                <w:rFonts w:ascii="Times New Roman" w:eastAsiaTheme="minorEastAsia" w:hAnsi="Times New Roman" w:cs="Times New Roman"/>
                <w:sz w:val="20"/>
                <w:szCs w:val="20"/>
              </w:rPr>
              <w:t>Honessey</w:t>
            </w:r>
            <w:proofErr w:type="spellEnd"/>
            <w:r w:rsidRPr="00C847F3">
              <w:rPr>
                <w:rFonts w:ascii="Times New Roman" w:eastAsiaTheme="minorEastAsia" w:hAnsi="Times New Roman" w:cs="Times New Roman"/>
                <w:sz w:val="20"/>
                <w:szCs w:val="20"/>
              </w:rPr>
              <w:t xml:space="preserve"> + Ingalls, USA, (1962)</w:t>
            </w:r>
          </w:p>
          <w:p w14:paraId="49BDEDBC"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ROSENKRANZ, Karen – City Quitters, Creative Pursing Post-Urban Life – ISBN 978-94-92311-31-8,</w:t>
            </w:r>
          </w:p>
          <w:p w14:paraId="165621D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FRAME Publishers, Amsterdam (2018)</w:t>
            </w:r>
          </w:p>
        </w:tc>
        <w:tc>
          <w:tcPr>
            <w:tcW w:w="5511" w:type="dxa"/>
            <w:tcBorders>
              <w:top w:val="nil"/>
              <w:left w:val="nil"/>
              <w:bottom w:val="nil"/>
              <w:right w:val="nil"/>
            </w:tcBorders>
          </w:tcPr>
          <w:p w14:paraId="015CCEBC" w14:textId="194FCBB1" w:rsidR="00D8791E" w:rsidRPr="00C847F3" w:rsidRDefault="00D8791E" w:rsidP="00C847F3">
            <w:pPr>
              <w:pStyle w:val="Listaszerbekezds"/>
              <w:numPr>
                <w:ilvl w:val="0"/>
                <w:numId w:val="30"/>
              </w:numPr>
              <w:spacing w:line="259" w:lineRule="auto"/>
              <w:rPr>
                <w:rFonts w:ascii="Times New Roman" w:eastAsiaTheme="minorEastAsia" w:hAnsi="Times New Roman" w:cs="Times New Roman"/>
                <w:sz w:val="20"/>
                <w:szCs w:val="20"/>
              </w:rPr>
            </w:pPr>
          </w:p>
        </w:tc>
      </w:tr>
    </w:tbl>
    <w:p w14:paraId="52C37695" w14:textId="77777777" w:rsidR="00D8791E" w:rsidRPr="00C847F3" w:rsidRDefault="00D8791E" w:rsidP="00C847F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contextualSpacing/>
        <w:rPr>
          <w:rFonts w:ascii="Times New Roman" w:hAnsi="Times New Roman" w:cs="Times New Roman"/>
          <w:sz w:val="20"/>
          <w:szCs w:val="18"/>
        </w:rPr>
      </w:pPr>
      <w:r w:rsidRPr="00C847F3">
        <w:rPr>
          <w:rFonts w:ascii="Times New Roman" w:hAnsi="Times New Roman" w:cs="Times New Roman"/>
          <w:sz w:val="20"/>
          <w:szCs w:val="18"/>
        </w:rPr>
        <w:t xml:space="preserve">Architectural websites: El croquis, U+A, JA, Domus, </w:t>
      </w:r>
      <w:proofErr w:type="spellStart"/>
      <w:r w:rsidRPr="00C847F3">
        <w:rPr>
          <w:rFonts w:ascii="Times New Roman" w:hAnsi="Times New Roman" w:cs="Times New Roman"/>
          <w:sz w:val="20"/>
          <w:szCs w:val="18"/>
        </w:rPr>
        <w:t>Abitare</w:t>
      </w:r>
      <w:proofErr w:type="spellEnd"/>
      <w:r w:rsidRPr="00C847F3">
        <w:rPr>
          <w:rFonts w:ascii="Times New Roman" w:hAnsi="Times New Roman" w:cs="Times New Roman"/>
          <w:sz w:val="20"/>
          <w:szCs w:val="18"/>
        </w:rPr>
        <w:t>, AR, A10, Atrium, Hauser, Detail,</w:t>
      </w:r>
    </w:p>
    <w:p w14:paraId="7A6E71F7" w14:textId="6E2A6464" w:rsidR="007F3F62" w:rsidRPr="00B33300" w:rsidRDefault="007F3F62" w:rsidP="007F3F62">
      <w:pPr>
        <w:rPr>
          <w:rStyle w:val="None"/>
          <w:rFonts w:eastAsia="Times New Roman"/>
          <w:bCs/>
          <w:sz w:val="20"/>
          <w:szCs w:val="20"/>
        </w:rPr>
      </w:pPr>
    </w:p>
    <w:p w14:paraId="7AA8EDE2" w14:textId="4D99FC50" w:rsidR="00171C3D" w:rsidRDefault="00417E48" w:rsidP="00862B15">
      <w:pPr>
        <w:pStyle w:val="Cmsor2"/>
        <w:jc w:val="both"/>
        <w:rPr>
          <w:rStyle w:val="None"/>
        </w:rPr>
      </w:pPr>
      <w:r w:rsidRPr="00B33300">
        <w:rPr>
          <w:rStyle w:val="None"/>
        </w:rPr>
        <w:t>Methodology</w:t>
      </w:r>
    </w:p>
    <w:p w14:paraId="0B661424" w14:textId="77777777" w:rsidR="00C847F3" w:rsidRPr="00C847F3" w:rsidRDefault="00C847F3" w:rsidP="00C847F3">
      <w:pPr>
        <w:rPr>
          <w:sz w:val="20"/>
          <w:szCs w:val="20"/>
        </w:rPr>
      </w:pPr>
      <w:r w:rsidRPr="00C847F3">
        <w:rPr>
          <w:sz w:val="20"/>
          <w:szCs w:val="20"/>
        </w:rPr>
        <w:t>The course is based on continuously discussions and examine of case studies, actual topics, and non-conventional situations in architecture as precedence. The student’s verbal feedback is required.</w:t>
      </w:r>
    </w:p>
    <w:p w14:paraId="661F6CD0" w14:textId="77777777" w:rsidR="00C847F3" w:rsidRPr="00C847F3" w:rsidRDefault="00C847F3" w:rsidP="00C847F3">
      <w:pPr>
        <w:rPr>
          <w:sz w:val="20"/>
          <w:szCs w:val="20"/>
        </w:rPr>
      </w:pPr>
    </w:p>
    <w:p w14:paraId="5E9E4931" w14:textId="77777777" w:rsidR="00C847F3" w:rsidRPr="00C847F3" w:rsidRDefault="00C847F3" w:rsidP="00C847F3">
      <w:pPr>
        <w:rPr>
          <w:sz w:val="20"/>
          <w:szCs w:val="20"/>
        </w:rPr>
      </w:pPr>
      <w:r w:rsidRPr="00C847F3">
        <w:rPr>
          <w:sz w:val="20"/>
          <w:szCs w:val="20"/>
        </w:rPr>
        <w:t>Methods:</w:t>
      </w:r>
    </w:p>
    <w:p w14:paraId="796AD0A3" w14:textId="77777777" w:rsidR="00C847F3" w:rsidRPr="00C847F3" w:rsidRDefault="00C847F3" w:rsidP="00C847F3">
      <w:pPr>
        <w:rPr>
          <w:sz w:val="20"/>
          <w:szCs w:val="20"/>
        </w:rPr>
      </w:pPr>
      <w:r w:rsidRPr="00C847F3">
        <w:rPr>
          <w:sz w:val="20"/>
          <w:szCs w:val="20"/>
        </w:rPr>
        <w:t>1. discussion and lectures about architecture theory</w:t>
      </w:r>
    </w:p>
    <w:p w14:paraId="11D2F661" w14:textId="77777777" w:rsidR="00C847F3" w:rsidRPr="00C847F3" w:rsidRDefault="00C847F3" w:rsidP="00C847F3">
      <w:pPr>
        <w:rPr>
          <w:sz w:val="20"/>
          <w:szCs w:val="20"/>
        </w:rPr>
      </w:pPr>
      <w:r w:rsidRPr="00C847F3">
        <w:rPr>
          <w:sz w:val="20"/>
          <w:szCs w:val="20"/>
        </w:rPr>
        <w:t>2. aesthetic, visual presentation methods</w:t>
      </w:r>
    </w:p>
    <w:p w14:paraId="65428FC6" w14:textId="77777777" w:rsidR="00C847F3" w:rsidRPr="00C847F3" w:rsidRDefault="00C847F3" w:rsidP="00C847F3">
      <w:pPr>
        <w:rPr>
          <w:sz w:val="20"/>
          <w:szCs w:val="20"/>
        </w:rPr>
      </w:pPr>
      <w:r w:rsidRPr="00C847F3">
        <w:rPr>
          <w:sz w:val="20"/>
          <w:szCs w:val="20"/>
        </w:rPr>
        <w:t>3. architecture history, contemporary architecture of design in urban situation</w:t>
      </w:r>
    </w:p>
    <w:p w14:paraId="45928309" w14:textId="77777777" w:rsidR="00C847F3" w:rsidRPr="00C847F3" w:rsidRDefault="00C847F3" w:rsidP="00C847F3">
      <w:pPr>
        <w:rPr>
          <w:sz w:val="20"/>
          <w:szCs w:val="20"/>
        </w:rPr>
      </w:pPr>
      <w:r w:rsidRPr="00C847F3">
        <w:rPr>
          <w:sz w:val="20"/>
          <w:szCs w:val="20"/>
        </w:rPr>
        <w:t>4. sustainability and solidarity in design</w:t>
      </w:r>
    </w:p>
    <w:p w14:paraId="2771793B" w14:textId="20B9BD86" w:rsidR="00C847F3" w:rsidRPr="00C847F3" w:rsidRDefault="00C847F3" w:rsidP="00C847F3">
      <w:pPr>
        <w:rPr>
          <w:sz w:val="20"/>
          <w:szCs w:val="20"/>
        </w:rPr>
      </w:pPr>
      <w:r w:rsidRPr="00C847F3">
        <w:rPr>
          <w:sz w:val="20"/>
          <w:szCs w:val="20"/>
        </w:rPr>
        <w:t>5. communication-developing in oral and written way</w:t>
      </w:r>
    </w:p>
    <w:p w14:paraId="2129BD94" w14:textId="77777777" w:rsidR="006347FB" w:rsidRPr="00B33300" w:rsidRDefault="006347FB" w:rsidP="006347FB">
      <w:pPr>
        <w:pStyle w:val="Cmsor2"/>
      </w:pPr>
      <w:r w:rsidRPr="00B33300">
        <w:t>Students with Special Needs</w:t>
      </w:r>
    </w:p>
    <w:p w14:paraId="595A8D16" w14:textId="77777777" w:rsidR="006347FB" w:rsidRPr="00B33300" w:rsidRDefault="006347FB" w:rsidP="006347FB">
      <w:pPr>
        <w:jc w:val="both"/>
        <w:rPr>
          <w:color w:val="000000" w:themeColor="text1"/>
          <w:sz w:val="20"/>
          <w:szCs w:val="20"/>
        </w:rPr>
      </w:pPr>
      <w:r w:rsidRPr="00B333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B33300" w:rsidRDefault="006347FB" w:rsidP="006347FB">
      <w:pPr>
        <w:pStyle w:val="Nincstrkz"/>
        <w:rPr>
          <w:rStyle w:val="None"/>
          <w:i/>
          <w:iCs/>
          <w:color w:val="FF2D21" w:themeColor="accent5"/>
          <w:sz w:val="20"/>
          <w:szCs w:val="20"/>
        </w:rPr>
      </w:pPr>
    </w:p>
    <w:p w14:paraId="6717F6B2" w14:textId="77777777" w:rsidR="00BC2B5C" w:rsidRPr="00B33300" w:rsidRDefault="00BC2B5C" w:rsidP="00BC2B5C">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14:paraId="21C145DA" w14:textId="77777777" w:rsidR="00CD2805" w:rsidRPr="00B33300" w:rsidRDefault="00CD2805" w:rsidP="00CD2805">
      <w:pPr>
        <w:pStyle w:val="Nincstrkz"/>
        <w:rPr>
          <w:b/>
          <w:bCs/>
          <w:sz w:val="20"/>
          <w:szCs w:val="20"/>
        </w:rPr>
      </w:pPr>
    </w:p>
    <w:p w14:paraId="5D0782CC" w14:textId="5BD938CB" w:rsidR="00C20CEB" w:rsidRPr="00B33300" w:rsidRDefault="0080687B" w:rsidP="00CD2805">
      <w:pPr>
        <w:pStyle w:val="Nincstrkz"/>
        <w:rPr>
          <w:b/>
          <w:bCs/>
          <w:sz w:val="20"/>
          <w:szCs w:val="20"/>
        </w:rPr>
      </w:pPr>
      <w:r w:rsidRPr="00B33300">
        <w:rPr>
          <w:b/>
          <w:bCs/>
          <w:sz w:val="20"/>
          <w:szCs w:val="20"/>
        </w:rPr>
        <w:t>Tasks and minimum requirements</w:t>
      </w:r>
    </w:p>
    <w:p w14:paraId="552C24DC" w14:textId="77777777" w:rsidR="00C847F3" w:rsidRPr="00C847F3" w:rsidRDefault="00C847F3" w:rsidP="00C847F3">
      <w:pPr>
        <w:rPr>
          <w:sz w:val="20"/>
          <w:szCs w:val="20"/>
        </w:rPr>
      </w:pPr>
      <w:r w:rsidRPr="00C847F3">
        <w:rPr>
          <w:sz w:val="20"/>
          <w:szCs w:val="20"/>
        </w:rPr>
        <w:t>Requirements of the Essay (form and content):</w:t>
      </w:r>
    </w:p>
    <w:p w14:paraId="2B78FBF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14:paraId="1B44CDAD" w14:textId="21DCB784"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 and bibliography, with references on images.</w:t>
      </w:r>
    </w:p>
    <w:p w14:paraId="39932C48" w14:textId="2829DB2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lastRenderedPageBreak/>
        <w:t>min. 8 written pages without 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20.000 characters without spaces)</w:t>
      </w:r>
    </w:p>
    <w:p w14:paraId="5E16961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Visual appearance of the Essay also counts in the evaluation, please be aware of it. Any deviation of the formal requirements can make the Essay unaccepted.</w:t>
      </w:r>
    </w:p>
    <w:p w14:paraId="23895C62" w14:textId="77777777" w:rsidR="00C847F3" w:rsidRPr="00C847F3" w:rsidRDefault="00C847F3" w:rsidP="00C847F3">
      <w:pPr>
        <w:rPr>
          <w:sz w:val="20"/>
          <w:szCs w:val="20"/>
        </w:rPr>
      </w:pPr>
    </w:p>
    <w:p w14:paraId="67A9D585" w14:textId="77777777" w:rsidR="00C847F3" w:rsidRPr="00C847F3" w:rsidRDefault="00C847F3" w:rsidP="00C847F3">
      <w:pPr>
        <w:rPr>
          <w:sz w:val="20"/>
          <w:szCs w:val="20"/>
        </w:rPr>
      </w:pPr>
      <w:r w:rsidRPr="00C847F3">
        <w:rPr>
          <w:sz w:val="20"/>
          <w:szCs w:val="20"/>
        </w:rPr>
        <w:t>Formal requirements of the Presentation:</w:t>
      </w:r>
    </w:p>
    <w:p w14:paraId="797138D0" w14:textId="087A01D0"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14:paraId="079D7A2E" w14:textId="7602046A"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approx. 15 min. duration</w:t>
      </w:r>
    </w:p>
    <w:p w14:paraId="3F64D881" w14:textId="77777777"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14:paraId="1AD2A3A2" w14:textId="77777777" w:rsidR="00C847F3" w:rsidRPr="00C847F3" w:rsidRDefault="00C847F3" w:rsidP="00C847F3">
      <w:pPr>
        <w:rPr>
          <w:sz w:val="20"/>
          <w:szCs w:val="20"/>
        </w:rPr>
      </w:pPr>
    </w:p>
    <w:p w14:paraId="1DDC3E5E" w14:textId="77777777" w:rsidR="00C847F3" w:rsidRPr="00C847F3" w:rsidRDefault="00C847F3" w:rsidP="00C847F3">
      <w:pPr>
        <w:rPr>
          <w:sz w:val="20"/>
          <w:szCs w:val="20"/>
        </w:rPr>
      </w:pPr>
      <w:r w:rsidRPr="00C847F3">
        <w:rPr>
          <w:b/>
          <w:bCs/>
          <w:sz w:val="20"/>
          <w:szCs w:val="20"/>
        </w:rPr>
        <w:t xml:space="preserve">Possible </w:t>
      </w:r>
      <w:r w:rsidRPr="00C847F3">
        <w:rPr>
          <w:sz w:val="20"/>
          <w:szCs w:val="20"/>
        </w:rPr>
        <w:t xml:space="preserve">topics for the Essay </w:t>
      </w:r>
    </w:p>
    <w:p w14:paraId="25515EB0" w14:textId="77777777" w:rsidR="00C847F3" w:rsidRPr="00C847F3" w:rsidRDefault="00C847F3" w:rsidP="00C847F3">
      <w:pPr>
        <w:rPr>
          <w:sz w:val="20"/>
          <w:szCs w:val="20"/>
        </w:rPr>
      </w:pPr>
    </w:p>
    <w:p w14:paraId="3DAA44CE" w14:textId="62FD2F29"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conceptional</w:t>
      </w:r>
      <w:proofErr w:type="gramEnd"/>
      <w:r w:rsidRPr="00C847F3">
        <w:rPr>
          <w:rFonts w:ascii="Times New Roman" w:hAnsi="Times New Roman" w:cs="Times New Roman"/>
          <w:sz w:val="20"/>
          <w:szCs w:val="20"/>
        </w:rPr>
        <w:t xml:space="preserve"> architectural design” with case studies, attributes and descriptions</w:t>
      </w:r>
    </w:p>
    <w:p w14:paraId="481E5586" w14:textId="67FCA97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locality</w:t>
      </w:r>
      <w:proofErr w:type="gramEnd"/>
      <w:r w:rsidRPr="00C847F3">
        <w:rPr>
          <w:rFonts w:ascii="Times New Roman" w:hAnsi="Times New Roman" w:cs="Times New Roman"/>
          <w:sz w:val="20"/>
          <w:szCs w:val="20"/>
        </w:rPr>
        <w:t>. planting buildings” how location effects design, urban surroundings</w:t>
      </w:r>
    </w:p>
    <w:p w14:paraId="4EC3C27B" w14:textId="5AB83601"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architectural</w:t>
      </w:r>
      <w:proofErr w:type="gramEnd"/>
      <w:r w:rsidRPr="00C847F3">
        <w:rPr>
          <w:rFonts w:ascii="Times New Roman" w:hAnsi="Times New Roman" w:cs="Times New Roman"/>
          <w:sz w:val="20"/>
          <w:szCs w:val="20"/>
        </w:rPr>
        <w:t xml:space="preserve"> program” and its meaning in the design process</w:t>
      </w:r>
    </w:p>
    <w:p w14:paraId="4708C97E" w14:textId="0FE837FA"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schools</w:t>
      </w:r>
      <w:proofErr w:type="gramEnd"/>
      <w:r w:rsidRPr="00C847F3">
        <w:rPr>
          <w:rFonts w:ascii="Times New Roman" w:hAnsi="Times New Roman" w:cs="Times New Roman"/>
          <w:sz w:val="20"/>
          <w:szCs w:val="20"/>
        </w:rPr>
        <w:t xml:space="preserve"> and educational buildings”</w:t>
      </w:r>
    </w:p>
    <w:p w14:paraId="3726B453" w14:textId="127AE678"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administrative</w:t>
      </w:r>
      <w:proofErr w:type="gramEnd"/>
      <w:r w:rsidRPr="00C847F3">
        <w:rPr>
          <w:rFonts w:ascii="Times New Roman" w:hAnsi="Times New Roman" w:cs="Times New Roman"/>
          <w:sz w:val="20"/>
          <w:szCs w:val="20"/>
        </w:rPr>
        <w:t xml:space="preserve"> buildings”</w:t>
      </w:r>
    </w:p>
    <w:p w14:paraId="62E0ADEA" w14:textId="678FCB66"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perspective</w:t>
      </w:r>
      <w:proofErr w:type="gramEnd"/>
      <w:r w:rsidRPr="00C847F3">
        <w:rPr>
          <w:rFonts w:ascii="Times New Roman" w:hAnsi="Times New Roman" w:cs="Times New Roman"/>
          <w:sz w:val="20"/>
          <w:szCs w:val="20"/>
        </w:rPr>
        <w:t xml:space="preserve"> in public buildings” – verticality and horizontality </w:t>
      </w:r>
    </w:p>
    <w:p w14:paraId="607CDB13" w14:textId="7D47F107"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modernity</w:t>
      </w:r>
      <w:proofErr w:type="gramEnd"/>
      <w:r w:rsidRPr="00C847F3">
        <w:rPr>
          <w:rFonts w:ascii="Times New Roman" w:hAnsi="Times New Roman" w:cs="Times New Roman"/>
          <w:sz w:val="20"/>
          <w:szCs w:val="20"/>
        </w:rPr>
        <w:t xml:space="preserve"> and tradition” – public buildings</w:t>
      </w:r>
    </w:p>
    <w:p w14:paraId="30ED456A" w14:textId="4DABCF3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proofErr w:type="gramStart"/>
      <w:r w:rsidRPr="00C847F3">
        <w:rPr>
          <w:rFonts w:ascii="Times New Roman" w:hAnsi="Times New Roman" w:cs="Times New Roman"/>
          <w:sz w:val="20"/>
          <w:szCs w:val="20"/>
        </w:rPr>
        <w:t>“ where</w:t>
      </w:r>
      <w:proofErr w:type="gramEnd"/>
      <w:r w:rsidRPr="00C847F3">
        <w:rPr>
          <w:rFonts w:ascii="Times New Roman" w:hAnsi="Times New Roman" w:cs="Times New Roman"/>
          <w:sz w:val="20"/>
          <w:szCs w:val="20"/>
        </w:rPr>
        <w:t xml:space="preserve"> architecture and graphics meet” </w:t>
      </w:r>
    </w:p>
    <w:p w14:paraId="198CC15C" w14:textId="2DF0F007"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outdoor</w:t>
      </w:r>
      <w:proofErr w:type="gramEnd"/>
      <w:r w:rsidRPr="00C847F3">
        <w:rPr>
          <w:rFonts w:ascii="Times New Roman" w:hAnsi="Times New Roman" w:cs="Times New Roman"/>
          <w:sz w:val="20"/>
          <w:szCs w:val="20"/>
        </w:rPr>
        <w:t xml:space="preserve"> community spaces” – public spaces/ squares</w:t>
      </w:r>
    </w:p>
    <w:p w14:paraId="47E2B5B2" w14:textId="030D1AC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indoor</w:t>
      </w:r>
      <w:proofErr w:type="gramEnd"/>
      <w:r w:rsidRPr="00C847F3">
        <w:rPr>
          <w:rFonts w:ascii="Times New Roman" w:hAnsi="Times New Roman" w:cs="Times New Roman"/>
          <w:sz w:val="20"/>
          <w:szCs w:val="20"/>
        </w:rPr>
        <w:t xml:space="preserve"> community spaces” – interior design</w:t>
      </w:r>
    </w:p>
    <w:p w14:paraId="5F614E3F" w14:textId="19E8329E"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public</w:t>
      </w:r>
      <w:proofErr w:type="gramEnd"/>
      <w:r w:rsidRPr="00C847F3">
        <w:rPr>
          <w:rFonts w:ascii="Times New Roman" w:hAnsi="Times New Roman" w:cs="Times New Roman"/>
          <w:sz w:val="20"/>
          <w:szCs w:val="20"/>
        </w:rPr>
        <w:t xml:space="preserve"> buildings of the future” – architecture, interior design and other arts in a building</w:t>
      </w:r>
    </w:p>
    <w:p w14:paraId="68EF3D22" w14:textId="2CB09A71" w:rsidR="00415726"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craftworks</w:t>
      </w:r>
      <w:proofErr w:type="gramEnd"/>
      <w:r w:rsidRPr="00C847F3">
        <w:rPr>
          <w:rFonts w:ascii="Times New Roman" w:hAnsi="Times New Roman" w:cs="Times New Roman"/>
          <w:sz w:val="20"/>
          <w:szCs w:val="20"/>
        </w:rPr>
        <w:t xml:space="preserve"> in contemporary architecture/ interior design”</w:t>
      </w:r>
    </w:p>
    <w:p w14:paraId="0E219F3F" w14:textId="54884F42" w:rsidR="00C847F3" w:rsidRDefault="00C847F3" w:rsidP="00C847F3">
      <w:pPr>
        <w:spacing w:after="120"/>
        <w:rPr>
          <w:sz w:val="20"/>
          <w:szCs w:val="20"/>
        </w:rPr>
      </w:pPr>
    </w:p>
    <w:p w14:paraId="0C557145" w14:textId="77777777" w:rsidR="00C847F3" w:rsidRPr="00C847F3" w:rsidRDefault="00C847F3" w:rsidP="00C847F3">
      <w:pPr>
        <w:spacing w:after="120"/>
        <w:rPr>
          <w:sz w:val="20"/>
          <w:szCs w:val="20"/>
        </w:rPr>
      </w:pPr>
    </w:p>
    <w:p w14:paraId="596CD9CB" w14:textId="7D49E196" w:rsidR="00A10E47" w:rsidRPr="00B33300" w:rsidRDefault="00AF1660" w:rsidP="00CF11AD">
      <w:pPr>
        <w:pStyle w:val="Cmsor2"/>
      </w:pPr>
      <w:r w:rsidRPr="00B33300">
        <w:t>Schedule</w:t>
      </w:r>
    </w:p>
    <w:p w14:paraId="435C631E" w14:textId="77777777" w:rsidR="00761C39" w:rsidRPr="00B33300"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B33300"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33300" w:rsidRDefault="00AF1660" w:rsidP="00BD6FA1">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00FE7FAD" w:rsidRPr="00B33300">
              <w:rPr>
                <w:rFonts w:ascii="Times New Roman" w:hAnsi="Times New Roman"/>
                <w:i w:val="0"/>
                <w:iCs w:val="0"/>
                <w:spacing w:val="20"/>
                <w:sz w:val="20"/>
                <w:szCs w:val="20"/>
              </w:rPr>
              <w:t xml:space="preserve"> </w:t>
            </w:r>
          </w:p>
        </w:tc>
      </w:tr>
      <w:tr w:rsidR="00FE7FAD" w:rsidRPr="00B33300"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B33300" w:rsidRDefault="00AF1660" w:rsidP="00FE7FAD">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tcW w:w="3827" w:type="dxa"/>
            <w:shd w:val="clear" w:color="auto" w:fill="auto"/>
          </w:tcPr>
          <w:p w14:paraId="14B65090" w14:textId="5B29D706" w:rsidR="00FE7FAD" w:rsidRPr="00B33300"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tcW w:w="1985" w:type="dxa"/>
            <w:shd w:val="clear" w:color="auto" w:fill="auto"/>
          </w:tcPr>
          <w:p w14:paraId="054D81EA" w14:textId="77777777" w:rsidR="00B01FA7"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14:paraId="313D620E" w14:textId="097D986C" w:rsidR="00FE7FAD"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w:t>
            </w:r>
            <w:proofErr w:type="gramStart"/>
            <w:r w:rsidRPr="00B33300">
              <w:rPr>
                <w:rFonts w:ascii="Times New Roman" w:hAnsi="Times New Roman"/>
                <w:b/>
                <w:bCs/>
                <w:sz w:val="20"/>
                <w:szCs w:val="20"/>
              </w:rPr>
              <w:t>from</w:t>
            </w:r>
            <w:proofErr w:type="gramEnd"/>
            <w:r w:rsidRPr="00B33300">
              <w:rPr>
                <w:rFonts w:ascii="Times New Roman" w:hAnsi="Times New Roman"/>
                <w:b/>
                <w:bCs/>
                <w:sz w:val="20"/>
                <w:szCs w:val="20"/>
              </w:rPr>
              <w:t xml:space="preserve"> … to …)</w:t>
            </w:r>
          </w:p>
        </w:tc>
        <w:tc>
          <w:tcPr>
            <w:tcW w:w="1842" w:type="dxa"/>
            <w:shd w:val="clear" w:color="auto" w:fill="auto"/>
          </w:tcPr>
          <w:p w14:paraId="1AE78057" w14:textId="13F19096" w:rsidR="00FE7FAD" w:rsidRPr="00B33300"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tcW w:w="1985" w:type="dxa"/>
            <w:shd w:val="clear" w:color="auto" w:fill="auto"/>
          </w:tcPr>
          <w:p w14:paraId="3E33477F" w14:textId="4346F5C8" w:rsidR="00FE7FAD" w:rsidRPr="00B33300"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00FE7FAD" w:rsidRPr="00B33300"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w:t>
            </w:r>
          </w:p>
        </w:tc>
        <w:tc>
          <w:tcPr>
            <w:tcW w:w="3827" w:type="dxa"/>
            <w:shd w:val="clear" w:color="auto" w:fill="auto"/>
          </w:tcPr>
          <w:p w14:paraId="33A46132" w14:textId="2C8D94EE" w:rsidR="00FE7FAD" w:rsidRPr="00B33300" w:rsidRDefault="00D54C4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 about the time schedule of the semester and about the tasks</w:t>
            </w:r>
          </w:p>
        </w:tc>
        <w:tc>
          <w:tcPr>
            <w:tcW w:w="1985" w:type="dxa"/>
            <w:shd w:val="clear" w:color="auto" w:fill="auto"/>
          </w:tcPr>
          <w:p w14:paraId="44319022" w14:textId="54DE8CB1"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C734171" w14:textId="300898E6"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CA264C4" w14:textId="6FC9E950"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2.</w:t>
            </w:r>
          </w:p>
        </w:tc>
        <w:tc>
          <w:tcPr>
            <w:tcW w:w="3827" w:type="dxa"/>
            <w:shd w:val="clear" w:color="auto" w:fill="auto"/>
          </w:tcPr>
          <w:p w14:paraId="0E66A62A" w14:textId="6F3C2D78"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The role of villages towns and cities in the changing world of 21st Century</w:t>
            </w:r>
          </w:p>
        </w:tc>
        <w:tc>
          <w:tcPr>
            <w:tcW w:w="1985" w:type="dxa"/>
            <w:shd w:val="clear" w:color="auto" w:fill="auto"/>
          </w:tcPr>
          <w:p w14:paraId="13015B0C"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60EA14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A4D99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3.</w:t>
            </w:r>
          </w:p>
        </w:tc>
        <w:tc>
          <w:tcPr>
            <w:tcW w:w="3827" w:type="dxa"/>
            <w:shd w:val="clear" w:color="auto" w:fill="auto"/>
          </w:tcPr>
          <w:p w14:paraId="51FDFA2E" w14:textId="2BAFFEAC" w:rsidR="00FE7FAD" w:rsidRPr="00B33300" w:rsidRDefault="00D54C45"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1985" w:type="dxa"/>
            <w:shd w:val="clear" w:color="auto" w:fill="auto"/>
          </w:tcPr>
          <w:p w14:paraId="1773A41C"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4A6B8124" w14:textId="4748937F"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tcW w:w="1985" w:type="dxa"/>
            <w:shd w:val="clear" w:color="auto" w:fill="auto"/>
          </w:tcPr>
          <w:p w14:paraId="19461A0C" w14:textId="786949A8"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00FE7FAD" w:rsidRPr="00B33300"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4.</w:t>
            </w:r>
          </w:p>
        </w:tc>
        <w:tc>
          <w:tcPr>
            <w:tcW w:w="3827" w:type="dxa"/>
            <w:shd w:val="clear" w:color="auto" w:fill="auto"/>
          </w:tcPr>
          <w:p w14:paraId="4E988A1F" w14:textId="14254B31"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Definition an</w:t>
            </w:r>
            <w:r>
              <w:rPr>
                <w:rFonts w:ascii="Times New Roman" w:hAnsi="Times New Roman"/>
                <w:sz w:val="20"/>
                <w:szCs w:val="20"/>
              </w:rPr>
              <w:t>d</w:t>
            </w:r>
            <w:r w:rsidRPr="00D54C45">
              <w:rPr>
                <w:rFonts w:ascii="Times New Roman" w:hAnsi="Times New Roman"/>
                <w:sz w:val="20"/>
                <w:szCs w:val="20"/>
              </w:rPr>
              <w:t xml:space="preserve"> history of living spaces and homes. Traditional architecture on different parts of the World. Living space progression on experience. Psychical, Physical, Social attributes, effects</w:t>
            </w:r>
          </w:p>
        </w:tc>
        <w:tc>
          <w:tcPr>
            <w:tcW w:w="1985" w:type="dxa"/>
            <w:shd w:val="clear" w:color="auto" w:fill="auto"/>
          </w:tcPr>
          <w:p w14:paraId="4CF79E5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5281D8E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A6AEE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5.</w:t>
            </w:r>
          </w:p>
        </w:tc>
        <w:tc>
          <w:tcPr>
            <w:tcW w:w="3827" w:type="dxa"/>
            <w:shd w:val="clear" w:color="auto" w:fill="auto"/>
          </w:tcPr>
          <w:p w14:paraId="1DD205E0" w14:textId="77777777" w:rsidR="00FE7FAD" w:rsidRDefault="00EA3D5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A3D59">
              <w:rPr>
                <w:rFonts w:ascii="Times New Roman" w:hAnsi="Times New Roman"/>
                <w:sz w:val="20"/>
                <w:szCs w:val="20"/>
              </w:rPr>
              <w:t xml:space="preserve">Lecture - Small living spaces. Minimal areas. Boundaries of empty spaces. Optimization on floorplans. Minimum living spaces. </w:t>
            </w:r>
          </w:p>
          <w:p w14:paraId="7CB7BC48" w14:textId="77777777" w:rsidR="00FF4B14"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r>
              <w:rPr>
                <w:rFonts w:ascii="Times New Roman" w:hAnsi="Times New Roman"/>
                <w:sz w:val="20"/>
                <w:szCs w:val="20"/>
              </w:rPr>
              <w:t>.</w:t>
            </w:r>
            <w:r w:rsidR="00680416">
              <w:rPr>
                <w:rFonts w:ascii="Times New Roman" w:hAnsi="Times New Roman"/>
                <w:sz w:val="20"/>
                <w:szCs w:val="20"/>
              </w:rPr>
              <w:t xml:space="preserve"> Rules of References</w:t>
            </w:r>
          </w:p>
          <w:p w14:paraId="1BCF868A" w14:textId="108AEF38" w:rsidR="00680416"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Abstracts</w:t>
            </w:r>
          </w:p>
        </w:tc>
        <w:tc>
          <w:tcPr>
            <w:tcW w:w="1985" w:type="dxa"/>
            <w:shd w:val="clear" w:color="auto" w:fill="auto"/>
          </w:tcPr>
          <w:p w14:paraId="03691E13"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2B36C62" w14:textId="3165B864" w:rsidR="00FE7FAD"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tcW w:w="1985" w:type="dxa"/>
            <w:shd w:val="clear" w:color="auto" w:fill="auto"/>
          </w:tcPr>
          <w:p w14:paraId="6851CF41" w14:textId="37D27994" w:rsidR="00FE7FAD"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2022. October 9. 23.59 – on Teams</w:t>
            </w:r>
          </w:p>
        </w:tc>
      </w:tr>
      <w:tr w:rsidR="00FE7FAD" w:rsidRPr="00B33300"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lastRenderedPageBreak/>
              <w:t>6.</w:t>
            </w:r>
          </w:p>
        </w:tc>
        <w:tc>
          <w:tcPr>
            <w:tcW w:w="3827" w:type="dxa"/>
            <w:shd w:val="clear" w:color="auto" w:fill="auto"/>
          </w:tcPr>
          <w:p w14:paraId="56C33D26" w14:textId="6AD07E02"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p>
        </w:tc>
        <w:tc>
          <w:tcPr>
            <w:tcW w:w="1985" w:type="dxa"/>
            <w:shd w:val="clear" w:color="auto" w:fill="auto"/>
          </w:tcPr>
          <w:p w14:paraId="1B0DCCB3"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B72A61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85AFA53"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7.</w:t>
            </w:r>
          </w:p>
        </w:tc>
        <w:tc>
          <w:tcPr>
            <w:tcW w:w="3827" w:type="dxa"/>
            <w:shd w:val="clear" w:color="auto" w:fill="auto"/>
          </w:tcPr>
          <w:p w14:paraId="4BA4F661" w14:textId="01F5E044" w:rsidR="00FE7FAD" w:rsidRPr="00B33300" w:rsidRDefault="00EA3D5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The CIAM Congress. Congresses between the world wars – living space developments and questions. Experimental residential areas.</w:t>
            </w:r>
          </w:p>
        </w:tc>
        <w:tc>
          <w:tcPr>
            <w:tcW w:w="1985" w:type="dxa"/>
            <w:shd w:val="clear" w:color="auto" w:fill="auto"/>
          </w:tcPr>
          <w:p w14:paraId="128CB83D"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B84BD33"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E5B1A7A"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8.</w:t>
            </w:r>
          </w:p>
        </w:tc>
        <w:tc>
          <w:tcPr>
            <w:tcW w:w="3827" w:type="dxa"/>
            <w:shd w:val="clear" w:color="auto" w:fill="auto"/>
          </w:tcPr>
          <w:p w14:paraId="57F04D4D" w14:textId="7AFA9548"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38D264C1"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A701B86"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9DCD4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D54C45" w:rsidRPr="00B33300" w14:paraId="10F890CA" w14:textId="77777777" w:rsidTr="00B546C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D54C45" w:rsidRPr="00B33300" w:rsidRDefault="00D54C45" w:rsidP="00FE7FAD">
            <w:pPr>
              <w:jc w:val="both"/>
              <w:rPr>
                <w:rFonts w:ascii="Times New Roman" w:hAnsi="Times New Roman"/>
                <w:i w:val="0"/>
                <w:iCs w:val="0"/>
                <w:sz w:val="20"/>
                <w:szCs w:val="20"/>
              </w:rPr>
            </w:pPr>
            <w:r w:rsidRPr="00B33300">
              <w:rPr>
                <w:rFonts w:ascii="Times New Roman" w:hAnsi="Times New Roman"/>
                <w:i w:val="0"/>
                <w:iCs w:val="0"/>
                <w:sz w:val="20"/>
                <w:szCs w:val="20"/>
              </w:rPr>
              <w:t>9.</w:t>
            </w:r>
          </w:p>
        </w:tc>
        <w:tc>
          <w:tcPr>
            <w:tcW w:w="9639" w:type="dxa"/>
            <w:gridSpan w:val="4"/>
            <w:shd w:val="clear" w:color="auto" w:fill="auto"/>
          </w:tcPr>
          <w:p w14:paraId="7BD40CB6" w14:textId="27D7B9FC" w:rsidR="00D54C45" w:rsidRPr="00B33300" w:rsidRDefault="00D54C45" w:rsidP="00D54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FALL BREAK</w:t>
            </w:r>
          </w:p>
        </w:tc>
      </w:tr>
      <w:tr w:rsidR="00FE7FAD" w:rsidRPr="00B33300"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tcW w:w="3827" w:type="dxa"/>
            <w:shd w:val="clear" w:color="auto" w:fill="auto"/>
          </w:tcPr>
          <w:p w14:paraId="21B69EB7" w14:textId="72B9CE7D"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75F391A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1C274581"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9A222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tcW w:w="3827" w:type="dxa"/>
            <w:shd w:val="clear" w:color="auto" w:fill="auto"/>
          </w:tcPr>
          <w:p w14:paraId="4C9E4AA2" w14:textId="7FAFE7A3"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6FA1F40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31AAB52"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12B446E"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tcW w:w="3827" w:type="dxa"/>
            <w:shd w:val="clear" w:color="auto" w:fill="auto"/>
          </w:tcPr>
          <w:p w14:paraId="42061935" w14:textId="77777777" w:rsidR="00FE7FAD" w:rsidRDefault="00FF4B14"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0DEDD59D" w14:textId="2095FD0E" w:rsidR="00FF4B14"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tcW w:w="1985" w:type="dxa"/>
            <w:shd w:val="clear" w:color="auto" w:fill="auto"/>
          </w:tcPr>
          <w:p w14:paraId="7828ABFF"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4B5B3CD0" w14:textId="3131C81A"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tcW w:w="1985" w:type="dxa"/>
            <w:shd w:val="clear" w:color="auto" w:fill="auto"/>
          </w:tcPr>
          <w:p w14:paraId="0638D60D" w14:textId="392A62C4" w:rsidR="00FE7FAD"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 xml:space="preserve">2022. </w:t>
            </w:r>
            <w:r w:rsidR="00665725">
              <w:rPr>
                <w:rFonts w:ascii="Times New Roman" w:hAnsi="Times New Roman"/>
                <w:sz w:val="20"/>
                <w:szCs w:val="20"/>
              </w:rPr>
              <w:t>November</w:t>
            </w:r>
            <w:r w:rsidRPr="00680416">
              <w:rPr>
                <w:rFonts w:ascii="Times New Roman" w:hAnsi="Times New Roman"/>
                <w:sz w:val="20"/>
                <w:szCs w:val="20"/>
              </w:rPr>
              <w:t xml:space="preserve"> </w:t>
            </w:r>
            <w:r w:rsidR="00665725">
              <w:rPr>
                <w:rFonts w:ascii="Times New Roman" w:hAnsi="Times New Roman"/>
                <w:sz w:val="20"/>
                <w:szCs w:val="20"/>
              </w:rPr>
              <w:t>25</w:t>
            </w:r>
            <w:r w:rsidRPr="00680416">
              <w:rPr>
                <w:rFonts w:ascii="Times New Roman" w:hAnsi="Times New Roman"/>
                <w:sz w:val="20"/>
                <w:szCs w:val="20"/>
              </w:rPr>
              <w:t>. 23.59 – on Teams</w:t>
            </w:r>
          </w:p>
        </w:tc>
      </w:tr>
      <w:tr w:rsidR="00FE7FAD" w:rsidRPr="00B33300"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tcW w:w="3827" w:type="dxa"/>
            <w:shd w:val="clear" w:color="auto" w:fill="auto"/>
          </w:tcPr>
          <w:p w14:paraId="11423730" w14:textId="27AB0E5D"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344BDDAB"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5D83A98F"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F0CB4E2"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14.</w:t>
            </w:r>
          </w:p>
        </w:tc>
        <w:tc>
          <w:tcPr>
            <w:tcW w:w="3827" w:type="dxa"/>
            <w:shd w:val="clear" w:color="auto" w:fill="auto"/>
          </w:tcPr>
          <w:p w14:paraId="3726292D" w14:textId="77777777" w:rsidR="00FE7FAD" w:rsidRDefault="00FF4B14"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1F1A4172" w14:textId="5D214F79" w:rsidR="00680416"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 xml:space="preserve">Late </w:t>
            </w:r>
            <w:r w:rsidRPr="00680416">
              <w:rPr>
                <w:rFonts w:ascii="Times New Roman" w:hAnsi="Times New Roman"/>
                <w:sz w:val="20"/>
                <w:szCs w:val="20"/>
                <w:highlight w:val="yellow"/>
              </w:rPr>
              <w:t>Submission of Essays</w:t>
            </w:r>
          </w:p>
        </w:tc>
        <w:tc>
          <w:tcPr>
            <w:tcW w:w="1985" w:type="dxa"/>
            <w:shd w:val="clear" w:color="auto" w:fill="auto"/>
          </w:tcPr>
          <w:p w14:paraId="4D4D817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16C7DE9" w14:textId="096A2227"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p>
        </w:tc>
        <w:tc>
          <w:tcPr>
            <w:tcW w:w="1985" w:type="dxa"/>
            <w:shd w:val="clear" w:color="auto" w:fill="auto"/>
          </w:tcPr>
          <w:p w14:paraId="2A2718A8" w14:textId="7026AB87" w:rsidR="00FE7FAD"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 xml:space="preserve">2022. </w:t>
            </w:r>
            <w:r w:rsidR="00665725">
              <w:rPr>
                <w:rFonts w:ascii="Times New Roman" w:hAnsi="Times New Roman"/>
                <w:sz w:val="20"/>
                <w:szCs w:val="20"/>
              </w:rPr>
              <w:t>December</w:t>
            </w:r>
            <w:r w:rsidRPr="00680416">
              <w:rPr>
                <w:rFonts w:ascii="Times New Roman" w:hAnsi="Times New Roman"/>
                <w:sz w:val="20"/>
                <w:szCs w:val="20"/>
              </w:rPr>
              <w:t xml:space="preserve"> 9. 23.59 – on Teams</w:t>
            </w:r>
          </w:p>
        </w:tc>
      </w:tr>
      <w:tr w:rsidR="00FE7FAD" w:rsidRPr="00B33300"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15.</w:t>
            </w:r>
          </w:p>
        </w:tc>
        <w:tc>
          <w:tcPr>
            <w:tcW w:w="3827" w:type="dxa"/>
            <w:shd w:val="clear" w:color="auto" w:fill="auto"/>
          </w:tcPr>
          <w:p w14:paraId="7CCEE6A6" w14:textId="3CCF3DA3"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2873748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04938A0"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440E421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680416" w:rsidRPr="00B33300" w14:paraId="069769A8"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4010F30" w14:textId="5B5366D1" w:rsidR="00680416" w:rsidRPr="00680416" w:rsidRDefault="00680416" w:rsidP="00FE7FAD">
            <w:pPr>
              <w:jc w:val="both"/>
              <w:rPr>
                <w:rFonts w:ascii="Times New Roman" w:hAnsi="Times New Roman"/>
                <w:i w:val="0"/>
                <w:iCs w:val="0"/>
                <w:sz w:val="20"/>
                <w:szCs w:val="20"/>
              </w:rPr>
            </w:pPr>
            <w:r w:rsidRPr="00680416">
              <w:rPr>
                <w:rFonts w:ascii="Times New Roman" w:hAnsi="Times New Roman"/>
                <w:i w:val="0"/>
                <w:iCs w:val="0"/>
                <w:sz w:val="20"/>
                <w:szCs w:val="20"/>
              </w:rPr>
              <w:t>16.</w:t>
            </w:r>
          </w:p>
        </w:tc>
        <w:tc>
          <w:tcPr>
            <w:tcW w:w="3827" w:type="dxa"/>
            <w:shd w:val="clear" w:color="auto" w:fill="auto"/>
          </w:tcPr>
          <w:p w14:paraId="27B080E7" w14:textId="1BD14933" w:rsidR="00680416" w:rsidRPr="00665725"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Late-after-late submission of Essays (max 70%)</w:t>
            </w:r>
          </w:p>
        </w:tc>
        <w:tc>
          <w:tcPr>
            <w:tcW w:w="1985" w:type="dxa"/>
            <w:shd w:val="clear" w:color="auto" w:fill="auto"/>
          </w:tcPr>
          <w:p w14:paraId="394DD6F0" w14:textId="77777777" w:rsidR="00680416" w:rsidRPr="00B33300" w:rsidRDefault="00680416" w:rsidP="00FE7FAD">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shd w:val="clear" w:color="auto" w:fill="auto"/>
          </w:tcPr>
          <w:p w14:paraId="7A3B97CA" w14:textId="0F18078C" w:rsidR="00680416" w:rsidRPr="00B33300" w:rsidRDefault="00665725" w:rsidP="00FE7FAD">
            <w:pPr>
              <w:cnfStyle w:val="000000100000" w:firstRow="0" w:lastRow="0" w:firstColumn="0" w:lastColumn="0" w:oddVBand="0" w:evenVBand="0" w:oddHBand="1" w:evenHBand="0" w:firstRowFirstColumn="0" w:firstRowLastColumn="0" w:lastRowFirstColumn="0" w:lastRowLastColumn="0"/>
              <w:rPr>
                <w:sz w:val="20"/>
                <w:szCs w:val="20"/>
              </w:rPr>
            </w:pPr>
            <w:r w:rsidRPr="00665725">
              <w:rPr>
                <w:rFonts w:ascii="Times New Roman" w:hAnsi="Times New Roman"/>
                <w:sz w:val="20"/>
                <w:szCs w:val="20"/>
              </w:rPr>
              <w:t>Late-after-late submission of Essays (max 70%)</w:t>
            </w:r>
          </w:p>
        </w:tc>
        <w:tc>
          <w:tcPr>
            <w:tcW w:w="1985" w:type="dxa"/>
            <w:shd w:val="clear" w:color="auto" w:fill="auto"/>
          </w:tcPr>
          <w:p w14:paraId="5B3B2215" w14:textId="5ACA7344" w:rsidR="00680416" w:rsidRPr="00B33300" w:rsidRDefault="00665725" w:rsidP="00FE7FAD">
            <w:pPr>
              <w:cnfStyle w:val="000000100000" w:firstRow="0" w:lastRow="0" w:firstColumn="0" w:lastColumn="0" w:oddVBand="0" w:evenVBand="0" w:oddHBand="1" w:evenHBand="0" w:firstRowFirstColumn="0" w:firstRowLastColumn="0" w:lastRowFirstColumn="0" w:lastRowLastColumn="0"/>
              <w:rPr>
                <w:sz w:val="20"/>
                <w:szCs w:val="20"/>
              </w:rPr>
            </w:pPr>
            <w:r w:rsidRPr="00680416">
              <w:rPr>
                <w:rFonts w:ascii="Times New Roman" w:hAnsi="Times New Roman"/>
                <w:sz w:val="20"/>
                <w:szCs w:val="20"/>
              </w:rPr>
              <w:t xml:space="preserve">2022. </w:t>
            </w:r>
            <w:r>
              <w:rPr>
                <w:rFonts w:ascii="Times New Roman" w:hAnsi="Times New Roman"/>
                <w:sz w:val="20"/>
                <w:szCs w:val="20"/>
              </w:rPr>
              <w:t>December 23</w:t>
            </w:r>
            <w:r w:rsidRPr="00680416">
              <w:rPr>
                <w:rFonts w:ascii="Times New Roman" w:hAnsi="Times New Roman"/>
                <w:sz w:val="20"/>
                <w:szCs w:val="20"/>
              </w:rPr>
              <w:t>. 23.59 – on Teams</w:t>
            </w:r>
          </w:p>
        </w:tc>
      </w:tr>
    </w:tbl>
    <w:p w14:paraId="4A53404D" w14:textId="2287DF99" w:rsidR="00761C39" w:rsidRPr="00B33300" w:rsidRDefault="00761C39" w:rsidP="0066620B">
      <w:pPr>
        <w:pStyle w:val="Nincstrkz"/>
        <w:jc w:val="both"/>
        <w:rPr>
          <w:rStyle w:val="None"/>
          <w:bCs/>
          <w:sz w:val="20"/>
          <w:szCs w:val="20"/>
        </w:rPr>
      </w:pPr>
    </w:p>
    <w:p w14:paraId="5EE4FEAB" w14:textId="57E84A2A" w:rsidR="00835ADF" w:rsidRDefault="00835ADF" w:rsidP="0066620B">
      <w:pPr>
        <w:pStyle w:val="Nincstrkz"/>
        <w:jc w:val="both"/>
        <w:rPr>
          <w:rStyle w:val="None"/>
          <w:bCs/>
          <w:sz w:val="20"/>
          <w:szCs w:val="20"/>
        </w:rPr>
      </w:pPr>
    </w:p>
    <w:p w14:paraId="05721AA8" w14:textId="05755A01" w:rsidR="00665725" w:rsidRDefault="00665725" w:rsidP="0066620B">
      <w:pPr>
        <w:pStyle w:val="Nincstrkz"/>
        <w:jc w:val="both"/>
        <w:rPr>
          <w:rStyle w:val="None"/>
          <w:bCs/>
          <w:sz w:val="20"/>
          <w:szCs w:val="20"/>
        </w:rPr>
      </w:pPr>
    </w:p>
    <w:p w14:paraId="020A89F8" w14:textId="695BAC02" w:rsidR="00665725" w:rsidRDefault="00665725" w:rsidP="0066620B">
      <w:pPr>
        <w:pStyle w:val="Nincstrkz"/>
        <w:jc w:val="both"/>
        <w:rPr>
          <w:rStyle w:val="None"/>
          <w:bCs/>
          <w:sz w:val="20"/>
          <w:szCs w:val="20"/>
        </w:rPr>
      </w:pPr>
    </w:p>
    <w:p w14:paraId="7CE2BC6A" w14:textId="77777777" w:rsidR="00665725" w:rsidRPr="00B33300" w:rsidRDefault="00665725" w:rsidP="0066620B">
      <w:pPr>
        <w:pStyle w:val="Nincstrkz"/>
        <w:jc w:val="both"/>
        <w:rPr>
          <w:rStyle w:val="None"/>
          <w:bCs/>
          <w:sz w:val="20"/>
          <w:szCs w:val="20"/>
        </w:rPr>
      </w:pPr>
    </w:p>
    <w:p w14:paraId="76D6B1F8" w14:textId="228B5FD6" w:rsidR="00761C39" w:rsidRPr="00B33300" w:rsidRDefault="00761C39" w:rsidP="00FE21D4">
      <w:pPr>
        <w:pStyle w:val="Nincstrkz"/>
        <w:tabs>
          <w:tab w:val="left" w:pos="5670"/>
        </w:tabs>
        <w:rPr>
          <w:rStyle w:val="None"/>
          <w:bCs/>
          <w:sz w:val="20"/>
          <w:szCs w:val="20"/>
        </w:rPr>
      </w:pPr>
      <w:r w:rsidRPr="00B33300">
        <w:rPr>
          <w:rStyle w:val="None"/>
          <w:bCs/>
          <w:sz w:val="20"/>
          <w:szCs w:val="20"/>
        </w:rPr>
        <w:tab/>
      </w:r>
      <w:r w:rsidR="00665725">
        <w:rPr>
          <w:rStyle w:val="None"/>
          <w:bCs/>
          <w:sz w:val="20"/>
          <w:szCs w:val="20"/>
        </w:rPr>
        <w:t>Dr. Tamas RACZ</w:t>
      </w:r>
    </w:p>
    <w:p w14:paraId="25767BCB" w14:textId="6D2D14CF" w:rsidR="00761C39" w:rsidRPr="00B33300" w:rsidRDefault="00BA2D5A" w:rsidP="00483866">
      <w:pPr>
        <w:pStyle w:val="Nincstrkz"/>
        <w:tabs>
          <w:tab w:val="left" w:pos="5954"/>
        </w:tabs>
        <w:rPr>
          <w:rStyle w:val="None"/>
          <w:bCs/>
          <w:sz w:val="20"/>
          <w:szCs w:val="20"/>
        </w:rPr>
      </w:pPr>
      <w:r w:rsidRPr="00B33300">
        <w:rPr>
          <w:rStyle w:val="None"/>
          <w:bCs/>
          <w:sz w:val="20"/>
          <w:szCs w:val="20"/>
        </w:rPr>
        <w:tab/>
      </w:r>
      <w:r w:rsidR="007A796F" w:rsidRPr="00B33300">
        <w:rPr>
          <w:rStyle w:val="None"/>
          <w:bCs/>
          <w:sz w:val="20"/>
          <w:szCs w:val="20"/>
        </w:rPr>
        <w:t>course director</w:t>
      </w:r>
    </w:p>
    <w:p w14:paraId="4D77E899" w14:textId="77777777" w:rsidR="00761C39" w:rsidRPr="00B33300" w:rsidRDefault="00761C39" w:rsidP="0066620B">
      <w:pPr>
        <w:pStyle w:val="Nincstrkz"/>
        <w:jc w:val="both"/>
        <w:rPr>
          <w:rStyle w:val="None"/>
          <w:bCs/>
          <w:sz w:val="20"/>
          <w:szCs w:val="20"/>
        </w:rPr>
      </w:pPr>
      <w:r w:rsidRPr="00B33300">
        <w:rPr>
          <w:rStyle w:val="None"/>
          <w:bCs/>
          <w:sz w:val="20"/>
          <w:szCs w:val="20"/>
        </w:rPr>
        <w:t xml:space="preserve"> </w:t>
      </w:r>
    </w:p>
    <w:p w14:paraId="0C2304DC" w14:textId="6D94F39C" w:rsidR="00C26163" w:rsidRPr="00B33300" w:rsidRDefault="00761C39" w:rsidP="00A50698">
      <w:pPr>
        <w:pStyle w:val="Nincstrkz"/>
        <w:jc w:val="both"/>
        <w:rPr>
          <w:bCs/>
          <w:sz w:val="20"/>
          <w:szCs w:val="20"/>
        </w:rPr>
      </w:pPr>
      <w:r w:rsidRPr="00B33300">
        <w:rPr>
          <w:rStyle w:val="None"/>
          <w:bCs/>
          <w:sz w:val="20"/>
          <w:szCs w:val="20"/>
        </w:rPr>
        <w:t>Pécs,</w:t>
      </w:r>
      <w:r w:rsidR="007A796F" w:rsidRPr="00B33300">
        <w:rPr>
          <w:rStyle w:val="None"/>
          <w:bCs/>
          <w:sz w:val="20"/>
          <w:szCs w:val="20"/>
        </w:rPr>
        <w:t>01.0</w:t>
      </w:r>
      <w:r w:rsidR="00665725">
        <w:rPr>
          <w:rStyle w:val="None"/>
          <w:bCs/>
          <w:sz w:val="20"/>
          <w:szCs w:val="20"/>
        </w:rPr>
        <w:t>9</w:t>
      </w:r>
      <w:r w:rsidR="007A796F" w:rsidRPr="00B33300">
        <w:rPr>
          <w:rStyle w:val="None"/>
          <w:bCs/>
          <w:sz w:val="20"/>
          <w:szCs w:val="20"/>
        </w:rPr>
        <w:t>.2022</w:t>
      </w:r>
    </w:p>
    <w:sectPr w:rsidR="00C26163" w:rsidRPr="00B33300"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5739" w14:textId="77777777" w:rsidR="00B2497F" w:rsidRDefault="00B2497F" w:rsidP="007E74BB">
      <w:r>
        <w:separator/>
      </w:r>
    </w:p>
  </w:endnote>
  <w:endnote w:type="continuationSeparator" w:id="0">
    <w:p w14:paraId="46A860E1" w14:textId="77777777" w:rsidR="00B2497F" w:rsidRDefault="00B2497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DF164F">
      <w:rPr>
        <w:b/>
        <w:color w:val="499BC9" w:themeColor="accent1"/>
        <w:sz w:val="14"/>
        <w:szCs w:val="14"/>
        <w:lang w:val="en-US"/>
      </w:rPr>
      <w:t xml:space="preserve">e-mail: </w:t>
    </w:r>
    <w:hyperlink r:id="rId1" w:history="1">
      <w:r w:rsidR="00321A04" w:rsidRPr="00DF164F">
        <w:rPr>
          <w:rStyle w:val="Hiperhivatkozs"/>
          <w:b/>
          <w:color w:val="499BC9" w:themeColor="accent1"/>
          <w:sz w:val="14"/>
          <w:szCs w:val="14"/>
          <w:u w:val="none"/>
          <w:lang w:val="en-US"/>
        </w:rPr>
        <w:t>epitesz@mik.pte.hu</w:t>
      </w:r>
    </w:hyperlink>
    <w:r w:rsidR="00321A04" w:rsidRPr="00DF164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DF164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273D" w14:textId="77777777" w:rsidR="00B2497F" w:rsidRDefault="00B2497F" w:rsidP="007E74BB">
      <w:r>
        <w:separator/>
      </w:r>
    </w:p>
  </w:footnote>
  <w:footnote w:type="continuationSeparator" w:id="0">
    <w:p w14:paraId="074CC326" w14:textId="77777777" w:rsidR="00B2497F" w:rsidRDefault="00B2497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FFA" w14:textId="77777777" w:rsidR="00DF164F" w:rsidRDefault="00DF164F" w:rsidP="003616D5">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9,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3,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1</w:t>
    </w:r>
  </w:p>
  <w:p w14:paraId="53370EA0" w14:textId="64C70872" w:rsidR="00321A04" w:rsidRPr="00BF3EFC" w:rsidRDefault="003616D5" w:rsidP="00DF164F">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00DF164F" w:rsidRPr="00DF164F">
      <w:rPr>
        <w:lang w:val="hu-HU"/>
      </w:rPr>
      <w:t>LECTURES ON THEORY OF ARCHITECTURAL DESIGN 1.</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1F9024F9"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DF164F">
      <w:rPr>
        <w:lang w:val="hu-HU"/>
      </w:rPr>
      <w:t xml:space="preserve"> </w:t>
    </w:r>
    <w:r w:rsidR="00DF164F" w:rsidRPr="00DF164F">
      <w:rPr>
        <w:lang w:val="hu-HU"/>
      </w:rPr>
      <w:t>EPM069ANMU</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proofErr w:type="spellStart"/>
    <w:r w:rsidR="00DF164F">
      <w:rPr>
        <w:color w:val="FF0000"/>
        <w:lang w:val="hu-HU"/>
      </w:rPr>
      <w:t>Wednesday</w:t>
    </w:r>
    <w:proofErr w:type="spellEnd"/>
    <w:r w:rsidR="00DF164F">
      <w:rPr>
        <w:color w:val="FF0000"/>
        <w:lang w:val="hu-HU"/>
      </w:rPr>
      <w:t xml:space="preserve"> 9.30-</w:t>
    </w:r>
    <w:r w:rsidR="00B33300">
      <w:rPr>
        <w:color w:val="FF0000"/>
        <w:lang w:val="hu-HU"/>
      </w:rPr>
      <w:t xml:space="preserve">11.00 </w:t>
    </w:r>
    <w:proofErr w:type="spellStart"/>
    <w:r>
      <w:rPr>
        <w:lang w:val="hu-HU"/>
      </w:rPr>
      <w:t>Location</w:t>
    </w:r>
    <w:proofErr w:type="spellEnd"/>
    <w:r w:rsidR="00321A04" w:rsidRPr="00BF3EFC">
      <w:rPr>
        <w:lang w:val="hu-HU"/>
      </w:rPr>
      <w:t xml:space="preserve">: </w:t>
    </w:r>
    <w:r w:rsidR="00FA7369" w:rsidRPr="00490902">
      <w:rPr>
        <w:color w:val="FF0000"/>
        <w:lang w:val="hu-HU"/>
      </w:rPr>
      <w:t>PTE MIK, A</w:t>
    </w:r>
    <w:r w:rsidR="00B33300">
      <w:rPr>
        <w:color w:val="FF0000"/>
        <w:lang w:val="hu-HU"/>
      </w:rPr>
      <w:t>314</w:t>
    </w:r>
  </w:p>
  <w:p w14:paraId="5FA1F5CD" w14:textId="14F572E5"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CCC6F70"/>
    <w:multiLevelType w:val="hybridMultilevel"/>
    <w:tmpl w:val="E7C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6A75D7D"/>
    <w:multiLevelType w:val="hybridMultilevel"/>
    <w:tmpl w:val="AC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B21E6A"/>
    <w:multiLevelType w:val="hybridMultilevel"/>
    <w:tmpl w:val="4AF0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B0558"/>
    <w:multiLevelType w:val="hybridMultilevel"/>
    <w:tmpl w:val="CCA69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4"/>
  </w:num>
  <w:num w:numId="2" w16cid:durableId="2053311362">
    <w:abstractNumId w:val="17"/>
  </w:num>
  <w:num w:numId="3" w16cid:durableId="2063477007">
    <w:abstractNumId w:val="21"/>
  </w:num>
  <w:num w:numId="4" w16cid:durableId="841358547">
    <w:abstractNumId w:val="22"/>
  </w:num>
  <w:num w:numId="5" w16cid:durableId="1017539401">
    <w:abstractNumId w:val="3"/>
  </w:num>
  <w:num w:numId="6" w16cid:durableId="1593466857">
    <w:abstractNumId w:val="1"/>
  </w:num>
  <w:num w:numId="7" w16cid:durableId="703944785">
    <w:abstractNumId w:val="11"/>
  </w:num>
  <w:num w:numId="8" w16cid:durableId="457651518">
    <w:abstractNumId w:val="19"/>
  </w:num>
  <w:num w:numId="9" w16cid:durableId="189606335">
    <w:abstractNumId w:val="32"/>
  </w:num>
  <w:num w:numId="10" w16cid:durableId="473179155">
    <w:abstractNumId w:val="26"/>
  </w:num>
  <w:num w:numId="11" w16cid:durableId="2000187575">
    <w:abstractNumId w:val="6"/>
  </w:num>
  <w:num w:numId="12" w16cid:durableId="1731221371">
    <w:abstractNumId w:val="9"/>
  </w:num>
  <w:num w:numId="13" w16cid:durableId="1910722359">
    <w:abstractNumId w:val="30"/>
  </w:num>
  <w:num w:numId="14" w16cid:durableId="85468623">
    <w:abstractNumId w:val="14"/>
  </w:num>
  <w:num w:numId="15" w16cid:durableId="317613096">
    <w:abstractNumId w:val="33"/>
  </w:num>
  <w:num w:numId="16" w16cid:durableId="516038234">
    <w:abstractNumId w:val="13"/>
  </w:num>
  <w:num w:numId="17" w16cid:durableId="2045985189">
    <w:abstractNumId w:val="31"/>
  </w:num>
  <w:num w:numId="18" w16cid:durableId="170686865">
    <w:abstractNumId w:val="20"/>
  </w:num>
  <w:num w:numId="19" w16cid:durableId="347800045">
    <w:abstractNumId w:val="16"/>
  </w:num>
  <w:num w:numId="20" w16cid:durableId="955142882">
    <w:abstractNumId w:val="12"/>
  </w:num>
  <w:num w:numId="21" w16cid:durableId="1775130785">
    <w:abstractNumId w:val="10"/>
  </w:num>
  <w:num w:numId="22" w16cid:durableId="1118794335">
    <w:abstractNumId w:val="15"/>
  </w:num>
  <w:num w:numId="23" w16cid:durableId="899830645">
    <w:abstractNumId w:val="8"/>
  </w:num>
  <w:num w:numId="24" w16cid:durableId="1889414779">
    <w:abstractNumId w:val="27"/>
  </w:num>
  <w:num w:numId="25" w16cid:durableId="123230439">
    <w:abstractNumId w:val="25"/>
  </w:num>
  <w:num w:numId="26" w16cid:durableId="1387100966">
    <w:abstractNumId w:val="7"/>
  </w:num>
  <w:num w:numId="27" w16cid:durableId="1166672143">
    <w:abstractNumId w:val="5"/>
  </w:num>
  <w:num w:numId="28" w16cid:durableId="936257254">
    <w:abstractNumId w:val="28"/>
  </w:num>
  <w:num w:numId="29" w16cid:durableId="933052117">
    <w:abstractNumId w:val="4"/>
  </w:num>
  <w:num w:numId="30" w16cid:durableId="608901893">
    <w:abstractNumId w:val="18"/>
  </w:num>
  <w:num w:numId="31" w16cid:durableId="1579243672">
    <w:abstractNumId w:val="0"/>
  </w:num>
  <w:num w:numId="32" w16cid:durableId="594366551">
    <w:abstractNumId w:val="29"/>
  </w:num>
  <w:num w:numId="33" w16cid:durableId="445124532">
    <w:abstractNumId w:val="2"/>
  </w:num>
  <w:num w:numId="34" w16cid:durableId="202146692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5725"/>
    <w:rsid w:val="0066620B"/>
    <w:rsid w:val="006741ED"/>
    <w:rsid w:val="00680416"/>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17A59"/>
    <w:rsid w:val="00B2497F"/>
    <w:rsid w:val="00B274E1"/>
    <w:rsid w:val="00B308E1"/>
    <w:rsid w:val="00B30B28"/>
    <w:rsid w:val="00B31AE0"/>
    <w:rsid w:val="00B3330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2C42"/>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6181"/>
    <w:rsid w:val="00D54C45"/>
    <w:rsid w:val="00D55C3C"/>
    <w:rsid w:val="00D643F2"/>
    <w:rsid w:val="00D80C78"/>
    <w:rsid w:val="00D81979"/>
    <w:rsid w:val="00D85FD9"/>
    <w:rsid w:val="00D8791E"/>
    <w:rsid w:val="00D94422"/>
    <w:rsid w:val="00DB4337"/>
    <w:rsid w:val="00DB460D"/>
    <w:rsid w:val="00DC12B5"/>
    <w:rsid w:val="00DC2A31"/>
    <w:rsid w:val="00DC66BA"/>
    <w:rsid w:val="00DC7DB0"/>
    <w:rsid w:val="00DD6ACD"/>
    <w:rsid w:val="00DD760F"/>
    <w:rsid w:val="00DE395B"/>
    <w:rsid w:val="00DF164F"/>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D87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4F8C9698-B3A6-43EE-BCB5-86113A197974}"/>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7735</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2</cp:revision>
  <cp:lastPrinted>2019-01-24T10:00:00Z</cp:lastPrinted>
  <dcterms:created xsi:type="dcterms:W3CDTF">2022-09-02T13:59:00Z</dcterms:created>
  <dcterms:modified xsi:type="dcterms:W3CDTF">2022-09-02T13:59:00Z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