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37F8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C300CA6" w14:textId="3BCFCB94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 xml:space="preserve"> </w:t>
      </w:r>
      <w:r w:rsidR="00CE32ED">
        <w:rPr>
          <w:rStyle w:val="None"/>
          <w:sz w:val="20"/>
          <w:szCs w:val="20"/>
          <w:lang w:val="hu-HU"/>
        </w:rPr>
        <w:t>Településmérnöki</w:t>
      </w:r>
      <w:r w:rsidR="00D1411F">
        <w:rPr>
          <w:rStyle w:val="None"/>
          <w:sz w:val="20"/>
          <w:szCs w:val="20"/>
          <w:lang w:val="hu-HU"/>
        </w:rPr>
        <w:t xml:space="preserve"> </w:t>
      </w:r>
      <w:r w:rsidR="00343711">
        <w:rPr>
          <w:rStyle w:val="None"/>
          <w:sz w:val="20"/>
          <w:szCs w:val="20"/>
          <w:lang w:val="hu-HU"/>
        </w:rPr>
        <w:t>mesterképzési szak</w:t>
      </w:r>
    </w:p>
    <w:p w14:paraId="7A61F0D4" w14:textId="7777777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43711">
        <w:rPr>
          <w:rStyle w:val="None"/>
          <w:b/>
          <w:bCs/>
          <w:smallCaps/>
          <w:sz w:val="33"/>
          <w:szCs w:val="33"/>
          <w:lang w:val="hu-HU"/>
        </w:rPr>
        <w:t>Tájtervezés</w:t>
      </w:r>
    </w:p>
    <w:p w14:paraId="1A60DB85" w14:textId="6E3F8865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</w:t>
      </w:r>
      <w:r w:rsidR="00343711">
        <w:rPr>
          <w:rStyle w:val="None"/>
          <w:sz w:val="20"/>
          <w:szCs w:val="20"/>
          <w:lang w:val="hu-HU"/>
        </w:rPr>
        <w:t>M2</w:t>
      </w:r>
      <w:r w:rsidR="00B455F8">
        <w:rPr>
          <w:rStyle w:val="None"/>
          <w:sz w:val="20"/>
          <w:szCs w:val="20"/>
          <w:lang w:val="hu-HU"/>
        </w:rPr>
        <w:t>39ML</w:t>
      </w:r>
    </w:p>
    <w:p w14:paraId="10D24361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43711">
        <w:rPr>
          <w:rStyle w:val="None"/>
          <w:sz w:val="20"/>
          <w:szCs w:val="20"/>
          <w:lang w:val="hu-HU"/>
        </w:rPr>
        <w:t>3</w:t>
      </w:r>
    </w:p>
    <w:p w14:paraId="6D6F8D58" w14:textId="354CDA6F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55F8">
        <w:rPr>
          <w:rStyle w:val="None"/>
          <w:sz w:val="20"/>
          <w:szCs w:val="20"/>
          <w:lang w:val="hu-HU"/>
        </w:rPr>
        <w:t>5</w:t>
      </w:r>
    </w:p>
    <w:p w14:paraId="6B8E5025" w14:textId="09AA05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55F8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B455F8">
        <w:rPr>
          <w:rStyle w:val="None"/>
          <w:sz w:val="20"/>
          <w:szCs w:val="20"/>
          <w:lang w:val="hu-HU"/>
        </w:rPr>
        <w:t>4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4DA579ED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604354E2" w14:textId="77777777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43711">
        <w:rPr>
          <w:rStyle w:val="None"/>
          <w:b/>
          <w:bCs/>
          <w:sz w:val="20"/>
          <w:szCs w:val="20"/>
          <w:lang w:val="hu-HU"/>
        </w:rPr>
        <w:t>-</w:t>
      </w:r>
    </w:p>
    <w:p w14:paraId="121C4F80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3229C77" w14:textId="77777777" w:rsidR="00343711" w:rsidRPr="00343711" w:rsidRDefault="00343711" w:rsidP="0034371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343711">
        <w:rPr>
          <w:rStyle w:val="None"/>
          <w:bCs/>
          <w:color w:val="auto"/>
        </w:rPr>
        <w:t>Tantárgyfelelős:</w:t>
      </w:r>
      <w:r w:rsidRPr="00343711">
        <w:rPr>
          <w:rStyle w:val="None"/>
          <w:bCs/>
          <w:color w:val="auto"/>
        </w:rPr>
        <w:tab/>
      </w:r>
      <w:r w:rsidRPr="00343711">
        <w:rPr>
          <w:rStyle w:val="None"/>
          <w:b w:val="0"/>
          <w:bCs/>
          <w:color w:val="auto"/>
        </w:rPr>
        <w:t>Dr. Heidecker Adél, adjunktus</w:t>
      </w:r>
    </w:p>
    <w:p w14:paraId="41D97F8F" w14:textId="77777777" w:rsidR="00343711" w:rsidRPr="00A124D4" w:rsidRDefault="00343711" w:rsidP="00343711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A124D4">
        <w:rPr>
          <w:rStyle w:val="None"/>
          <w:bCs/>
          <w:color w:val="7D7D7D"/>
          <w:sz w:val="18"/>
          <w:szCs w:val="18"/>
        </w:rPr>
        <w:tab/>
      </w:r>
      <w:r w:rsidRPr="00A124D4">
        <w:rPr>
          <w:rStyle w:val="None"/>
          <w:b w:val="0"/>
          <w:color w:val="7D7D7D"/>
          <w:sz w:val="18"/>
          <w:szCs w:val="18"/>
        </w:rPr>
        <w:t>Iroda: 7624 Pécs, Boszorkány u. 2. B-3</w:t>
      </w:r>
      <w:r>
        <w:rPr>
          <w:rStyle w:val="None"/>
          <w:b w:val="0"/>
          <w:color w:val="7D7D7D"/>
          <w:sz w:val="18"/>
          <w:szCs w:val="18"/>
        </w:rPr>
        <w:t>28</w:t>
      </w:r>
    </w:p>
    <w:p w14:paraId="4FFF743B" w14:textId="3D022270" w:rsidR="00343711" w:rsidRPr="009B3C71" w:rsidRDefault="00343711" w:rsidP="00343711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A124D4">
        <w:rPr>
          <w:rStyle w:val="None"/>
          <w:b w:val="0"/>
          <w:color w:val="7D7D7D"/>
          <w:sz w:val="18"/>
          <w:szCs w:val="18"/>
        </w:rPr>
        <w:tab/>
        <w:t xml:space="preserve">E-mail: </w:t>
      </w:r>
      <w:r w:rsidRPr="002B3B18">
        <w:rPr>
          <w:rStyle w:val="None"/>
          <w:b w:val="0"/>
          <w:color w:val="7D7D7D"/>
          <w:sz w:val="18"/>
          <w:szCs w:val="18"/>
        </w:rPr>
        <w:t>heidecker</w:t>
      </w:r>
      <w:r w:rsidR="00662AA5">
        <w:rPr>
          <w:rStyle w:val="None"/>
          <w:b w:val="0"/>
          <w:color w:val="7D7D7D"/>
          <w:sz w:val="18"/>
          <w:szCs w:val="18"/>
        </w:rPr>
        <w:t>.adel</w:t>
      </w:r>
      <w:r w:rsidRPr="002B3B18">
        <w:rPr>
          <w:rStyle w:val="None"/>
          <w:b w:val="0"/>
          <w:color w:val="7D7D7D"/>
          <w:sz w:val="18"/>
          <w:szCs w:val="18"/>
        </w:rPr>
        <w:t>@mik.pte.hu</w:t>
      </w:r>
    </w:p>
    <w:p w14:paraId="161AC8C3" w14:textId="77777777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8C8BE6E" w14:textId="18455FD4" w:rsidR="00CE32ED" w:rsidRPr="00CE32ED" w:rsidRDefault="00CE32ED" w:rsidP="00CE32ED">
      <w:pPr>
        <w:tabs>
          <w:tab w:val="left" w:pos="2977"/>
        </w:tabs>
        <w:jc w:val="both"/>
        <w:rPr>
          <w:rFonts w:eastAsia="Times New Roman"/>
          <w:bCs/>
          <w:color w:val="000000" w:themeColor="text1"/>
          <w:sz w:val="18"/>
          <w:szCs w:val="18"/>
          <w:lang w:val="hu-HU"/>
        </w:rPr>
      </w:pPr>
      <w:r w:rsidRPr="00CE32ED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Oktató:</w:t>
      </w:r>
      <w:r w:rsidRPr="00CE32ED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CE32ED">
        <w:rPr>
          <w:rFonts w:eastAsia="Times New Roman"/>
          <w:color w:val="000000" w:themeColor="text1"/>
          <w:sz w:val="20"/>
          <w:szCs w:val="20"/>
          <w:lang w:val="hu-HU"/>
        </w:rPr>
        <w:t>Dr. Pécz Tibor, tudományos főmunkatárs</w:t>
      </w:r>
    </w:p>
    <w:p w14:paraId="4A1D39C3" w14:textId="53F1B3A4" w:rsidR="00CE32ED" w:rsidRPr="00A124D4" w:rsidRDefault="00CE32ED" w:rsidP="00CE32ED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CE32ED">
        <w:rPr>
          <w:bCs/>
          <w:sz w:val="18"/>
          <w:szCs w:val="18"/>
        </w:rPr>
        <w:tab/>
      </w:r>
      <w:r w:rsidRPr="00CE32ED">
        <w:rPr>
          <w:b w:val="0"/>
          <w:bCs/>
          <w:sz w:val="18"/>
          <w:szCs w:val="18"/>
        </w:rPr>
        <w:t>Iroda:</w:t>
      </w:r>
      <w:r w:rsidRPr="00CE32ED">
        <w:rPr>
          <w:sz w:val="18"/>
          <w:szCs w:val="18"/>
        </w:rPr>
        <w:t xml:space="preserve"> </w:t>
      </w:r>
      <w:r w:rsidRPr="00A124D4">
        <w:rPr>
          <w:rStyle w:val="None"/>
          <w:b w:val="0"/>
          <w:color w:val="7D7D7D"/>
          <w:sz w:val="18"/>
          <w:szCs w:val="18"/>
        </w:rPr>
        <w:t>7624 Pécs, Boszorkány u. 2. B-</w:t>
      </w:r>
      <w:r w:rsidR="00B455F8">
        <w:rPr>
          <w:rStyle w:val="None"/>
          <w:b w:val="0"/>
          <w:color w:val="7D7D7D"/>
          <w:sz w:val="18"/>
          <w:szCs w:val="18"/>
        </w:rPr>
        <w:t>007</w:t>
      </w:r>
    </w:p>
    <w:p w14:paraId="7CF28685" w14:textId="5E3DD829" w:rsidR="00CE32ED" w:rsidRPr="00CE32ED" w:rsidRDefault="00CE32ED" w:rsidP="00CE32ED">
      <w:pPr>
        <w:tabs>
          <w:tab w:val="left" w:pos="2977"/>
        </w:tabs>
        <w:jc w:val="both"/>
        <w:rPr>
          <w:rFonts w:eastAsia="Times New Roman"/>
          <w:b/>
          <w:color w:val="7D7D7D" w:themeColor="text2" w:themeShade="BF"/>
          <w:sz w:val="20"/>
          <w:szCs w:val="20"/>
          <w:lang w:val="hu-HU"/>
        </w:rPr>
      </w:pPr>
      <w:r w:rsidRPr="00CE32ED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E32ED">
        <w:rPr>
          <w:rFonts w:eastAsia="Times New Roman"/>
          <w:bCs/>
          <w:color w:val="7D7D7D" w:themeColor="text2" w:themeShade="BF"/>
          <w:sz w:val="18"/>
          <w:szCs w:val="18"/>
          <w:lang w:val="hu-HU"/>
        </w:rPr>
        <w:t>pecz.tibor@mik.pte.hu</w:t>
      </w:r>
    </w:p>
    <w:p w14:paraId="7F1F8A15" w14:textId="493AF59F" w:rsidR="00CE32ED" w:rsidRPr="00CE32ED" w:rsidRDefault="00CE32ED" w:rsidP="00CE32E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CE32ED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</w:p>
    <w:p w14:paraId="1C94A5B4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DA59B19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53BC41B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0DF183A" w14:textId="77777777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88992CC" w14:textId="77777777" w:rsidR="00EF6C7F" w:rsidRPr="00EF6C7F" w:rsidRDefault="00EF6C7F" w:rsidP="00EF6C7F">
      <w:pPr>
        <w:pStyle w:val="Cmsor2"/>
        <w:jc w:val="both"/>
        <w:rPr>
          <w:rFonts w:eastAsia="Arial Unicode MS"/>
          <w:b w:val="0"/>
          <w:bCs w:val="0"/>
          <w:color w:val="auto"/>
        </w:rPr>
      </w:pPr>
      <w:r w:rsidRPr="00EF6C7F">
        <w:rPr>
          <w:rFonts w:eastAsia="Arial Unicode MS"/>
          <w:b w:val="0"/>
          <w:bCs w:val="0"/>
          <w:color w:val="auto"/>
        </w:rPr>
        <w:t xml:space="preserve">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hallgatók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megismerik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városi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környezeti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tervezés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alapjait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városi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környezetben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használatos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szemléletformálási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eszközöket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az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ehhez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fűződő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szakági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illetve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az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idetartozó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építészeti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munkát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.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táj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fogalmának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megismerése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alapkategóriái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fejlődése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kezelése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települések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tágabb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környezetének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szinten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tartását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fenntartható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fejlődését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biztosítják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.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Felsorolásra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kerülnek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városi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környezet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elemei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ezek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vizsgálati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bemutatási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lehetőségei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tervezési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szempontjai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. Az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építész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tájépítész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kapcsolata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közösségi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területeken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sűrűn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lakott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településeken</w:t>
      </w:r>
      <w:proofErr w:type="spellEnd"/>
      <w:r w:rsidRPr="00EF6C7F">
        <w:rPr>
          <w:rFonts w:eastAsia="Arial Unicode MS"/>
          <w:b w:val="0"/>
          <w:bCs w:val="0"/>
          <w:color w:val="auto"/>
        </w:rPr>
        <w:t>.</w:t>
      </w:r>
    </w:p>
    <w:p w14:paraId="411F5514" w14:textId="77777777" w:rsidR="00297F93" w:rsidRPr="00297F93" w:rsidRDefault="00297F93" w:rsidP="00297F93"/>
    <w:p w14:paraId="53BA837E" w14:textId="16AD5CC3" w:rsidR="00705DF3" w:rsidRDefault="00171C3D" w:rsidP="00EF6C7F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13CC56BF" w14:textId="77777777" w:rsidR="00297F93" w:rsidRPr="00297F93" w:rsidRDefault="00297F93" w:rsidP="00297F93">
      <w:pPr>
        <w:rPr>
          <w:lang w:val="hu-HU"/>
        </w:rPr>
      </w:pPr>
    </w:p>
    <w:p w14:paraId="5ED2DC7B" w14:textId="6A0FB6F5" w:rsidR="00C518EB" w:rsidRDefault="00297F93" w:rsidP="005077BE">
      <w:pPr>
        <w:widowControl w:val="0"/>
        <w:jc w:val="both"/>
        <w:rPr>
          <w:sz w:val="20"/>
          <w:szCs w:val="20"/>
        </w:rPr>
      </w:pPr>
      <w:r w:rsidRPr="00297F93">
        <w:rPr>
          <w:sz w:val="20"/>
          <w:szCs w:val="20"/>
        </w:rPr>
        <w:t xml:space="preserve">A </w:t>
      </w:r>
      <w:proofErr w:type="spellStart"/>
      <w:r w:rsidRPr="00297F93">
        <w:rPr>
          <w:sz w:val="20"/>
          <w:szCs w:val="20"/>
        </w:rPr>
        <w:t>tárgy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célja</w:t>
      </w:r>
      <w:proofErr w:type="spellEnd"/>
      <w:r w:rsidRPr="00297F93">
        <w:rPr>
          <w:sz w:val="20"/>
          <w:szCs w:val="20"/>
        </w:rPr>
        <w:t xml:space="preserve"> a </w:t>
      </w:r>
      <w:proofErr w:type="spellStart"/>
      <w:r w:rsidRPr="00297F93">
        <w:rPr>
          <w:sz w:val="20"/>
          <w:szCs w:val="20"/>
        </w:rPr>
        <w:t>településmérnökök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számára</w:t>
      </w:r>
      <w:proofErr w:type="spellEnd"/>
      <w:r w:rsidRPr="00297F93">
        <w:rPr>
          <w:sz w:val="20"/>
          <w:szCs w:val="20"/>
        </w:rPr>
        <w:t xml:space="preserve"> a </w:t>
      </w:r>
      <w:proofErr w:type="spellStart"/>
      <w:r w:rsidRPr="00297F93">
        <w:rPr>
          <w:sz w:val="20"/>
          <w:szCs w:val="20"/>
        </w:rPr>
        <w:t>tájtervezési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és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településtervezési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munkákhoz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szükséges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zöldfelületi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elemek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típusainak</w:t>
      </w:r>
      <w:proofErr w:type="spellEnd"/>
      <w:r w:rsidRPr="00297F93">
        <w:rPr>
          <w:sz w:val="20"/>
          <w:szCs w:val="20"/>
        </w:rPr>
        <w:t xml:space="preserve">, </w:t>
      </w:r>
      <w:proofErr w:type="spellStart"/>
      <w:r w:rsidRPr="00297F93">
        <w:rPr>
          <w:sz w:val="20"/>
          <w:szCs w:val="20"/>
        </w:rPr>
        <w:t>jellemzőinek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megismerése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és</w:t>
      </w:r>
      <w:proofErr w:type="spellEnd"/>
      <w:r w:rsidRPr="00297F93">
        <w:rPr>
          <w:sz w:val="20"/>
          <w:szCs w:val="20"/>
        </w:rPr>
        <w:t xml:space="preserve"> a </w:t>
      </w:r>
      <w:proofErr w:type="spellStart"/>
      <w:r w:rsidRPr="00297F93">
        <w:rPr>
          <w:sz w:val="20"/>
          <w:szCs w:val="20"/>
        </w:rPr>
        <w:t>velük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kapcsolatos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problémák</w:t>
      </w:r>
      <w:proofErr w:type="spellEnd"/>
      <w:r w:rsidRPr="00297F93">
        <w:rPr>
          <w:sz w:val="20"/>
          <w:szCs w:val="20"/>
        </w:rPr>
        <w:t xml:space="preserve"> </w:t>
      </w:r>
      <w:proofErr w:type="spellStart"/>
      <w:r w:rsidRPr="00297F93">
        <w:rPr>
          <w:sz w:val="20"/>
          <w:szCs w:val="20"/>
        </w:rPr>
        <w:t>elemzése</w:t>
      </w:r>
      <w:proofErr w:type="spellEnd"/>
      <w:r w:rsidRPr="00297F93">
        <w:rPr>
          <w:sz w:val="20"/>
          <w:szCs w:val="20"/>
        </w:rPr>
        <w:t xml:space="preserve">, </w:t>
      </w:r>
      <w:proofErr w:type="spellStart"/>
      <w:r w:rsidRPr="00297F93">
        <w:rPr>
          <w:sz w:val="20"/>
          <w:szCs w:val="20"/>
        </w:rPr>
        <w:t>megoldása</w:t>
      </w:r>
      <w:proofErr w:type="spellEnd"/>
      <w:r w:rsidRPr="00297F93">
        <w:rPr>
          <w:sz w:val="20"/>
          <w:szCs w:val="20"/>
        </w:rPr>
        <w:t>.</w:t>
      </w:r>
    </w:p>
    <w:p w14:paraId="77EAB4E9" w14:textId="77777777" w:rsidR="00297F93" w:rsidRPr="00DE5631" w:rsidRDefault="00297F93" w:rsidP="005077BE">
      <w:pPr>
        <w:widowControl w:val="0"/>
        <w:jc w:val="both"/>
        <w:rPr>
          <w:sz w:val="20"/>
          <w:szCs w:val="20"/>
        </w:rPr>
      </w:pPr>
    </w:p>
    <w:p w14:paraId="2C2201C5" w14:textId="660AA6DA" w:rsidR="00297F93" w:rsidRPr="00297F93" w:rsidRDefault="00171C3D" w:rsidP="00D91F49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AB0D235" w14:textId="77777777" w:rsidR="006F2D8F" w:rsidRPr="00EF6C7F" w:rsidRDefault="006F2D8F" w:rsidP="006F2D8F">
      <w:pPr>
        <w:pStyle w:val="Cmsor2"/>
        <w:jc w:val="both"/>
        <w:rPr>
          <w:rFonts w:eastAsia="Arial Unicode MS"/>
          <w:b w:val="0"/>
          <w:bCs w:val="0"/>
          <w:color w:val="auto"/>
        </w:rPr>
      </w:pPr>
      <w:proofErr w:type="spellStart"/>
      <w:r w:rsidRPr="00EF6C7F">
        <w:rPr>
          <w:rFonts w:eastAsia="Arial Unicode MS"/>
          <w:b w:val="0"/>
          <w:bCs w:val="0"/>
          <w:color w:val="auto"/>
        </w:rPr>
        <w:t>Megismerik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növény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habitusokat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zöld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környezet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tervezésének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alapvető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szempontjait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építészeti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vonatkozásait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is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érintve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. </w:t>
      </w:r>
    </w:p>
    <w:p w14:paraId="5C7D1517" w14:textId="77777777" w:rsidR="006F2D8F" w:rsidRDefault="006F2D8F" w:rsidP="006F2D8F">
      <w:pPr>
        <w:pStyle w:val="Cmsor2"/>
        <w:jc w:val="both"/>
        <w:rPr>
          <w:rFonts w:eastAsia="Arial Unicode MS"/>
          <w:b w:val="0"/>
          <w:bCs w:val="0"/>
          <w:color w:val="auto"/>
        </w:rPr>
      </w:pPr>
      <w:proofErr w:type="spellStart"/>
      <w:r w:rsidRPr="00EF6C7F">
        <w:rPr>
          <w:rFonts w:eastAsia="Arial Unicode MS"/>
          <w:b w:val="0"/>
          <w:bCs w:val="0"/>
          <w:color w:val="auto"/>
        </w:rPr>
        <w:t>Tájtervezési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alapismeretek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.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zöldfelületi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rendszer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fogalma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.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Zöldfelület-zöldterület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.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zöldfelület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típusai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: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kondicionáló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termesztési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célú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zöldfelületek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.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zöldfelületi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rendszer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funkcionális-rekreációs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ökológia-kondicionáló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település-szerkezeti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esztétikai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feladatai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vizsgálati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értékelési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módszerek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(LAI,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Radó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-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Párkányi-féle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).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Zöldtetők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típusai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főbb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jellemzőik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. A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településeken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rekultivációkon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alkalmazott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őshonos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idegen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fa-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cserjefajok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főbb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jellemzői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és</w:t>
      </w:r>
      <w:proofErr w:type="spellEnd"/>
      <w:r w:rsidRPr="00EF6C7F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F6C7F">
        <w:rPr>
          <w:rFonts w:eastAsia="Arial Unicode MS"/>
          <w:b w:val="0"/>
          <w:bCs w:val="0"/>
          <w:color w:val="auto"/>
        </w:rPr>
        <w:t>felismerésük</w:t>
      </w:r>
      <w:proofErr w:type="spellEnd"/>
      <w:r w:rsidRPr="00EF6C7F">
        <w:rPr>
          <w:rFonts w:eastAsia="Arial Unicode MS"/>
          <w:b w:val="0"/>
          <w:bCs w:val="0"/>
          <w:color w:val="auto"/>
        </w:rPr>
        <w:t>.</w:t>
      </w:r>
    </w:p>
    <w:p w14:paraId="1E4BFEBE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E3BB18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CC3DB24" w14:textId="77777777" w:rsidR="00336BDF" w:rsidRPr="00290D5A" w:rsidRDefault="00336BDF" w:rsidP="00336BDF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0BABFC1" w14:textId="77777777" w:rsidR="00336BDF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75B3A7C" w14:textId="77777777" w:rsidR="00336BDF" w:rsidRPr="000460B2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11DF8C21" w14:textId="62F32405" w:rsidR="00336BDF" w:rsidRPr="000460B2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12833027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</w:t>
      </w:r>
      <w:bookmarkEnd w:id="0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szabályozása szerint a hallgató számára az adott tárgyból érdemjegy, illetve minősítés szerzése csak abban az esetben tagadható meg hiányzás miatt, ha </w:t>
      </w:r>
      <w:r w:rsidR="007C5D91"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 w:rsidR="005D70D3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480F82BD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1761B5" w14:textId="77777777" w:rsidR="00336BDF" w:rsidRPr="005E79EA" w:rsidRDefault="00336BDF" w:rsidP="00336BDF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1A0C1674" w14:textId="77777777" w:rsidR="00336BDF" w:rsidRPr="000460B2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C60E5F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35222F20" w14:textId="77777777" w:rsidR="00336BDF" w:rsidRPr="00AA60BE" w:rsidRDefault="00336BDF" w:rsidP="00336BDF">
      <w:pPr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7B76A594" w14:textId="77777777" w:rsidR="00336BDF" w:rsidRPr="00AA60BE" w:rsidRDefault="00336BDF" w:rsidP="00336BDF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>A Gyakorlati foglalkozásokon való igazolt jelenlét a tematikában rögzített aktuális munkarész bemutatásával történik! A gyakorlatvezető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</w:t>
      </w:r>
      <w:r>
        <w:rPr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52B40102" w14:textId="77777777" w:rsidR="00336BDF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E979A91" w14:textId="77777777" w:rsidR="00336BDF" w:rsidRPr="00F21B2D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119BA4" w14:textId="77777777" w:rsidR="00336BDF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338CE328" w14:textId="77777777" w:rsidR="00336BDF" w:rsidRPr="005E79EA" w:rsidRDefault="00336BDF" w:rsidP="00336BDF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>
        <w:rPr>
          <w:rFonts w:eastAsia="Times New Roman"/>
          <w:bCs/>
          <w:sz w:val="20"/>
          <w:szCs w:val="20"/>
          <w:lang w:val="hu-HU"/>
        </w:rPr>
        <w:t>4</w:t>
      </w:r>
      <w:r w:rsidRPr="005E79EA">
        <w:rPr>
          <w:rFonts w:eastAsia="Times New Roman"/>
          <w:bCs/>
          <w:sz w:val="20"/>
          <w:szCs w:val="20"/>
          <w:lang w:val="hu-HU"/>
        </w:rPr>
        <w:t>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3EF343AF" w14:textId="77777777" w:rsidR="00336BDF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578555C" w14:textId="77777777" w:rsidR="00336BDF" w:rsidRPr="002C62E3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446F7A85" w14:textId="77777777" w:rsidR="00336BDF" w:rsidRPr="000A4304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 részletes program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3BC20D4" w14:textId="470BC34B" w:rsidR="00D93060" w:rsidRDefault="00D93060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br w:type="page"/>
      </w:r>
    </w:p>
    <w:p w14:paraId="294FE938" w14:textId="77777777" w:rsidR="00336BDF" w:rsidRDefault="00336BDF" w:rsidP="00336BD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34416B1" w14:textId="77777777" w:rsidR="00336BDF" w:rsidRPr="00973723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6276E8D" w14:textId="77777777" w:rsidR="00336BDF" w:rsidRPr="00C8298A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71C8E06D" w14:textId="77777777" w:rsidR="00336BDF" w:rsidRPr="00C8298A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4256A132" w14:textId="77777777" w:rsidR="00336BDF" w:rsidRPr="00C8298A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1072CEB6" w14:textId="77777777" w:rsidR="00336BDF" w:rsidRPr="00C8298A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F70E3E7" w14:textId="77777777" w:rsidR="00336BDF" w:rsidRDefault="00336BDF" w:rsidP="00336BD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8E3C8D8" w14:textId="77777777" w:rsidR="00336BDF" w:rsidRPr="00B06EFF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 elégtelent érdemjegyet von maga után. Ha ez a szorgalmi időszak végén (1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659CDB96" w14:textId="77777777" w:rsidR="00336BDF" w:rsidRDefault="00336BDF" w:rsidP="00336BD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DA0F085" w14:textId="77777777" w:rsidR="00336BDF" w:rsidRPr="000477E2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3237EECA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félévközi jegy! (rögzítés </w:t>
      </w:r>
      <w:proofErr w:type="spellStart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15.hét péntek 12.00-ig)</w:t>
      </w:r>
    </w:p>
    <w:p w14:paraId="26D0985F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B7237F3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7D92B09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de elégtelen az osztályzat NEPTUN rögzítés (15.hét péntek 12.00-ig) akkor -&gt;</w:t>
      </w:r>
    </w:p>
    <w:p w14:paraId="4154D63B" w14:textId="77777777" w:rsidR="00336BDF" w:rsidRPr="000477E2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EAB66BA" w14:textId="33FFD4E2" w:rsidR="00336BDF" w:rsidRPr="000477E2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B42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6.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javítás pótlás </w:t>
      </w:r>
    </w:p>
    <w:p w14:paraId="4090F0D8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1374714D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752B60D9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1C2F68C9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megtagadva - NEPTUN rögzítés a tárgyat a következő tanévben újra felveheti!</w:t>
      </w:r>
    </w:p>
    <w:p w14:paraId="61D3958C" w14:textId="77777777" w:rsidR="00336BDF" w:rsidRDefault="00336BDF" w:rsidP="00336BD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D1D1459" w14:textId="77777777" w:rsidR="00336BDF" w:rsidRPr="00D80C78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FA250CE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0102CAB4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336BDF" w:rsidRPr="00C2790B" w14:paraId="3765BAB8" w14:textId="77777777" w:rsidTr="00200882">
        <w:tc>
          <w:tcPr>
            <w:tcW w:w="1838" w:type="dxa"/>
          </w:tcPr>
          <w:p w14:paraId="63270307" w14:textId="77777777" w:rsidR="00336BDF" w:rsidRPr="00C2790B" w:rsidRDefault="00336BDF" w:rsidP="0020088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AAC00C1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3A5CFEA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B26421C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5C320E9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9D2647C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336BDF" w:rsidRPr="00C2790B" w14:paraId="23409669" w14:textId="77777777" w:rsidTr="00200882">
        <w:tc>
          <w:tcPr>
            <w:tcW w:w="1838" w:type="dxa"/>
          </w:tcPr>
          <w:p w14:paraId="54B8FE3B" w14:textId="77777777" w:rsidR="00336BDF" w:rsidRPr="00C2790B" w:rsidRDefault="00336BDF" w:rsidP="002008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E1205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9063BEF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F360BCE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76F985B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7F34AF93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336BDF" w:rsidRPr="00C2790B" w14:paraId="6EA79C98" w14:textId="77777777" w:rsidTr="00200882">
        <w:tc>
          <w:tcPr>
            <w:tcW w:w="1838" w:type="dxa"/>
          </w:tcPr>
          <w:p w14:paraId="7FD7054B" w14:textId="77777777" w:rsidR="00336BDF" w:rsidRPr="00C2790B" w:rsidRDefault="00336BDF" w:rsidP="0020088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6F31590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668F3750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F49D799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EE0D2C2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20255EF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2F2F6D34" w14:textId="77777777" w:rsidR="00336BDF" w:rsidRDefault="00336BDF" w:rsidP="00336BDF">
      <w:pPr>
        <w:pStyle w:val="Nincstrkz"/>
        <w:jc w:val="both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9604464" w14:textId="77777777" w:rsidR="00336BDF" w:rsidRPr="00A601E6" w:rsidRDefault="00336BDF" w:rsidP="00336BDF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4D2C6AC6" w14:textId="56C00DA8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20D8BA7A" w14:textId="0D8D251E" w:rsidR="00945CA0" w:rsidRPr="00945CA0" w:rsidRDefault="00945CA0" w:rsidP="00336BDF">
      <w:pPr>
        <w:pStyle w:val="Nincstrkz"/>
        <w:numPr>
          <w:ilvl w:val="0"/>
          <w:numId w:val="34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Teamsen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tantárgyhoz tartozó virtuális térben</w:t>
      </w:r>
    </w:p>
    <w:p w14:paraId="04A11B8D" w14:textId="709EAEE8" w:rsidR="00336BDF" w:rsidRDefault="00336BDF" w:rsidP="00336BDF">
      <w:pPr>
        <w:widowControl w:val="0"/>
        <w:jc w:val="both"/>
        <w:rPr>
          <w:color w:val="000000" w:themeColor="text1"/>
          <w:sz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945CA0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336BDF">
        <w:rPr>
          <w:color w:val="000000" w:themeColor="text1"/>
          <w:sz w:val="20"/>
        </w:rPr>
        <w:t>Ormos</w:t>
      </w:r>
      <w:proofErr w:type="spellEnd"/>
      <w:r w:rsidRPr="00336BDF">
        <w:rPr>
          <w:color w:val="000000" w:themeColor="text1"/>
          <w:sz w:val="20"/>
        </w:rPr>
        <w:t xml:space="preserve"> </w:t>
      </w:r>
      <w:proofErr w:type="spellStart"/>
      <w:r w:rsidRPr="00336BDF">
        <w:rPr>
          <w:color w:val="000000" w:themeColor="text1"/>
          <w:sz w:val="20"/>
        </w:rPr>
        <w:t>Imre</w:t>
      </w:r>
      <w:proofErr w:type="spellEnd"/>
      <w:r w:rsidRPr="00336BDF">
        <w:rPr>
          <w:color w:val="000000" w:themeColor="text1"/>
          <w:sz w:val="20"/>
        </w:rPr>
        <w:t xml:space="preserve">: A </w:t>
      </w:r>
      <w:proofErr w:type="spellStart"/>
      <w:r w:rsidRPr="00336BDF">
        <w:rPr>
          <w:color w:val="000000" w:themeColor="text1"/>
          <w:sz w:val="20"/>
        </w:rPr>
        <w:t>kerttervezés</w:t>
      </w:r>
      <w:proofErr w:type="spellEnd"/>
      <w:r w:rsidRPr="00336BDF">
        <w:rPr>
          <w:color w:val="000000" w:themeColor="text1"/>
          <w:sz w:val="20"/>
        </w:rPr>
        <w:t xml:space="preserve"> </w:t>
      </w:r>
      <w:proofErr w:type="spellStart"/>
      <w:r w:rsidRPr="00336BDF">
        <w:rPr>
          <w:color w:val="000000" w:themeColor="text1"/>
          <w:sz w:val="20"/>
        </w:rPr>
        <w:t>története</w:t>
      </w:r>
      <w:proofErr w:type="spellEnd"/>
      <w:r w:rsidRPr="00336BDF">
        <w:rPr>
          <w:color w:val="000000" w:themeColor="text1"/>
          <w:sz w:val="20"/>
        </w:rPr>
        <w:t xml:space="preserve"> </w:t>
      </w:r>
      <w:proofErr w:type="spellStart"/>
      <w:r w:rsidRPr="00336BDF">
        <w:rPr>
          <w:color w:val="000000" w:themeColor="text1"/>
          <w:sz w:val="20"/>
        </w:rPr>
        <w:t>és</w:t>
      </w:r>
      <w:proofErr w:type="spellEnd"/>
      <w:r w:rsidRPr="00336BDF">
        <w:rPr>
          <w:color w:val="000000" w:themeColor="text1"/>
          <w:sz w:val="20"/>
        </w:rPr>
        <w:t xml:space="preserve"> </w:t>
      </w:r>
      <w:proofErr w:type="spellStart"/>
      <w:r w:rsidRPr="00336BDF">
        <w:rPr>
          <w:color w:val="000000" w:themeColor="text1"/>
          <w:sz w:val="20"/>
        </w:rPr>
        <w:t>gyakorlata</w:t>
      </w:r>
      <w:proofErr w:type="spellEnd"/>
      <w:r w:rsidRPr="00336BDF">
        <w:rPr>
          <w:color w:val="000000" w:themeColor="text1"/>
          <w:sz w:val="20"/>
        </w:rPr>
        <w:t xml:space="preserve"> BP. 1967</w:t>
      </w:r>
    </w:p>
    <w:p w14:paraId="4241F2E4" w14:textId="770FFF99" w:rsidR="00336BDF" w:rsidRDefault="00336BDF" w:rsidP="00336BDF">
      <w:pPr>
        <w:widowControl w:val="0"/>
        <w:jc w:val="both"/>
        <w:rPr>
          <w:color w:val="000000" w:themeColor="text1"/>
          <w:sz w:val="20"/>
        </w:rPr>
      </w:pPr>
    </w:p>
    <w:p w14:paraId="3BCD8A91" w14:textId="469565E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07F736C0" w14:textId="24EE38F9" w:rsidR="006C1695" w:rsidRDefault="006C1695" w:rsidP="006C1695">
      <w:pPr>
        <w:spacing w:line="276" w:lineRule="auto"/>
        <w:rPr>
          <w:color w:val="000000" w:themeColor="text1"/>
          <w:sz w:val="20"/>
          <w:szCs w:val="20"/>
        </w:rPr>
      </w:pPr>
      <w:bookmarkStart w:id="1" w:name="_Hlk112880723"/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163A44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6C1695">
        <w:rPr>
          <w:color w:val="000000" w:themeColor="text1"/>
          <w:sz w:val="20"/>
          <w:szCs w:val="20"/>
        </w:rPr>
        <w:t>B</w:t>
      </w:r>
      <w:r>
        <w:rPr>
          <w:color w:val="000000" w:themeColor="text1"/>
          <w:sz w:val="20"/>
          <w:szCs w:val="20"/>
        </w:rPr>
        <w:t>ö</w:t>
      </w:r>
      <w:r w:rsidRPr="006C1695">
        <w:rPr>
          <w:color w:val="000000" w:themeColor="text1"/>
          <w:sz w:val="20"/>
          <w:szCs w:val="20"/>
        </w:rPr>
        <w:t>jte</w:t>
      </w:r>
      <w:proofErr w:type="spellEnd"/>
      <w:r w:rsidRPr="006C1695">
        <w:rPr>
          <w:color w:val="000000" w:themeColor="text1"/>
          <w:sz w:val="20"/>
          <w:szCs w:val="20"/>
        </w:rPr>
        <w:t xml:space="preserve"> Tibor (2007): </w:t>
      </w:r>
      <w:proofErr w:type="spellStart"/>
      <w:r w:rsidRPr="006C1695">
        <w:rPr>
          <w:color w:val="000000" w:themeColor="text1"/>
          <w:sz w:val="20"/>
          <w:szCs w:val="20"/>
        </w:rPr>
        <w:t>Zöldterületek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fenntartása</w:t>
      </w:r>
      <w:proofErr w:type="spellEnd"/>
      <w:r w:rsidRPr="006C1695">
        <w:rPr>
          <w:color w:val="000000" w:themeColor="text1"/>
          <w:sz w:val="20"/>
          <w:szCs w:val="20"/>
        </w:rPr>
        <w:t xml:space="preserve"> – </w:t>
      </w:r>
      <w:proofErr w:type="spellStart"/>
      <w:r w:rsidRPr="006C1695">
        <w:rPr>
          <w:color w:val="000000" w:themeColor="text1"/>
          <w:sz w:val="20"/>
          <w:szCs w:val="20"/>
        </w:rPr>
        <w:t>oktatási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segédlet</w:t>
      </w:r>
      <w:proofErr w:type="spellEnd"/>
      <w:r w:rsidRPr="006C1695">
        <w:rPr>
          <w:color w:val="000000" w:themeColor="text1"/>
          <w:sz w:val="20"/>
          <w:szCs w:val="20"/>
        </w:rPr>
        <w:t xml:space="preserve"> („Az </w:t>
      </w:r>
      <w:proofErr w:type="spellStart"/>
      <w:r w:rsidRPr="006C1695">
        <w:rPr>
          <w:color w:val="000000" w:themeColor="text1"/>
          <w:sz w:val="20"/>
          <w:szCs w:val="20"/>
        </w:rPr>
        <w:t>építész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és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építőmérnök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képzés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szerkezeti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és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tartalmi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fejlesztése</w:t>
      </w:r>
      <w:proofErr w:type="spellEnd"/>
      <w:r w:rsidRPr="006C1695">
        <w:rPr>
          <w:color w:val="000000" w:themeColor="text1"/>
          <w:sz w:val="20"/>
          <w:szCs w:val="20"/>
        </w:rPr>
        <w:t xml:space="preserve">” HEFOP/2004/3.3.1./0001.01), PTE PMMK, </w:t>
      </w:r>
      <w:proofErr w:type="spellStart"/>
      <w:r w:rsidRPr="006C1695">
        <w:rPr>
          <w:color w:val="000000" w:themeColor="text1"/>
          <w:sz w:val="20"/>
          <w:szCs w:val="20"/>
        </w:rPr>
        <w:t>Urbanisztika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Tanszék</w:t>
      </w:r>
      <w:proofErr w:type="spellEnd"/>
    </w:p>
    <w:p w14:paraId="31FC06AB" w14:textId="130C8503" w:rsidR="006C1695" w:rsidRDefault="006C1695" w:rsidP="006C1695">
      <w:pPr>
        <w:widowControl w:val="0"/>
        <w:jc w:val="both"/>
        <w:rPr>
          <w:color w:val="000000" w:themeColor="text1"/>
          <w:sz w:val="20"/>
          <w:szCs w:val="20"/>
        </w:rPr>
      </w:pPr>
      <w:r>
        <w:rPr>
          <w:sz w:val="20"/>
          <w:lang w:val="hu-HU"/>
        </w:rPr>
        <w:t>[</w:t>
      </w:r>
      <w:r w:rsidR="00163A44">
        <w:rPr>
          <w:sz w:val="20"/>
          <w:lang w:val="hu-HU"/>
        </w:rPr>
        <w:t>2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C1695">
        <w:rPr>
          <w:color w:val="000000" w:themeColor="text1"/>
          <w:sz w:val="20"/>
          <w:szCs w:val="20"/>
        </w:rPr>
        <w:t xml:space="preserve">Jámbor I. (2000): </w:t>
      </w:r>
      <w:proofErr w:type="spellStart"/>
      <w:r w:rsidRPr="006C1695">
        <w:rPr>
          <w:color w:val="000000" w:themeColor="text1"/>
          <w:sz w:val="20"/>
          <w:szCs w:val="20"/>
        </w:rPr>
        <w:t>Zöldfelületrendezés</w:t>
      </w:r>
      <w:proofErr w:type="spellEnd"/>
      <w:r w:rsidRPr="006C1695">
        <w:rPr>
          <w:color w:val="000000" w:themeColor="text1"/>
          <w:sz w:val="20"/>
          <w:szCs w:val="20"/>
        </w:rPr>
        <w:t xml:space="preserve"> I. A </w:t>
      </w:r>
      <w:proofErr w:type="spellStart"/>
      <w:r w:rsidRPr="006C1695">
        <w:rPr>
          <w:color w:val="000000" w:themeColor="text1"/>
          <w:sz w:val="20"/>
          <w:szCs w:val="20"/>
        </w:rPr>
        <w:t>település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zöldfelülete</w:t>
      </w:r>
      <w:proofErr w:type="spellEnd"/>
      <w:r w:rsidRPr="006C1695">
        <w:rPr>
          <w:color w:val="000000" w:themeColor="text1"/>
          <w:sz w:val="20"/>
          <w:szCs w:val="20"/>
        </w:rPr>
        <w:t xml:space="preserve">. </w:t>
      </w:r>
      <w:proofErr w:type="spellStart"/>
      <w:r w:rsidRPr="006C1695">
        <w:rPr>
          <w:color w:val="000000" w:themeColor="text1"/>
          <w:sz w:val="20"/>
          <w:szCs w:val="20"/>
        </w:rPr>
        <w:t>Egyetemi</w:t>
      </w:r>
      <w:proofErr w:type="spellEnd"/>
      <w:r w:rsidRPr="006C1695">
        <w:rPr>
          <w:color w:val="000000" w:themeColor="text1"/>
          <w:sz w:val="20"/>
          <w:szCs w:val="20"/>
        </w:rPr>
        <w:t xml:space="preserve"> </w:t>
      </w:r>
      <w:proofErr w:type="spellStart"/>
      <w:r w:rsidRPr="006C1695">
        <w:rPr>
          <w:color w:val="000000" w:themeColor="text1"/>
          <w:sz w:val="20"/>
          <w:szCs w:val="20"/>
        </w:rPr>
        <w:t>jegyzet</w:t>
      </w:r>
      <w:proofErr w:type="spellEnd"/>
      <w:r w:rsidRPr="006C1695">
        <w:rPr>
          <w:color w:val="000000" w:themeColor="text1"/>
          <w:sz w:val="20"/>
          <w:szCs w:val="20"/>
        </w:rPr>
        <w:t>. SZIE, Budapest.</w:t>
      </w:r>
    </w:p>
    <w:p w14:paraId="2C989A53" w14:textId="50C68505" w:rsidR="006C1695" w:rsidRPr="00D93060" w:rsidRDefault="006C1695" w:rsidP="006C1695">
      <w:pPr>
        <w:pStyle w:val="Szvegtrzs"/>
        <w:tabs>
          <w:tab w:val="left" w:pos="0"/>
        </w:tabs>
        <w:spacing w:before="60"/>
        <w:contextualSpacing/>
        <w:jc w:val="both"/>
        <w:rPr>
          <w:b/>
          <w:sz w:val="20"/>
          <w:szCs w:val="20"/>
        </w:rPr>
      </w:pPr>
      <w:r>
        <w:rPr>
          <w:sz w:val="20"/>
        </w:rPr>
        <w:t>[</w:t>
      </w:r>
      <w:r w:rsidR="00163A44">
        <w:rPr>
          <w:sz w:val="20"/>
        </w:rPr>
        <w:t>3</w:t>
      </w:r>
      <w:r>
        <w:rPr>
          <w:sz w:val="20"/>
        </w:rPr>
        <w:t>.</w:t>
      </w:r>
      <w:r w:rsidRPr="007F3F62">
        <w:rPr>
          <w:rStyle w:val="None"/>
          <w:bCs/>
          <w:sz w:val="20"/>
          <w:szCs w:val="20"/>
        </w:rPr>
        <w:t>]</w:t>
      </w:r>
      <w:r>
        <w:rPr>
          <w:sz w:val="20"/>
        </w:rPr>
        <w:t xml:space="preserve"> </w:t>
      </w:r>
      <w:r w:rsidRPr="006C1695">
        <w:rPr>
          <w:bCs/>
          <w:sz w:val="20"/>
          <w:szCs w:val="20"/>
        </w:rPr>
        <w:t>Bartha Dénes (1999): Magyarország fa- és cserjefajai – Mezőgazda Kiadó, Budapest.</w:t>
      </w:r>
    </w:p>
    <w:p w14:paraId="75653193" w14:textId="2B2C7D15" w:rsidR="006C1695" w:rsidRDefault="006C1695" w:rsidP="006C1695">
      <w:pPr>
        <w:widowControl w:val="0"/>
        <w:jc w:val="both"/>
        <w:rPr>
          <w:color w:val="000000" w:themeColor="text1"/>
          <w:sz w:val="20"/>
        </w:rPr>
      </w:pPr>
      <w:r>
        <w:rPr>
          <w:sz w:val="20"/>
          <w:lang w:val="hu-HU"/>
        </w:rPr>
        <w:t>[</w:t>
      </w:r>
      <w:r w:rsidR="00163A44">
        <w:rPr>
          <w:sz w:val="20"/>
          <w:lang w:val="hu-HU"/>
        </w:rPr>
        <w:t>4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6C1695">
        <w:rPr>
          <w:color w:val="000000" w:themeColor="text1"/>
          <w:sz w:val="20"/>
        </w:rPr>
        <w:t xml:space="preserve">Bartha Dénes (1997): Fa- </w:t>
      </w:r>
      <w:proofErr w:type="spellStart"/>
      <w:r w:rsidRPr="006C1695">
        <w:rPr>
          <w:color w:val="000000" w:themeColor="text1"/>
          <w:sz w:val="20"/>
        </w:rPr>
        <w:t>és</w:t>
      </w:r>
      <w:proofErr w:type="spellEnd"/>
      <w:r w:rsidRPr="006C1695">
        <w:rPr>
          <w:color w:val="000000" w:themeColor="text1"/>
          <w:sz w:val="20"/>
        </w:rPr>
        <w:t xml:space="preserve"> </w:t>
      </w:r>
      <w:proofErr w:type="spellStart"/>
      <w:r w:rsidRPr="006C1695">
        <w:rPr>
          <w:color w:val="000000" w:themeColor="text1"/>
          <w:sz w:val="20"/>
        </w:rPr>
        <w:t>cserjehatározó</w:t>
      </w:r>
      <w:proofErr w:type="spellEnd"/>
      <w:r w:rsidRPr="006C1695">
        <w:rPr>
          <w:color w:val="000000" w:themeColor="text1"/>
          <w:sz w:val="20"/>
        </w:rPr>
        <w:t xml:space="preserve"> – </w:t>
      </w:r>
      <w:proofErr w:type="spellStart"/>
      <w:r w:rsidRPr="006C1695">
        <w:rPr>
          <w:color w:val="000000" w:themeColor="text1"/>
          <w:sz w:val="20"/>
        </w:rPr>
        <w:t>Mezőgazda</w:t>
      </w:r>
      <w:proofErr w:type="spellEnd"/>
      <w:r w:rsidRPr="006C1695">
        <w:rPr>
          <w:color w:val="000000" w:themeColor="text1"/>
          <w:sz w:val="20"/>
        </w:rPr>
        <w:t xml:space="preserve"> </w:t>
      </w:r>
      <w:proofErr w:type="spellStart"/>
      <w:r w:rsidRPr="006C1695">
        <w:rPr>
          <w:color w:val="000000" w:themeColor="text1"/>
          <w:sz w:val="20"/>
        </w:rPr>
        <w:t>Kiadó</w:t>
      </w:r>
      <w:proofErr w:type="spellEnd"/>
      <w:r w:rsidRPr="006C1695">
        <w:rPr>
          <w:color w:val="000000" w:themeColor="text1"/>
          <w:sz w:val="20"/>
        </w:rPr>
        <w:t>, Budapest.</w:t>
      </w:r>
    </w:p>
    <w:p w14:paraId="462BC2EC" w14:textId="50E8964D" w:rsidR="006C1695" w:rsidRPr="005E79EA" w:rsidRDefault="006C1695" w:rsidP="006C169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163A44">
        <w:rPr>
          <w:sz w:val="20"/>
          <w:lang w:val="hu-HU"/>
        </w:rPr>
        <w:t>5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6C1695">
        <w:rPr>
          <w:color w:val="000000" w:themeColor="text1"/>
          <w:sz w:val="20"/>
        </w:rPr>
        <w:t xml:space="preserve">Coombes, A.J. (1993): </w:t>
      </w:r>
      <w:proofErr w:type="spellStart"/>
      <w:r w:rsidRPr="006C1695">
        <w:rPr>
          <w:color w:val="000000" w:themeColor="text1"/>
          <w:sz w:val="20"/>
        </w:rPr>
        <w:t>Fák</w:t>
      </w:r>
      <w:proofErr w:type="spellEnd"/>
      <w:r w:rsidRPr="006C1695">
        <w:rPr>
          <w:color w:val="000000" w:themeColor="text1"/>
          <w:sz w:val="20"/>
        </w:rPr>
        <w:t xml:space="preserve">. </w:t>
      </w:r>
      <w:proofErr w:type="spellStart"/>
      <w:r w:rsidRPr="006C1695">
        <w:rPr>
          <w:color w:val="000000" w:themeColor="text1"/>
          <w:sz w:val="20"/>
        </w:rPr>
        <w:t>Határozó</w:t>
      </w:r>
      <w:proofErr w:type="spellEnd"/>
      <w:r w:rsidRPr="006C1695">
        <w:rPr>
          <w:color w:val="000000" w:themeColor="text1"/>
          <w:sz w:val="20"/>
        </w:rPr>
        <w:t xml:space="preserve"> </w:t>
      </w:r>
      <w:proofErr w:type="spellStart"/>
      <w:r w:rsidRPr="006C1695">
        <w:rPr>
          <w:color w:val="000000" w:themeColor="text1"/>
          <w:sz w:val="20"/>
        </w:rPr>
        <w:t>kézikönyvek</w:t>
      </w:r>
      <w:proofErr w:type="spellEnd"/>
      <w:r w:rsidRPr="006C1695">
        <w:rPr>
          <w:color w:val="000000" w:themeColor="text1"/>
          <w:sz w:val="20"/>
        </w:rPr>
        <w:t xml:space="preserve"> – </w:t>
      </w:r>
      <w:proofErr w:type="spellStart"/>
      <w:r w:rsidRPr="006C1695">
        <w:rPr>
          <w:color w:val="000000" w:themeColor="text1"/>
          <w:sz w:val="20"/>
        </w:rPr>
        <w:t>Panem-Grafo</w:t>
      </w:r>
      <w:proofErr w:type="spellEnd"/>
      <w:r w:rsidRPr="006C1695">
        <w:rPr>
          <w:color w:val="000000" w:themeColor="text1"/>
          <w:sz w:val="20"/>
        </w:rPr>
        <w:t>, Budapest.</w:t>
      </w:r>
    </w:p>
    <w:bookmarkEnd w:id="1"/>
    <w:p w14:paraId="43E1BD3D" w14:textId="38358453" w:rsidR="006C1695" w:rsidRPr="006C1695" w:rsidRDefault="006C1695" w:rsidP="006C169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C1695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163A44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6C1695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6C1695">
        <w:rPr>
          <w:rStyle w:val="None"/>
          <w:rFonts w:eastAsia="Times New Roman"/>
          <w:bCs/>
          <w:sz w:val="20"/>
          <w:szCs w:val="20"/>
          <w:lang w:val="hu-HU"/>
        </w:rPr>
        <w:t>Godet</w:t>
      </w:r>
      <w:proofErr w:type="spellEnd"/>
      <w:r w:rsidRPr="006C1695">
        <w:rPr>
          <w:rStyle w:val="None"/>
          <w:rFonts w:eastAsia="Times New Roman"/>
          <w:bCs/>
          <w:sz w:val="20"/>
          <w:szCs w:val="20"/>
          <w:lang w:val="hu-HU"/>
        </w:rPr>
        <w:t>, J-D. (1993): Fák és cserjék – Officina Nova, Budapest.</w:t>
      </w:r>
    </w:p>
    <w:p w14:paraId="33AAA799" w14:textId="510DB4D9" w:rsidR="00336BDF" w:rsidRDefault="00336BDF" w:rsidP="00336BDF">
      <w:pPr>
        <w:spacing w:line="276" w:lineRule="auto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163A44"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336BDF">
        <w:rPr>
          <w:color w:val="000000" w:themeColor="text1"/>
          <w:sz w:val="20"/>
          <w:szCs w:val="20"/>
        </w:rPr>
        <w:t xml:space="preserve">Peter </w:t>
      </w:r>
      <w:proofErr w:type="spellStart"/>
      <w:r w:rsidRPr="00336BDF">
        <w:rPr>
          <w:color w:val="000000" w:themeColor="text1"/>
          <w:sz w:val="20"/>
          <w:szCs w:val="20"/>
        </w:rPr>
        <w:t>Zöch</w:t>
      </w:r>
      <w:proofErr w:type="spellEnd"/>
      <w:r w:rsidRPr="00336BDF">
        <w:rPr>
          <w:color w:val="000000" w:themeColor="text1"/>
          <w:sz w:val="20"/>
          <w:szCs w:val="20"/>
        </w:rPr>
        <w:t xml:space="preserve"> (</w:t>
      </w:r>
      <w:proofErr w:type="spellStart"/>
      <w:r w:rsidRPr="00336BDF">
        <w:rPr>
          <w:color w:val="000000" w:themeColor="text1"/>
          <w:sz w:val="20"/>
          <w:szCs w:val="20"/>
        </w:rPr>
        <w:t>szerk</w:t>
      </w:r>
      <w:proofErr w:type="spellEnd"/>
      <w:r w:rsidRPr="00336BDF">
        <w:rPr>
          <w:color w:val="000000" w:themeColor="text1"/>
          <w:sz w:val="20"/>
          <w:szCs w:val="20"/>
        </w:rPr>
        <w:t xml:space="preserve">.); </w:t>
      </w:r>
      <w:proofErr w:type="spellStart"/>
      <w:r w:rsidRPr="00336BDF">
        <w:rPr>
          <w:color w:val="000000" w:themeColor="text1"/>
          <w:sz w:val="20"/>
          <w:szCs w:val="20"/>
        </w:rPr>
        <w:t>Gesa</w:t>
      </w:r>
      <w:proofErr w:type="spellEnd"/>
      <w:r w:rsidRPr="00336BDF">
        <w:rPr>
          <w:color w:val="000000" w:themeColor="text1"/>
          <w:sz w:val="20"/>
          <w:szCs w:val="20"/>
        </w:rPr>
        <w:t xml:space="preserve"> </w:t>
      </w:r>
      <w:proofErr w:type="spellStart"/>
      <w:r w:rsidRPr="00336BDF">
        <w:rPr>
          <w:color w:val="000000" w:themeColor="text1"/>
          <w:sz w:val="20"/>
          <w:szCs w:val="20"/>
        </w:rPr>
        <w:t>Loschwitz</w:t>
      </w:r>
      <w:proofErr w:type="spellEnd"/>
      <w:r w:rsidRPr="00336BDF">
        <w:rPr>
          <w:color w:val="000000" w:themeColor="text1"/>
          <w:sz w:val="20"/>
          <w:szCs w:val="20"/>
        </w:rPr>
        <w:t xml:space="preserve"> (</w:t>
      </w:r>
      <w:proofErr w:type="spellStart"/>
      <w:r w:rsidRPr="00336BDF">
        <w:rPr>
          <w:color w:val="000000" w:themeColor="text1"/>
          <w:sz w:val="20"/>
          <w:szCs w:val="20"/>
        </w:rPr>
        <w:t>szerk</w:t>
      </w:r>
      <w:proofErr w:type="spellEnd"/>
      <w:r w:rsidRPr="00336BDF">
        <w:rPr>
          <w:color w:val="000000" w:themeColor="text1"/>
          <w:sz w:val="20"/>
          <w:szCs w:val="20"/>
        </w:rPr>
        <w:t xml:space="preserve">.) </w:t>
      </w:r>
      <w:proofErr w:type="spellStart"/>
      <w:r w:rsidRPr="00336BDF">
        <w:rPr>
          <w:color w:val="000000" w:themeColor="text1"/>
          <w:sz w:val="20"/>
          <w:szCs w:val="20"/>
        </w:rPr>
        <w:t>Európai</w:t>
      </w:r>
      <w:proofErr w:type="spellEnd"/>
      <w:r w:rsidRPr="00336BDF">
        <w:rPr>
          <w:color w:val="000000" w:themeColor="text1"/>
          <w:sz w:val="20"/>
          <w:szCs w:val="20"/>
        </w:rPr>
        <w:t xml:space="preserve"> </w:t>
      </w:r>
      <w:proofErr w:type="spellStart"/>
      <w:r w:rsidRPr="00336BDF">
        <w:rPr>
          <w:color w:val="000000" w:themeColor="text1"/>
          <w:sz w:val="20"/>
          <w:szCs w:val="20"/>
        </w:rPr>
        <w:t>tájépítészet</w:t>
      </w:r>
      <w:proofErr w:type="spellEnd"/>
      <w:r w:rsidRPr="00336BDF">
        <w:rPr>
          <w:color w:val="000000" w:themeColor="text1"/>
          <w:sz w:val="20"/>
          <w:szCs w:val="20"/>
        </w:rPr>
        <w:t xml:space="preserve"> - </w:t>
      </w:r>
      <w:proofErr w:type="spellStart"/>
      <w:r w:rsidRPr="00336BDF">
        <w:rPr>
          <w:color w:val="000000" w:themeColor="text1"/>
          <w:sz w:val="20"/>
          <w:szCs w:val="20"/>
        </w:rPr>
        <w:t>Válogatott</w:t>
      </w:r>
      <w:proofErr w:type="spellEnd"/>
      <w:r w:rsidRPr="00336BDF">
        <w:rPr>
          <w:color w:val="000000" w:themeColor="text1"/>
          <w:sz w:val="20"/>
          <w:szCs w:val="20"/>
        </w:rPr>
        <w:t xml:space="preserve"> </w:t>
      </w:r>
      <w:proofErr w:type="spellStart"/>
      <w:r w:rsidRPr="00336BDF">
        <w:rPr>
          <w:color w:val="000000" w:themeColor="text1"/>
          <w:sz w:val="20"/>
          <w:szCs w:val="20"/>
        </w:rPr>
        <w:t>projektek</w:t>
      </w:r>
      <w:proofErr w:type="spellEnd"/>
      <w:r w:rsidRPr="00336BDF">
        <w:rPr>
          <w:color w:val="000000" w:themeColor="text1"/>
          <w:sz w:val="20"/>
          <w:szCs w:val="20"/>
        </w:rPr>
        <w:t xml:space="preserve"> 2000-2005, Budapest: </w:t>
      </w:r>
      <w:proofErr w:type="spellStart"/>
      <w:r w:rsidRPr="00336BDF">
        <w:rPr>
          <w:color w:val="000000" w:themeColor="text1"/>
          <w:sz w:val="20"/>
          <w:szCs w:val="20"/>
        </w:rPr>
        <w:t>Terc</w:t>
      </w:r>
      <w:proofErr w:type="spellEnd"/>
      <w:r w:rsidRPr="00336BDF">
        <w:rPr>
          <w:color w:val="000000" w:themeColor="text1"/>
          <w:sz w:val="20"/>
          <w:szCs w:val="20"/>
        </w:rPr>
        <w:t xml:space="preserve"> </w:t>
      </w:r>
      <w:proofErr w:type="spellStart"/>
      <w:r w:rsidRPr="00336BDF">
        <w:rPr>
          <w:color w:val="000000" w:themeColor="text1"/>
          <w:sz w:val="20"/>
          <w:szCs w:val="20"/>
        </w:rPr>
        <w:t>Kft</w:t>
      </w:r>
      <w:proofErr w:type="spellEnd"/>
      <w:r w:rsidRPr="00336BDF">
        <w:rPr>
          <w:color w:val="000000" w:themeColor="text1"/>
          <w:sz w:val="20"/>
          <w:szCs w:val="20"/>
        </w:rPr>
        <w:t>, ISBN:1111011687995</w:t>
      </w:r>
    </w:p>
    <w:p w14:paraId="1CBAAB48" w14:textId="43111F9B" w:rsidR="00336BDF" w:rsidRDefault="00336BDF" w:rsidP="00336BDF">
      <w:pPr>
        <w:widowControl w:val="0"/>
        <w:jc w:val="both"/>
        <w:rPr>
          <w:color w:val="000000" w:themeColor="text1"/>
          <w:sz w:val="20"/>
          <w:szCs w:val="20"/>
        </w:rPr>
      </w:pPr>
      <w:r>
        <w:rPr>
          <w:sz w:val="20"/>
          <w:lang w:val="hu-HU"/>
        </w:rPr>
        <w:t>[</w:t>
      </w:r>
      <w:r w:rsidR="00163A44">
        <w:rPr>
          <w:sz w:val="20"/>
          <w:lang w:val="hu-HU"/>
        </w:rPr>
        <w:t>8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36BDF">
        <w:rPr>
          <w:color w:val="000000" w:themeColor="text1"/>
          <w:sz w:val="20"/>
          <w:szCs w:val="20"/>
        </w:rPr>
        <w:t xml:space="preserve">Dr. </w:t>
      </w:r>
      <w:proofErr w:type="spellStart"/>
      <w:r w:rsidRPr="00336BDF">
        <w:rPr>
          <w:color w:val="000000" w:themeColor="text1"/>
          <w:sz w:val="20"/>
          <w:szCs w:val="20"/>
        </w:rPr>
        <w:t>Jámbor</w:t>
      </w:r>
      <w:proofErr w:type="spellEnd"/>
      <w:r w:rsidRPr="00336BDF">
        <w:rPr>
          <w:color w:val="000000" w:themeColor="text1"/>
          <w:sz w:val="20"/>
          <w:szCs w:val="20"/>
        </w:rPr>
        <w:t xml:space="preserve"> </w:t>
      </w:r>
      <w:proofErr w:type="spellStart"/>
      <w:r w:rsidRPr="00336BDF">
        <w:rPr>
          <w:color w:val="000000" w:themeColor="text1"/>
          <w:sz w:val="20"/>
          <w:szCs w:val="20"/>
        </w:rPr>
        <w:t>Imre</w:t>
      </w:r>
      <w:proofErr w:type="spellEnd"/>
      <w:r w:rsidRPr="00336BDF">
        <w:rPr>
          <w:color w:val="000000" w:themeColor="text1"/>
          <w:sz w:val="20"/>
          <w:szCs w:val="20"/>
        </w:rPr>
        <w:t xml:space="preserve">: A </w:t>
      </w:r>
      <w:proofErr w:type="spellStart"/>
      <w:r w:rsidRPr="00336BDF">
        <w:rPr>
          <w:color w:val="000000" w:themeColor="text1"/>
          <w:sz w:val="20"/>
          <w:szCs w:val="20"/>
        </w:rPr>
        <w:t>harmónikus</w:t>
      </w:r>
      <w:proofErr w:type="spellEnd"/>
      <w:r w:rsidRPr="00336BDF">
        <w:rPr>
          <w:color w:val="000000" w:themeColor="text1"/>
          <w:sz w:val="20"/>
          <w:szCs w:val="20"/>
        </w:rPr>
        <w:t xml:space="preserve"> </w:t>
      </w:r>
      <w:proofErr w:type="spellStart"/>
      <w:r w:rsidRPr="00336BDF">
        <w:rPr>
          <w:color w:val="000000" w:themeColor="text1"/>
          <w:sz w:val="20"/>
          <w:szCs w:val="20"/>
        </w:rPr>
        <w:t>kert</w:t>
      </w:r>
      <w:proofErr w:type="spellEnd"/>
      <w:r w:rsidRPr="00336BDF">
        <w:rPr>
          <w:color w:val="000000" w:themeColor="text1"/>
          <w:sz w:val="20"/>
          <w:szCs w:val="20"/>
        </w:rPr>
        <w:t xml:space="preserve"> BP. 1992 </w:t>
      </w:r>
    </w:p>
    <w:p w14:paraId="39C8994B" w14:textId="4065D3DF" w:rsidR="00336BDF" w:rsidRPr="00D93060" w:rsidRDefault="00336BDF" w:rsidP="00D93060">
      <w:pPr>
        <w:pStyle w:val="Szvegtrzs"/>
        <w:tabs>
          <w:tab w:val="left" w:pos="0"/>
        </w:tabs>
        <w:spacing w:before="60"/>
        <w:contextualSpacing/>
        <w:jc w:val="both"/>
        <w:rPr>
          <w:b/>
          <w:sz w:val="20"/>
          <w:szCs w:val="20"/>
        </w:rPr>
      </w:pPr>
      <w:r>
        <w:rPr>
          <w:sz w:val="20"/>
        </w:rPr>
        <w:t>[</w:t>
      </w:r>
      <w:r w:rsidR="00163A44">
        <w:rPr>
          <w:sz w:val="20"/>
        </w:rPr>
        <w:t>9</w:t>
      </w:r>
      <w:r>
        <w:rPr>
          <w:sz w:val="20"/>
        </w:rPr>
        <w:t>.</w:t>
      </w:r>
      <w:r w:rsidRPr="007F3F62">
        <w:rPr>
          <w:rStyle w:val="None"/>
          <w:bCs/>
          <w:sz w:val="20"/>
          <w:szCs w:val="20"/>
        </w:rPr>
        <w:t>]</w:t>
      </w:r>
      <w:r>
        <w:rPr>
          <w:sz w:val="20"/>
        </w:rPr>
        <w:t xml:space="preserve"> </w:t>
      </w:r>
      <w:r w:rsidR="00D93060" w:rsidRPr="00D93060">
        <w:rPr>
          <w:bCs/>
          <w:sz w:val="20"/>
          <w:szCs w:val="20"/>
        </w:rPr>
        <w:t>Perényi Imre: Város Ember Környezet, BP. Műszaki Könyvkiadó 1976</w:t>
      </w:r>
    </w:p>
    <w:p w14:paraId="6B9DF619" w14:textId="53393346" w:rsidR="00D93060" w:rsidRDefault="00336BDF" w:rsidP="00336BDF">
      <w:pPr>
        <w:widowControl w:val="0"/>
        <w:jc w:val="both"/>
        <w:rPr>
          <w:color w:val="000000" w:themeColor="text1"/>
          <w:sz w:val="20"/>
        </w:rPr>
      </w:pPr>
      <w:r>
        <w:rPr>
          <w:sz w:val="20"/>
          <w:lang w:val="hu-HU"/>
        </w:rPr>
        <w:t>[</w:t>
      </w:r>
      <w:r w:rsidR="00163A44">
        <w:rPr>
          <w:sz w:val="20"/>
          <w:lang w:val="hu-HU"/>
        </w:rPr>
        <w:t>10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="00D93060" w:rsidRPr="00D93060">
        <w:rPr>
          <w:color w:val="000000" w:themeColor="text1"/>
          <w:sz w:val="20"/>
        </w:rPr>
        <w:t xml:space="preserve">2010 </w:t>
      </w:r>
      <w:proofErr w:type="spellStart"/>
      <w:r w:rsidR="00D93060" w:rsidRPr="00D93060">
        <w:rPr>
          <w:color w:val="000000" w:themeColor="text1"/>
          <w:sz w:val="20"/>
        </w:rPr>
        <w:t>Tájodüsszeia</w:t>
      </w:r>
      <w:proofErr w:type="spellEnd"/>
      <w:r w:rsidR="00D93060" w:rsidRPr="00D93060">
        <w:rPr>
          <w:color w:val="000000" w:themeColor="text1"/>
          <w:sz w:val="20"/>
        </w:rPr>
        <w:t xml:space="preserve">, </w:t>
      </w:r>
      <w:proofErr w:type="spellStart"/>
      <w:r w:rsidR="00D93060" w:rsidRPr="00D93060">
        <w:rPr>
          <w:color w:val="000000" w:themeColor="text1"/>
          <w:sz w:val="20"/>
        </w:rPr>
        <w:t>katalógus</w:t>
      </w:r>
      <w:proofErr w:type="spellEnd"/>
      <w:r w:rsidR="00D93060" w:rsidRPr="00D93060">
        <w:rPr>
          <w:color w:val="000000" w:themeColor="text1"/>
          <w:sz w:val="20"/>
        </w:rPr>
        <w:t xml:space="preserve"> a </w:t>
      </w:r>
      <w:proofErr w:type="spellStart"/>
      <w:r w:rsidR="00D93060" w:rsidRPr="00D93060">
        <w:rPr>
          <w:color w:val="000000" w:themeColor="text1"/>
          <w:sz w:val="20"/>
        </w:rPr>
        <w:t>magyar</w:t>
      </w:r>
      <w:proofErr w:type="spellEnd"/>
      <w:r w:rsidR="00D93060" w:rsidRPr="00D93060">
        <w:rPr>
          <w:color w:val="000000" w:themeColor="text1"/>
          <w:sz w:val="20"/>
        </w:rPr>
        <w:t xml:space="preserve"> </w:t>
      </w:r>
      <w:proofErr w:type="spellStart"/>
      <w:r w:rsidR="00D93060" w:rsidRPr="00D93060">
        <w:rPr>
          <w:color w:val="000000" w:themeColor="text1"/>
          <w:sz w:val="20"/>
        </w:rPr>
        <w:t>tájépítészet</w:t>
      </w:r>
      <w:proofErr w:type="spellEnd"/>
      <w:r w:rsidR="00D93060" w:rsidRPr="00D93060">
        <w:rPr>
          <w:color w:val="000000" w:themeColor="text1"/>
          <w:sz w:val="20"/>
        </w:rPr>
        <w:t xml:space="preserve"> </w:t>
      </w:r>
      <w:proofErr w:type="spellStart"/>
      <w:r w:rsidR="00D93060" w:rsidRPr="00D93060">
        <w:rPr>
          <w:color w:val="000000" w:themeColor="text1"/>
          <w:sz w:val="20"/>
        </w:rPr>
        <w:t>szakma</w:t>
      </w:r>
      <w:proofErr w:type="spellEnd"/>
      <w:r w:rsidR="00D93060" w:rsidRPr="00D93060">
        <w:rPr>
          <w:color w:val="000000" w:themeColor="text1"/>
          <w:sz w:val="20"/>
        </w:rPr>
        <w:t xml:space="preserve"> 2000-2010 </w:t>
      </w:r>
      <w:proofErr w:type="spellStart"/>
      <w:r w:rsidR="00D93060" w:rsidRPr="00D93060">
        <w:rPr>
          <w:color w:val="000000" w:themeColor="text1"/>
          <w:sz w:val="20"/>
        </w:rPr>
        <w:t>közötti</w:t>
      </w:r>
      <w:proofErr w:type="spellEnd"/>
      <w:r w:rsidR="00D93060" w:rsidRPr="00D93060">
        <w:rPr>
          <w:color w:val="000000" w:themeColor="text1"/>
          <w:sz w:val="20"/>
        </w:rPr>
        <w:t xml:space="preserve"> </w:t>
      </w:r>
      <w:proofErr w:type="spellStart"/>
      <w:r w:rsidR="00D93060" w:rsidRPr="00D93060">
        <w:rPr>
          <w:color w:val="000000" w:themeColor="text1"/>
          <w:sz w:val="20"/>
        </w:rPr>
        <w:t>legfontosabb</w:t>
      </w:r>
      <w:proofErr w:type="spellEnd"/>
      <w:r w:rsidR="00D93060" w:rsidRPr="00D93060">
        <w:rPr>
          <w:color w:val="000000" w:themeColor="text1"/>
          <w:sz w:val="20"/>
        </w:rPr>
        <w:t xml:space="preserve"> </w:t>
      </w:r>
      <w:proofErr w:type="spellStart"/>
      <w:r w:rsidR="00D93060" w:rsidRPr="00D93060">
        <w:rPr>
          <w:color w:val="000000" w:themeColor="text1"/>
          <w:sz w:val="20"/>
        </w:rPr>
        <w:t>alkotásaiból</w:t>
      </w:r>
      <w:proofErr w:type="spellEnd"/>
      <w:r w:rsidR="00D93060" w:rsidRPr="00D93060">
        <w:rPr>
          <w:color w:val="000000" w:themeColor="text1"/>
          <w:sz w:val="20"/>
        </w:rPr>
        <w:t xml:space="preserve"> </w:t>
      </w:r>
    </w:p>
    <w:p w14:paraId="20DB713B" w14:textId="43F1B780" w:rsidR="00336BDF" w:rsidRPr="005E79EA" w:rsidRDefault="00336BDF" w:rsidP="00336BD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163A44">
        <w:rPr>
          <w:sz w:val="20"/>
          <w:lang w:val="hu-HU"/>
        </w:rPr>
        <w:t>11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="00D93060" w:rsidRPr="00D93060">
        <w:rPr>
          <w:color w:val="000000" w:themeColor="text1"/>
          <w:sz w:val="20"/>
        </w:rPr>
        <w:t xml:space="preserve">Richardson, Tim: </w:t>
      </w:r>
      <w:proofErr w:type="spellStart"/>
      <w:r w:rsidR="00D93060" w:rsidRPr="00D93060">
        <w:rPr>
          <w:color w:val="000000" w:themeColor="text1"/>
          <w:sz w:val="20"/>
        </w:rPr>
        <w:t>Konceptuális</w:t>
      </w:r>
      <w:proofErr w:type="spellEnd"/>
      <w:r w:rsidR="00D93060" w:rsidRPr="00D93060">
        <w:rPr>
          <w:color w:val="000000" w:themeColor="text1"/>
          <w:sz w:val="20"/>
        </w:rPr>
        <w:t xml:space="preserve"> </w:t>
      </w:r>
      <w:proofErr w:type="spellStart"/>
      <w:r w:rsidR="00D93060" w:rsidRPr="00D93060">
        <w:rPr>
          <w:color w:val="000000" w:themeColor="text1"/>
          <w:sz w:val="20"/>
        </w:rPr>
        <w:t>kertek</w:t>
      </w:r>
      <w:proofErr w:type="spellEnd"/>
      <w:r w:rsidR="00D93060" w:rsidRPr="00D93060">
        <w:rPr>
          <w:color w:val="000000" w:themeColor="text1"/>
          <w:sz w:val="20"/>
        </w:rPr>
        <w:t xml:space="preserve"> BP. </w:t>
      </w:r>
      <w:proofErr w:type="spellStart"/>
      <w:r w:rsidR="00D93060" w:rsidRPr="00D93060">
        <w:rPr>
          <w:color w:val="000000" w:themeColor="text1"/>
          <w:sz w:val="20"/>
        </w:rPr>
        <w:t>Terc</w:t>
      </w:r>
      <w:proofErr w:type="spellEnd"/>
      <w:r w:rsidR="00D93060" w:rsidRPr="00D93060">
        <w:rPr>
          <w:color w:val="000000" w:themeColor="text1"/>
          <w:sz w:val="20"/>
        </w:rPr>
        <w:t xml:space="preserve"> </w:t>
      </w:r>
      <w:proofErr w:type="spellStart"/>
      <w:r w:rsidR="00D93060" w:rsidRPr="00D93060">
        <w:rPr>
          <w:color w:val="000000" w:themeColor="text1"/>
          <w:sz w:val="20"/>
        </w:rPr>
        <w:t>Kft</w:t>
      </w:r>
      <w:proofErr w:type="spellEnd"/>
      <w:r w:rsidR="00D93060" w:rsidRPr="00D93060">
        <w:rPr>
          <w:color w:val="000000" w:themeColor="text1"/>
          <w:sz w:val="20"/>
        </w:rPr>
        <w:t>. 2008 ISBN: 978963953583</w:t>
      </w:r>
    </w:p>
    <w:p w14:paraId="50025027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17B0C6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3E18F02" w14:textId="77777777" w:rsidR="0091437F" w:rsidRDefault="0091437F" w:rsidP="00013405">
      <w:pPr>
        <w:pStyle w:val="Nincstrkz"/>
        <w:rPr>
          <w:rStyle w:val="FontStyle13"/>
          <w:rFonts w:ascii="Times New Roman" w:hAnsi="Times New Roman" w:cs="Times New Roman"/>
          <w:sz w:val="20"/>
          <w:szCs w:val="20"/>
        </w:rPr>
      </w:pPr>
    </w:p>
    <w:p w14:paraId="3F38136C" w14:textId="77777777" w:rsidR="0091437F" w:rsidRPr="00013405" w:rsidRDefault="0091437F" w:rsidP="00013405">
      <w:pPr>
        <w:pStyle w:val="Nincstrkz"/>
        <w:rPr>
          <w:rStyle w:val="None"/>
          <w:sz w:val="20"/>
          <w:szCs w:val="20"/>
          <w:lang w:val="hu-HU"/>
        </w:rPr>
      </w:pPr>
      <w:r w:rsidRPr="0091437F">
        <w:rPr>
          <w:rStyle w:val="None"/>
          <w:sz w:val="20"/>
          <w:szCs w:val="20"/>
          <w:lang w:val="hu-HU"/>
        </w:rPr>
        <w:t xml:space="preserve">Ajánlott internetes oldalak kortárs példákhoz: </w:t>
      </w:r>
      <w:proofErr w:type="spellStart"/>
      <w:r w:rsidRPr="0091437F">
        <w:rPr>
          <w:rStyle w:val="None"/>
          <w:sz w:val="20"/>
          <w:szCs w:val="20"/>
          <w:lang w:val="hu-HU"/>
        </w:rPr>
        <w:t>Tajepiteszek</w:t>
      </w:r>
      <w:proofErr w:type="spellEnd"/>
      <w:r w:rsidRPr="0091437F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91437F">
        <w:rPr>
          <w:rStyle w:val="None"/>
          <w:sz w:val="20"/>
          <w:szCs w:val="20"/>
          <w:lang w:val="hu-HU"/>
        </w:rPr>
        <w:t>Landscape</w:t>
      </w:r>
      <w:proofErr w:type="spellEnd"/>
      <w:r w:rsidRPr="0091437F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91437F">
        <w:rPr>
          <w:rStyle w:val="None"/>
          <w:sz w:val="20"/>
          <w:szCs w:val="20"/>
          <w:lang w:val="hu-HU"/>
        </w:rPr>
        <w:t>Architects</w:t>
      </w:r>
      <w:proofErr w:type="spellEnd"/>
      <w:r w:rsidRPr="0091437F">
        <w:rPr>
          <w:rStyle w:val="None"/>
          <w:sz w:val="20"/>
          <w:szCs w:val="20"/>
          <w:lang w:val="hu-HU"/>
        </w:rPr>
        <w:t xml:space="preserve"> Network, Art &amp; </w:t>
      </w:r>
      <w:proofErr w:type="spellStart"/>
      <w:r w:rsidRPr="0091437F">
        <w:rPr>
          <w:rStyle w:val="None"/>
          <w:sz w:val="20"/>
          <w:szCs w:val="20"/>
          <w:lang w:val="hu-HU"/>
        </w:rPr>
        <w:t>Landscape</w:t>
      </w:r>
      <w:proofErr w:type="spellEnd"/>
      <w:r w:rsidRPr="0091437F">
        <w:rPr>
          <w:rStyle w:val="None"/>
          <w:sz w:val="20"/>
          <w:szCs w:val="20"/>
          <w:lang w:val="hu-HU"/>
        </w:rPr>
        <w:t xml:space="preserve"> Design, </w:t>
      </w:r>
      <w:proofErr w:type="spellStart"/>
      <w:r w:rsidRPr="0091437F">
        <w:rPr>
          <w:rStyle w:val="None"/>
          <w:sz w:val="20"/>
          <w:szCs w:val="20"/>
          <w:lang w:val="hu-HU"/>
        </w:rPr>
        <w:t>Landezine</w:t>
      </w:r>
      <w:proofErr w:type="spellEnd"/>
      <w:r w:rsidRPr="0091437F">
        <w:rPr>
          <w:rStyle w:val="None"/>
          <w:sz w:val="20"/>
          <w:szCs w:val="20"/>
          <w:lang w:val="hu-HU"/>
        </w:rPr>
        <w:t>.</w:t>
      </w:r>
    </w:p>
    <w:p w14:paraId="654DEBF3" w14:textId="77777777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lastRenderedPageBreak/>
        <w:t>Oktatási módszer</w:t>
      </w:r>
    </w:p>
    <w:p w14:paraId="7961C1AF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65052CE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28588F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7E46DA9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14F9E86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6814203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B090D87" w14:textId="77777777" w:rsidR="00163A44" w:rsidRDefault="00171C3D" w:rsidP="00163A4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</w:t>
      </w:r>
      <w:r w:rsidR="00013405">
        <w:rPr>
          <w:rStyle w:val="None"/>
          <w:rFonts w:eastAsia="Times New Roman"/>
          <w:bCs/>
          <w:sz w:val="20"/>
          <w:szCs w:val="20"/>
          <w:lang w:val="hu-HU"/>
        </w:rPr>
        <w:t>jától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független szakemberek bevonásával</w:t>
      </w:r>
    </w:p>
    <w:p w14:paraId="1866C53A" w14:textId="77777777" w:rsidR="00163A44" w:rsidRDefault="00163A44" w:rsidP="00163A4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B13D07" w14:textId="77777777" w:rsidR="00163A44" w:rsidRPr="00C27752" w:rsidRDefault="00163A44" w:rsidP="00163A44">
      <w:pPr>
        <w:pStyle w:val="Cmsor1"/>
        <w:jc w:val="both"/>
        <w:rPr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017F07D2" w14:textId="77777777" w:rsidR="00163A44" w:rsidRDefault="00163A44" w:rsidP="00163A44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0A03BC6F" w14:textId="550C1964" w:rsidR="0060601D" w:rsidRDefault="0060601D" w:rsidP="001A65E0">
      <w:pPr>
        <w:widowControl w:val="0"/>
        <w:jc w:val="both"/>
        <w:rPr>
          <w:sz w:val="20"/>
        </w:rPr>
      </w:pPr>
    </w:p>
    <w:p w14:paraId="4C36F2BC" w14:textId="54E31B51" w:rsidR="003B42BF" w:rsidRPr="00CF11AD" w:rsidRDefault="003B42BF" w:rsidP="001A65E0">
      <w:pPr>
        <w:widowControl w:val="0"/>
        <w:jc w:val="both"/>
        <w:rPr>
          <w:sz w:val="20"/>
        </w:rPr>
      </w:pPr>
      <w:proofErr w:type="spellStart"/>
      <w:r w:rsidRPr="003B42BF">
        <w:rPr>
          <w:sz w:val="20"/>
        </w:rPr>
        <w:t>Előadás</w:t>
      </w:r>
      <w:proofErr w:type="spellEnd"/>
      <w:r w:rsidRPr="003B42BF">
        <w:rPr>
          <w:sz w:val="20"/>
        </w:rPr>
        <w:t xml:space="preserve"> </w:t>
      </w:r>
      <w:proofErr w:type="spellStart"/>
      <w:r w:rsidRPr="003B42BF">
        <w:rPr>
          <w:sz w:val="20"/>
        </w:rPr>
        <w:t>projektoros</w:t>
      </w:r>
      <w:proofErr w:type="spellEnd"/>
      <w:r w:rsidRPr="003B42BF">
        <w:rPr>
          <w:sz w:val="20"/>
        </w:rPr>
        <w:t xml:space="preserve"> </w:t>
      </w:r>
      <w:proofErr w:type="spellStart"/>
      <w:r w:rsidRPr="003B42BF">
        <w:rPr>
          <w:sz w:val="20"/>
        </w:rPr>
        <w:t>kivetítéssel</w:t>
      </w:r>
      <w:proofErr w:type="spellEnd"/>
      <w:r w:rsidRPr="003B42BF">
        <w:rPr>
          <w:sz w:val="20"/>
        </w:rPr>
        <w:t xml:space="preserve">, ill. </w:t>
      </w:r>
      <w:proofErr w:type="spellStart"/>
      <w:r w:rsidRPr="003B42BF">
        <w:rPr>
          <w:sz w:val="20"/>
        </w:rPr>
        <w:t>személyes</w:t>
      </w:r>
      <w:proofErr w:type="spellEnd"/>
      <w:r w:rsidRPr="003B42BF">
        <w:rPr>
          <w:sz w:val="20"/>
        </w:rPr>
        <w:t xml:space="preserve"> </w:t>
      </w:r>
      <w:proofErr w:type="spellStart"/>
      <w:r w:rsidRPr="003B42BF">
        <w:rPr>
          <w:sz w:val="20"/>
        </w:rPr>
        <w:t>konzultáció</w:t>
      </w:r>
      <w:proofErr w:type="spellEnd"/>
      <w:r w:rsidRPr="003B42BF">
        <w:rPr>
          <w:sz w:val="20"/>
        </w:rPr>
        <w:t xml:space="preserve">. </w:t>
      </w:r>
      <w:proofErr w:type="spellStart"/>
      <w:r w:rsidRPr="003B42BF">
        <w:rPr>
          <w:sz w:val="20"/>
        </w:rPr>
        <w:t>Növény-felismerési</w:t>
      </w:r>
      <w:proofErr w:type="spellEnd"/>
      <w:r w:rsidRPr="003B42BF">
        <w:rPr>
          <w:sz w:val="20"/>
        </w:rPr>
        <w:t xml:space="preserve"> </w:t>
      </w:r>
      <w:proofErr w:type="spellStart"/>
      <w:r w:rsidRPr="003B42BF">
        <w:rPr>
          <w:sz w:val="20"/>
        </w:rPr>
        <w:t>gyakorlatok</w:t>
      </w:r>
      <w:proofErr w:type="spellEnd"/>
      <w:r w:rsidRPr="003B42BF">
        <w:rPr>
          <w:sz w:val="20"/>
        </w:rPr>
        <w:t xml:space="preserve">. </w:t>
      </w:r>
      <w:proofErr w:type="spellStart"/>
      <w:r w:rsidRPr="003B42BF">
        <w:rPr>
          <w:sz w:val="20"/>
        </w:rPr>
        <w:t>Egyéni</w:t>
      </w:r>
      <w:proofErr w:type="spellEnd"/>
      <w:r w:rsidRPr="003B42BF">
        <w:rPr>
          <w:sz w:val="20"/>
        </w:rPr>
        <w:t xml:space="preserve"> </w:t>
      </w:r>
      <w:proofErr w:type="spellStart"/>
      <w:r w:rsidRPr="003B42BF">
        <w:rPr>
          <w:sz w:val="20"/>
        </w:rPr>
        <w:t>hallgatói</w:t>
      </w:r>
      <w:proofErr w:type="spellEnd"/>
      <w:r w:rsidRPr="003B42BF">
        <w:rPr>
          <w:sz w:val="20"/>
        </w:rPr>
        <w:t xml:space="preserve"> </w:t>
      </w:r>
      <w:proofErr w:type="spellStart"/>
      <w:r w:rsidRPr="003B42BF">
        <w:rPr>
          <w:sz w:val="20"/>
        </w:rPr>
        <w:t>feladatok</w:t>
      </w:r>
      <w:proofErr w:type="spellEnd"/>
      <w:r w:rsidRPr="003B42BF">
        <w:rPr>
          <w:sz w:val="20"/>
        </w:rPr>
        <w:t>.</w:t>
      </w:r>
    </w:p>
    <w:p w14:paraId="3068BB73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CEBFEFF" w14:textId="25E28D0B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r w:rsidR="00567EB7" w:rsidRPr="00CF11AD">
        <w:rPr>
          <w:sz w:val="20"/>
          <w:szCs w:val="20"/>
          <w:lang w:val="hu-HU"/>
        </w:rPr>
        <w:t>tovább gondolása</w:t>
      </w:r>
      <w:r w:rsidRPr="00CF11AD">
        <w:rPr>
          <w:sz w:val="20"/>
          <w:szCs w:val="20"/>
          <w:lang w:val="hu-HU"/>
        </w:rPr>
        <w:t xml:space="preserve"> a feladatnak</w:t>
      </w:r>
    </w:p>
    <w:p w14:paraId="44A25CC5" w14:textId="77777777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14808D05" w14:textId="77777777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193B6502" w14:textId="77777777" w:rsidR="00D91F49" w:rsidRDefault="00D91F49" w:rsidP="00D91F49">
      <w:pPr>
        <w:pStyle w:val="Listaszerbekezds"/>
        <w:numPr>
          <w:ilvl w:val="0"/>
          <w:numId w:val="33"/>
        </w:numPr>
        <w:rPr>
          <w:sz w:val="20"/>
          <w:szCs w:val="20"/>
          <w:lang w:val="hu-HU"/>
        </w:rPr>
      </w:pPr>
      <w:r w:rsidRPr="00D91F49">
        <w:rPr>
          <w:sz w:val="20"/>
          <w:szCs w:val="20"/>
          <w:lang w:val="hu-HU"/>
        </w:rPr>
        <w:t xml:space="preserve">Feladat: </w:t>
      </w:r>
    </w:p>
    <w:p w14:paraId="3A7D00B6" w14:textId="63947F7B" w:rsidR="00D91F49" w:rsidRDefault="00D91F49" w:rsidP="00D91F49">
      <w:pPr>
        <w:pStyle w:val="Listaszerbekezds"/>
        <w:rPr>
          <w:sz w:val="20"/>
          <w:szCs w:val="20"/>
          <w:lang w:val="hu-HU"/>
        </w:rPr>
      </w:pPr>
      <w:r w:rsidRPr="00D91F49">
        <w:rPr>
          <w:sz w:val="20"/>
          <w:szCs w:val="20"/>
          <w:lang w:val="hu-HU"/>
        </w:rPr>
        <w:t>Egy választott település zöldfelületi elemzése bemutatóval (</w:t>
      </w:r>
      <w:proofErr w:type="spellStart"/>
      <w:r w:rsidRPr="00D91F49">
        <w:rPr>
          <w:sz w:val="20"/>
          <w:szCs w:val="20"/>
          <w:lang w:val="hu-HU"/>
        </w:rPr>
        <w:t>max</w:t>
      </w:r>
      <w:proofErr w:type="spellEnd"/>
      <w:r w:rsidRPr="00D91F49">
        <w:rPr>
          <w:sz w:val="20"/>
          <w:szCs w:val="20"/>
          <w:lang w:val="hu-HU"/>
        </w:rPr>
        <w:t>. 25+25</w:t>
      </w:r>
      <w:r w:rsidR="008053B0">
        <w:rPr>
          <w:sz w:val="20"/>
          <w:szCs w:val="20"/>
          <w:lang w:val="hu-HU"/>
        </w:rPr>
        <w:t xml:space="preserve"> pont</w:t>
      </w:r>
      <w:r w:rsidRPr="00D91F49">
        <w:rPr>
          <w:sz w:val="20"/>
          <w:szCs w:val="20"/>
          <w:lang w:val="hu-HU"/>
        </w:rPr>
        <w:t>), és egy sikeres növény-felismerési feladat (</w:t>
      </w:r>
      <w:proofErr w:type="spellStart"/>
      <w:r w:rsidRPr="00D91F49">
        <w:rPr>
          <w:sz w:val="20"/>
          <w:szCs w:val="20"/>
          <w:lang w:val="hu-HU"/>
        </w:rPr>
        <w:t>max</w:t>
      </w:r>
      <w:proofErr w:type="spellEnd"/>
      <w:r w:rsidRPr="00D91F49">
        <w:rPr>
          <w:sz w:val="20"/>
          <w:szCs w:val="20"/>
          <w:lang w:val="hu-HU"/>
        </w:rPr>
        <w:t xml:space="preserve">. 50 pont) megoldása. A zöldfelületi elemzés és előadás szempontjait a 2. oktatási héten megkapják a hallgatók. A két feladat – együttesen </w:t>
      </w:r>
      <w:proofErr w:type="spellStart"/>
      <w:r w:rsidRPr="00D91F49">
        <w:rPr>
          <w:sz w:val="20"/>
          <w:szCs w:val="20"/>
          <w:lang w:val="hu-HU"/>
        </w:rPr>
        <w:t>max</w:t>
      </w:r>
      <w:proofErr w:type="spellEnd"/>
      <w:r w:rsidRPr="00D91F49">
        <w:rPr>
          <w:sz w:val="20"/>
          <w:szCs w:val="20"/>
          <w:lang w:val="hu-HU"/>
        </w:rPr>
        <w:t xml:space="preserve">. 100 pont. A feladatok leadása és a növény-felmondás </w:t>
      </w:r>
      <w:r w:rsidR="005D70D3">
        <w:rPr>
          <w:sz w:val="20"/>
          <w:szCs w:val="20"/>
          <w:lang w:val="hu-HU"/>
        </w:rPr>
        <w:t>időpontja a tematika részletes programjában meghatározott időpontban történik.</w:t>
      </w:r>
    </w:p>
    <w:p w14:paraId="2B5D4B34" w14:textId="2ED32AF8" w:rsidR="008053B0" w:rsidRDefault="008053B0" w:rsidP="00D91F49">
      <w:pPr>
        <w:pStyle w:val="Listaszerbekezds"/>
        <w:rPr>
          <w:sz w:val="20"/>
          <w:szCs w:val="20"/>
          <w:lang w:val="hu-HU"/>
        </w:rPr>
      </w:pPr>
      <w:r w:rsidRPr="008053B0">
        <w:rPr>
          <w:sz w:val="20"/>
          <w:szCs w:val="20"/>
          <w:lang w:val="hu-HU"/>
        </w:rPr>
        <w:t>A „zöldfelületi részjegy” kialakítása – a két feladat (beadandó dolgozat</w:t>
      </w:r>
      <w:r w:rsidR="005D70D3">
        <w:rPr>
          <w:sz w:val="20"/>
          <w:szCs w:val="20"/>
          <w:lang w:val="hu-HU"/>
        </w:rPr>
        <w:t xml:space="preserve"> </w:t>
      </w:r>
      <w:r w:rsidRPr="008053B0">
        <w:rPr>
          <w:sz w:val="20"/>
          <w:szCs w:val="20"/>
          <w:lang w:val="hu-HU"/>
        </w:rPr>
        <w:t>+</w:t>
      </w:r>
      <w:r w:rsidR="005D70D3">
        <w:rPr>
          <w:sz w:val="20"/>
          <w:szCs w:val="20"/>
          <w:lang w:val="hu-HU"/>
        </w:rPr>
        <w:t xml:space="preserve"> </w:t>
      </w:r>
      <w:r w:rsidRPr="008053B0">
        <w:rPr>
          <w:sz w:val="20"/>
          <w:szCs w:val="20"/>
          <w:lang w:val="hu-HU"/>
        </w:rPr>
        <w:t>előadás és növény-felismerés) és az órai aktivitás alapján –</w:t>
      </w:r>
      <w:r>
        <w:rPr>
          <w:sz w:val="20"/>
          <w:szCs w:val="20"/>
          <w:lang w:val="hu-HU"/>
        </w:rPr>
        <w:t xml:space="preserve"> </w:t>
      </w:r>
      <w:r w:rsidRPr="008053B0">
        <w:rPr>
          <w:sz w:val="20"/>
          <w:szCs w:val="20"/>
          <w:lang w:val="hu-HU"/>
        </w:rPr>
        <w:t>kerül minősítésre</w:t>
      </w:r>
      <w:r>
        <w:rPr>
          <w:sz w:val="20"/>
          <w:szCs w:val="20"/>
          <w:lang w:val="hu-HU"/>
        </w:rPr>
        <w:t>.</w:t>
      </w:r>
    </w:p>
    <w:p w14:paraId="1CE31E55" w14:textId="5972178E" w:rsidR="003B42BF" w:rsidRDefault="003B42BF" w:rsidP="00D91F49">
      <w:pPr>
        <w:pStyle w:val="Listaszerbekezds"/>
        <w:rPr>
          <w:sz w:val="20"/>
          <w:szCs w:val="20"/>
          <w:lang w:val="hu-HU"/>
        </w:rPr>
      </w:pPr>
      <w:r w:rsidRPr="003B42BF">
        <w:rPr>
          <w:sz w:val="20"/>
          <w:szCs w:val="20"/>
          <w:lang w:val="hu-HU"/>
        </w:rPr>
        <w:t>Mind a beadandó és előadás, mind a növényfelismerés kétszer pótolható, egyszer a szorgalmi időszakban, egyszer pedig a vizsgaidőszak első hetében.</w:t>
      </w:r>
    </w:p>
    <w:p w14:paraId="2F9A1045" w14:textId="4CDAA4E8" w:rsidR="005C4759" w:rsidRDefault="005C4759" w:rsidP="005C4759">
      <w:pPr>
        <w:pStyle w:val="Listaszerbekezds"/>
        <w:numPr>
          <w:ilvl w:val="0"/>
          <w:numId w:val="3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Feladat:</w:t>
      </w:r>
    </w:p>
    <w:p w14:paraId="70D7B6FE" w14:textId="27BE5ED6" w:rsidR="005C4759" w:rsidRDefault="005C4759" w:rsidP="005C4759">
      <w:pPr>
        <w:pStyle w:val="Listaszerbekezds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</w:t>
      </w:r>
      <w:r w:rsidRPr="005C4759">
        <w:rPr>
          <w:sz w:val="20"/>
          <w:szCs w:val="20"/>
          <w:lang w:val="hu-HU"/>
        </w:rPr>
        <w:t xml:space="preserve"> tantárgyfelelőssel egyeztetett témában feldolgozott </w:t>
      </w:r>
      <w:r w:rsidRPr="005C4759">
        <w:rPr>
          <w:i/>
          <w:iCs/>
          <w:sz w:val="20"/>
          <w:szCs w:val="20"/>
          <w:lang w:val="hu-HU"/>
        </w:rPr>
        <w:t>közkert</w:t>
      </w:r>
      <w:r>
        <w:rPr>
          <w:i/>
          <w:iCs/>
          <w:sz w:val="20"/>
          <w:szCs w:val="20"/>
          <w:lang w:val="hu-HU"/>
        </w:rPr>
        <w:t>,</w:t>
      </w:r>
      <w:r w:rsidRPr="005C4759">
        <w:rPr>
          <w:i/>
          <w:iCs/>
          <w:sz w:val="20"/>
          <w:szCs w:val="20"/>
          <w:lang w:val="hu-HU"/>
        </w:rPr>
        <w:t xml:space="preserve"> </w:t>
      </w:r>
      <w:r w:rsidRPr="005C4759">
        <w:rPr>
          <w:sz w:val="20"/>
          <w:szCs w:val="20"/>
          <w:lang w:val="hu-HU"/>
        </w:rPr>
        <w:t xml:space="preserve">vagy </w:t>
      </w:r>
      <w:r w:rsidRPr="005C4759">
        <w:rPr>
          <w:i/>
          <w:iCs/>
          <w:sz w:val="20"/>
          <w:szCs w:val="20"/>
          <w:lang w:val="hu-HU"/>
        </w:rPr>
        <w:t>kerti architektúra</w:t>
      </w:r>
      <w:r>
        <w:rPr>
          <w:i/>
          <w:iCs/>
          <w:sz w:val="20"/>
          <w:szCs w:val="20"/>
          <w:lang w:val="hu-HU"/>
        </w:rPr>
        <w:t>,</w:t>
      </w:r>
      <w:r w:rsidRPr="005C4759">
        <w:rPr>
          <w:sz w:val="20"/>
          <w:szCs w:val="20"/>
          <w:lang w:val="hu-HU"/>
        </w:rPr>
        <w:t xml:space="preserve"> vagy </w:t>
      </w:r>
      <w:r w:rsidRPr="005C4759">
        <w:rPr>
          <w:i/>
          <w:iCs/>
          <w:sz w:val="20"/>
          <w:szCs w:val="20"/>
          <w:lang w:val="hu-HU"/>
        </w:rPr>
        <w:t>módszertan</w:t>
      </w:r>
      <w:r w:rsidRPr="005C4759">
        <w:rPr>
          <w:sz w:val="20"/>
          <w:szCs w:val="20"/>
          <w:lang w:val="hu-HU"/>
        </w:rPr>
        <w:t xml:space="preserve"> tanulmány, mely a tematikában rögzített időpontban digitálisan és 420x420 mm-es habkartonra felkasírozva nyújtandó be.</w:t>
      </w:r>
      <w:r>
        <w:rPr>
          <w:sz w:val="20"/>
          <w:szCs w:val="20"/>
          <w:lang w:val="hu-HU"/>
        </w:rPr>
        <w:t xml:space="preserve"> (Max. 100 pont)</w:t>
      </w:r>
    </w:p>
    <w:p w14:paraId="4D49122E" w14:textId="212AE604" w:rsidR="003B42BF" w:rsidRPr="003B42BF" w:rsidRDefault="003B42BF" w:rsidP="003B42BF">
      <w:pPr>
        <w:rPr>
          <w:sz w:val="20"/>
          <w:szCs w:val="20"/>
          <w:lang w:val="hu-HU"/>
        </w:rPr>
      </w:pPr>
    </w:p>
    <w:p w14:paraId="475F3E97" w14:textId="1FFDB29C" w:rsidR="003B42BF" w:rsidRDefault="003B42B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br w:type="page"/>
      </w:r>
    </w:p>
    <w:p w14:paraId="62B9C650" w14:textId="77777777" w:rsidR="00FC6048" w:rsidRDefault="00FC6048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60583414" w14:textId="71E3B337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32D2D84E" w14:textId="4CCA8933" w:rsidR="00321A04" w:rsidRDefault="00321A04" w:rsidP="00BA2D5A">
      <w:pPr>
        <w:jc w:val="center"/>
        <w:rPr>
          <w:lang w:val="hu-HU"/>
        </w:rPr>
      </w:pPr>
    </w:p>
    <w:p w14:paraId="77E48E43" w14:textId="77777777" w:rsidR="005C4759" w:rsidRPr="00105171" w:rsidRDefault="005C4759" w:rsidP="005C4759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16328C64" w14:textId="77777777" w:rsidR="005C4759" w:rsidRPr="009C7DB9" w:rsidRDefault="005C4759" w:rsidP="005C4759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1164A6EE" w14:textId="010C4102" w:rsidR="00D50B0B" w:rsidRDefault="005C4759" w:rsidP="00163A44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791355">
        <w:rPr>
          <w:b/>
          <w:bCs/>
          <w:sz w:val="20"/>
          <w:lang w:val="hu-HU"/>
        </w:rPr>
        <w:t>2. hét:</w:t>
      </w:r>
      <w:r>
        <w:rPr>
          <w:sz w:val="20"/>
          <w:lang w:val="hu-HU"/>
        </w:rPr>
        <w:tab/>
      </w:r>
      <w:r w:rsidR="00D50B0B" w:rsidRPr="00D50B0B">
        <w:rPr>
          <w:b/>
          <w:bCs/>
          <w:sz w:val="20"/>
          <w:lang w:val="hu-HU"/>
        </w:rPr>
        <w:t>1. Feladat kiadása</w:t>
      </w:r>
      <w:r w:rsidR="00D50B0B">
        <w:rPr>
          <w:sz w:val="20"/>
          <w:lang w:val="hu-HU"/>
        </w:rPr>
        <w:tab/>
      </w:r>
      <w:r w:rsidR="00D50B0B">
        <w:rPr>
          <w:sz w:val="20"/>
          <w:lang w:val="hu-HU"/>
        </w:rPr>
        <w:tab/>
      </w:r>
      <w:r w:rsidR="00D50B0B" w:rsidRPr="00FB2BBC">
        <w:rPr>
          <w:b/>
          <w:bCs/>
          <w:sz w:val="20"/>
          <w:lang w:val="hu-HU"/>
        </w:rPr>
        <w:t>8. heti óra</w:t>
      </w:r>
    </w:p>
    <w:p w14:paraId="761C9731" w14:textId="5D64C1BD" w:rsidR="00163A44" w:rsidRDefault="00D50B0B" w:rsidP="00163A44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163A44" w:rsidRPr="00163A44">
        <w:rPr>
          <w:sz w:val="20"/>
          <w:lang w:val="hu-HU"/>
        </w:rPr>
        <w:t xml:space="preserve">A települési zöldfelületi rendszer fogalma. </w:t>
      </w:r>
    </w:p>
    <w:p w14:paraId="32334149" w14:textId="77777777" w:rsidR="00BA085B" w:rsidRDefault="00BA085B" w:rsidP="00163A44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163A44" w:rsidRPr="00163A44">
        <w:rPr>
          <w:sz w:val="20"/>
          <w:lang w:val="hu-HU"/>
        </w:rPr>
        <w:t xml:space="preserve">A zöldfelület típusai. A kondicionáló célú zöldfelületek. </w:t>
      </w:r>
    </w:p>
    <w:p w14:paraId="46484C97" w14:textId="09A90FFF" w:rsidR="005C4759" w:rsidRDefault="00BA085B" w:rsidP="00163A44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="00163A44" w:rsidRPr="00163A44">
        <w:rPr>
          <w:sz w:val="20"/>
          <w:lang w:val="hu-HU"/>
        </w:rPr>
        <w:t>A termesztési célú zöldfelületek.</w:t>
      </w:r>
      <w:r w:rsidR="005C4759" w:rsidRPr="009C7DB9">
        <w:rPr>
          <w:b/>
          <w:sz w:val="20"/>
          <w:lang w:val="hu-HU"/>
        </w:rPr>
        <w:tab/>
      </w:r>
      <w:r w:rsidR="005C4759">
        <w:rPr>
          <w:b/>
          <w:sz w:val="20"/>
          <w:lang w:val="hu-HU"/>
        </w:rPr>
        <w:tab/>
      </w:r>
    </w:p>
    <w:p w14:paraId="6B76526A" w14:textId="77777777" w:rsidR="00BA085B" w:rsidRDefault="005C4759" w:rsidP="00BA08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2" w:name="_Hlk50022910"/>
      <w:r>
        <w:rPr>
          <w:sz w:val="20"/>
          <w:lang w:val="hu-HU"/>
        </w:rPr>
        <w:tab/>
      </w:r>
      <w:bookmarkEnd w:id="2"/>
      <w:r w:rsidR="00BA085B" w:rsidRPr="00BA085B">
        <w:rPr>
          <w:sz w:val="20"/>
          <w:lang w:val="hu-HU"/>
        </w:rPr>
        <w:t xml:space="preserve">Növénytani és morfológiai alapok. Lakóterületek jellemző </w:t>
      </w:r>
    </w:p>
    <w:p w14:paraId="010FF146" w14:textId="77777777" w:rsidR="00BA085B" w:rsidRDefault="00BA085B" w:rsidP="00BA08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BA085B">
        <w:rPr>
          <w:sz w:val="20"/>
          <w:lang w:val="hu-HU"/>
        </w:rPr>
        <w:t xml:space="preserve">fa- és cserjefajai. Mezőgazdasági területek jellemző fa- és </w:t>
      </w:r>
    </w:p>
    <w:p w14:paraId="6BA73B87" w14:textId="3977DCCC" w:rsidR="005C4759" w:rsidRPr="0048527D" w:rsidRDefault="00BA085B" w:rsidP="00BA08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BA085B">
        <w:rPr>
          <w:sz w:val="20"/>
          <w:lang w:val="hu-HU"/>
        </w:rPr>
        <w:t>cserjefajai.</w:t>
      </w:r>
      <w:r>
        <w:rPr>
          <w:sz w:val="20"/>
          <w:lang w:val="hu-HU"/>
        </w:rPr>
        <w:tab/>
        <w:t>Az előadás diái</w:t>
      </w:r>
      <w:r w:rsidR="005C4759">
        <w:rPr>
          <w:sz w:val="20"/>
          <w:lang w:val="hu-HU"/>
        </w:rPr>
        <w:tab/>
      </w:r>
    </w:p>
    <w:p w14:paraId="09A398F1" w14:textId="77777777" w:rsidR="005C4759" w:rsidRPr="0048527D" w:rsidRDefault="005C4759" w:rsidP="005C475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09C3A9C5" w14:textId="77777777" w:rsidR="00BA085B" w:rsidRDefault="005C4759" w:rsidP="00BA08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791355">
        <w:rPr>
          <w:b/>
          <w:bCs/>
          <w:sz w:val="20"/>
          <w:lang w:val="hu-HU"/>
        </w:rPr>
        <w:t>4. hét:</w:t>
      </w:r>
      <w:r>
        <w:rPr>
          <w:sz w:val="20"/>
          <w:lang w:val="hu-HU"/>
        </w:rPr>
        <w:tab/>
      </w:r>
      <w:r w:rsidR="00BA085B" w:rsidRPr="00BA085B">
        <w:rPr>
          <w:sz w:val="20"/>
          <w:lang w:val="hu-HU"/>
        </w:rPr>
        <w:t xml:space="preserve">A zöldfelületi rendszer funkcionális-rekreációs, </w:t>
      </w:r>
    </w:p>
    <w:p w14:paraId="7449AFE5" w14:textId="77777777" w:rsidR="00FB2BBC" w:rsidRDefault="00BA085B" w:rsidP="00BA08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BA085B">
        <w:rPr>
          <w:sz w:val="20"/>
          <w:lang w:val="hu-HU"/>
        </w:rPr>
        <w:t>ökológiai-kondicionáló, településszerkezeti-esztétikai feladatai.</w:t>
      </w:r>
    </w:p>
    <w:p w14:paraId="71527A1D" w14:textId="3839EA21" w:rsidR="005C4759" w:rsidRDefault="00FB2BBC" w:rsidP="00BA08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FB2BBC">
        <w:rPr>
          <w:sz w:val="20"/>
          <w:lang w:val="hu-HU"/>
        </w:rPr>
        <w:t>Üdülőterületek jellemző fa- és cserjefajai.</w:t>
      </w:r>
      <w:r w:rsidR="005C4759">
        <w:rPr>
          <w:sz w:val="20"/>
          <w:lang w:val="hu-HU"/>
        </w:rPr>
        <w:tab/>
      </w:r>
      <w:r>
        <w:rPr>
          <w:sz w:val="20"/>
          <w:lang w:val="hu-HU"/>
        </w:rPr>
        <w:t>Az előadás diái</w:t>
      </w:r>
      <w:r w:rsidR="00D50B0B">
        <w:rPr>
          <w:sz w:val="20"/>
          <w:lang w:val="hu-HU"/>
        </w:rPr>
        <w:tab/>
      </w:r>
    </w:p>
    <w:p w14:paraId="04239E87" w14:textId="77777777" w:rsidR="005C4759" w:rsidRDefault="005C4759" w:rsidP="005C475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62F37380" w14:textId="77777777" w:rsidR="00FB2BBC" w:rsidRDefault="005C4759" w:rsidP="00FB2BB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791355">
        <w:rPr>
          <w:b/>
          <w:bCs/>
          <w:sz w:val="20"/>
          <w:lang w:val="hu-HU"/>
        </w:rPr>
        <w:t>6. hét:</w:t>
      </w:r>
      <w:r>
        <w:rPr>
          <w:sz w:val="20"/>
          <w:lang w:val="hu-HU"/>
        </w:rPr>
        <w:tab/>
      </w:r>
      <w:r w:rsidR="00FB2BBC" w:rsidRPr="00FB2BBC">
        <w:rPr>
          <w:sz w:val="20"/>
          <w:lang w:val="hu-HU"/>
        </w:rPr>
        <w:t xml:space="preserve">Budapest zöldfelületi rendszere. Vizsgálati és értékelési </w:t>
      </w:r>
    </w:p>
    <w:p w14:paraId="033866DC" w14:textId="77777777" w:rsidR="00FB2BBC" w:rsidRDefault="00FB2BBC" w:rsidP="00FB2BB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FB2BBC">
        <w:rPr>
          <w:sz w:val="20"/>
          <w:lang w:val="hu-HU"/>
        </w:rPr>
        <w:t xml:space="preserve">módszerek. A hazai és a külföldi zöldfelületi tervezés </w:t>
      </w:r>
    </w:p>
    <w:p w14:paraId="10DB9CDB" w14:textId="20D7D4DF" w:rsidR="005C4759" w:rsidRDefault="00FB2BBC" w:rsidP="00FB2BB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FB2BBC">
        <w:rPr>
          <w:sz w:val="20"/>
          <w:lang w:val="hu-HU"/>
        </w:rPr>
        <w:t>összehasonlítása.</w:t>
      </w:r>
      <w:r>
        <w:rPr>
          <w:sz w:val="20"/>
          <w:lang w:val="hu-HU"/>
        </w:rPr>
        <w:t xml:space="preserve"> </w:t>
      </w:r>
      <w:r w:rsidRPr="00FB2BBC">
        <w:rPr>
          <w:sz w:val="20"/>
          <w:lang w:val="hu-HU"/>
        </w:rPr>
        <w:t>Rekultivációs fajok.</w:t>
      </w:r>
      <w:r w:rsidR="005C4759">
        <w:rPr>
          <w:sz w:val="20"/>
          <w:lang w:val="hu-HU"/>
        </w:rPr>
        <w:tab/>
      </w:r>
      <w:r>
        <w:rPr>
          <w:sz w:val="20"/>
          <w:lang w:val="hu-HU"/>
        </w:rPr>
        <w:t>Az előadás diái</w:t>
      </w:r>
      <w:r w:rsidR="00D50B0B">
        <w:rPr>
          <w:sz w:val="20"/>
          <w:lang w:val="hu-HU"/>
        </w:rPr>
        <w:tab/>
      </w:r>
    </w:p>
    <w:p w14:paraId="541D383A" w14:textId="77777777" w:rsidR="005C4759" w:rsidRPr="00971B46" w:rsidRDefault="005C4759" w:rsidP="005C475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6E9FFD53" w14:textId="78E00877" w:rsidR="00FB2BBC" w:rsidRPr="00FB2BBC" w:rsidRDefault="005C4759" w:rsidP="00FB2BB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A085B">
        <w:rPr>
          <w:b/>
          <w:bCs/>
          <w:sz w:val="20"/>
          <w:lang w:val="hu-HU"/>
        </w:rPr>
        <w:t>8. hét:</w:t>
      </w:r>
      <w:r w:rsidRPr="00BA085B">
        <w:rPr>
          <w:b/>
          <w:bCs/>
          <w:sz w:val="20"/>
          <w:lang w:val="hu-HU"/>
        </w:rPr>
        <w:tab/>
      </w:r>
      <w:r w:rsidR="00FB2BBC" w:rsidRPr="00FB2BBC">
        <w:rPr>
          <w:sz w:val="20"/>
          <w:lang w:val="hu-HU"/>
        </w:rPr>
        <w:t>A zöldfelületi tervezések problémái, fő szempontjai.</w:t>
      </w:r>
      <w:r w:rsidR="00FB2BBC">
        <w:rPr>
          <w:sz w:val="20"/>
          <w:lang w:val="hu-HU"/>
        </w:rPr>
        <w:tab/>
        <w:t>Az előadás diái</w:t>
      </w:r>
    </w:p>
    <w:p w14:paraId="319F2850" w14:textId="77777777" w:rsidR="000E4462" w:rsidRDefault="00FB2BBC" w:rsidP="00FB2BB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FB2BBC">
        <w:rPr>
          <w:sz w:val="20"/>
          <w:lang w:val="hu-HU"/>
        </w:rPr>
        <w:t>Adventív fajok.</w:t>
      </w:r>
      <w:r>
        <w:rPr>
          <w:sz w:val="20"/>
          <w:lang w:val="hu-HU"/>
        </w:rPr>
        <w:t xml:space="preserve"> </w:t>
      </w:r>
    </w:p>
    <w:p w14:paraId="0AC64CFF" w14:textId="5ECA0EC8" w:rsidR="00FB2BBC" w:rsidRPr="00FB2BBC" w:rsidRDefault="000E4462" w:rsidP="00FB2BB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1. Feladat: </w:t>
      </w:r>
      <w:r w:rsidR="00FB2BBC" w:rsidRPr="00FB2BBC">
        <w:rPr>
          <w:sz w:val="20"/>
          <w:lang w:val="hu-HU"/>
        </w:rPr>
        <w:t>Beadandó dolgozatok leadási határideje.</w:t>
      </w:r>
    </w:p>
    <w:p w14:paraId="0002EB88" w14:textId="74847F37" w:rsidR="005C4759" w:rsidRPr="00BA085B" w:rsidRDefault="00FB2BBC" w:rsidP="00FB2BBC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</w:r>
      <w:r w:rsidRPr="00FB2BBC">
        <w:rPr>
          <w:sz w:val="20"/>
          <w:lang w:val="hu-HU"/>
        </w:rPr>
        <w:t>Hallgatói előadások megtartása.</w:t>
      </w:r>
    </w:p>
    <w:p w14:paraId="0B126773" w14:textId="77777777" w:rsidR="005C4759" w:rsidRPr="00971B46" w:rsidRDefault="005C4759" w:rsidP="005C475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3" w:name="_Hlk50022943"/>
      <w:r>
        <w:rPr>
          <w:sz w:val="20"/>
          <w:lang w:val="hu-HU"/>
        </w:rPr>
        <w:t>Őszi szünet</w:t>
      </w:r>
      <w:bookmarkEnd w:id="3"/>
    </w:p>
    <w:p w14:paraId="25418E0D" w14:textId="4355A393" w:rsidR="00D50B0B" w:rsidRDefault="005C4759" w:rsidP="00FB2BB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791355">
        <w:rPr>
          <w:b/>
          <w:bCs/>
          <w:sz w:val="20"/>
          <w:lang w:val="hu-HU"/>
        </w:rPr>
        <w:t>10. hét:</w:t>
      </w:r>
      <w:r>
        <w:rPr>
          <w:sz w:val="20"/>
          <w:lang w:val="hu-HU"/>
        </w:rPr>
        <w:tab/>
      </w:r>
      <w:r w:rsidR="00D50B0B" w:rsidRPr="00D50B0B">
        <w:rPr>
          <w:b/>
          <w:bCs/>
          <w:sz w:val="20"/>
          <w:lang w:val="hu-HU"/>
        </w:rPr>
        <w:t>2. Feladat kiadása</w:t>
      </w:r>
      <w:r w:rsidR="00D50B0B">
        <w:rPr>
          <w:b/>
          <w:bCs/>
          <w:sz w:val="20"/>
          <w:lang w:val="hu-HU"/>
        </w:rPr>
        <w:tab/>
      </w:r>
      <w:r w:rsidR="00D50B0B">
        <w:rPr>
          <w:b/>
          <w:bCs/>
          <w:sz w:val="20"/>
          <w:lang w:val="hu-HU"/>
        </w:rPr>
        <w:tab/>
        <w:t>14. heti óra</w:t>
      </w:r>
    </w:p>
    <w:p w14:paraId="4B3B79C1" w14:textId="5EF353CD" w:rsidR="00FB2BBC" w:rsidRPr="00C60B2A" w:rsidRDefault="00D50B0B" w:rsidP="00FB2BB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50B0B">
        <w:rPr>
          <w:sz w:val="20"/>
          <w:lang w:val="hu-HU"/>
        </w:rPr>
        <w:t>A kertművészet célja, helye a művészetek között.</w:t>
      </w:r>
    </w:p>
    <w:p w14:paraId="40F85D09" w14:textId="50A9C160" w:rsidR="005C4759" w:rsidRDefault="005C4759" w:rsidP="00FB2BB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C60B2A">
        <w:rPr>
          <w:sz w:val="20"/>
          <w:lang w:val="hu-HU"/>
        </w:rPr>
        <w:tab/>
      </w:r>
      <w:r w:rsidR="00D50B0B" w:rsidRPr="00D50B0B">
        <w:rPr>
          <w:sz w:val="20"/>
          <w:lang w:val="hu-HU"/>
        </w:rPr>
        <w:t>A kerttervezés mai szempontjai.</w:t>
      </w:r>
      <w:r w:rsidR="000E4462">
        <w:rPr>
          <w:sz w:val="20"/>
          <w:lang w:val="hu-HU"/>
        </w:rPr>
        <w:tab/>
        <w:t>Az előadás diái</w:t>
      </w:r>
    </w:p>
    <w:p w14:paraId="5D67EA28" w14:textId="768EDE43" w:rsidR="00D50B0B" w:rsidRPr="00C60B2A" w:rsidRDefault="00D50B0B" w:rsidP="00FB2BB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</w:p>
    <w:p w14:paraId="1316081A" w14:textId="77777777" w:rsidR="005C4759" w:rsidRPr="0048527D" w:rsidRDefault="005C4759" w:rsidP="005C475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4F417B27" w14:textId="78FCE6DE" w:rsidR="005C4759" w:rsidRDefault="005C4759" w:rsidP="005C475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BA085B">
        <w:rPr>
          <w:b/>
          <w:bCs/>
          <w:sz w:val="20"/>
          <w:lang w:val="hu-HU"/>
        </w:rPr>
        <w:t>12. hét:</w:t>
      </w:r>
      <w:r w:rsidRPr="00BA085B">
        <w:rPr>
          <w:b/>
          <w:bCs/>
          <w:sz w:val="20"/>
          <w:lang w:val="hu-HU"/>
        </w:rPr>
        <w:tab/>
      </w:r>
      <w:bookmarkStart w:id="4" w:name="_Hlk30705113"/>
      <w:r w:rsidR="00D50B0B" w:rsidRPr="00D50B0B">
        <w:rPr>
          <w:sz w:val="20"/>
          <w:lang w:val="hu-HU"/>
        </w:rPr>
        <w:t>A kerti kép kialakulásának feltételei, elemei és kapcsolataik.</w:t>
      </w:r>
    </w:p>
    <w:p w14:paraId="1931C42B" w14:textId="292D36F6" w:rsidR="00D50B0B" w:rsidRPr="00D50B0B" w:rsidRDefault="00D50B0B" w:rsidP="005C475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D50B0B">
        <w:rPr>
          <w:sz w:val="20"/>
          <w:lang w:val="hu-HU"/>
        </w:rPr>
        <w:t>Kerti architektúrák.</w:t>
      </w:r>
      <w:r w:rsidR="000E4462">
        <w:rPr>
          <w:sz w:val="20"/>
          <w:lang w:val="hu-HU"/>
        </w:rPr>
        <w:tab/>
        <w:t>Az előadás diái</w:t>
      </w:r>
    </w:p>
    <w:bookmarkEnd w:id="4"/>
    <w:p w14:paraId="1E1E595E" w14:textId="77777777" w:rsidR="005C4759" w:rsidRPr="0048527D" w:rsidRDefault="005C4759" w:rsidP="005C475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37751FEB" w14:textId="77777777" w:rsidR="000E4462" w:rsidRDefault="005C4759" w:rsidP="000E4462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791355">
        <w:rPr>
          <w:b/>
          <w:bCs/>
          <w:sz w:val="20"/>
          <w:lang w:val="hu-HU"/>
        </w:rPr>
        <w:t>14. hét:</w:t>
      </w:r>
      <w:r>
        <w:rPr>
          <w:sz w:val="20"/>
          <w:lang w:val="hu-HU"/>
        </w:rPr>
        <w:tab/>
      </w:r>
      <w:r w:rsidR="000E4462">
        <w:rPr>
          <w:sz w:val="20"/>
          <w:lang w:val="hu-HU"/>
        </w:rPr>
        <w:t>2. feladat leadása.</w:t>
      </w:r>
    </w:p>
    <w:p w14:paraId="33EF0E2B" w14:textId="77777777" w:rsidR="000E4462" w:rsidRDefault="000E4462" w:rsidP="000E4462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>
        <w:rPr>
          <w:sz w:val="20"/>
          <w:lang w:val="hu-HU"/>
        </w:rPr>
        <w:tab/>
      </w:r>
      <w:r w:rsidRPr="000E4462">
        <w:rPr>
          <w:sz w:val="20"/>
          <w:lang w:val="hu-HU"/>
        </w:rPr>
        <w:t xml:space="preserve">A kerttervezés különféle feladatai; városi terek, üdülőparkok, </w:t>
      </w:r>
    </w:p>
    <w:p w14:paraId="732C46B3" w14:textId="74FF4DFA" w:rsidR="000E4462" w:rsidRPr="000E4462" w:rsidRDefault="000E4462" w:rsidP="000E4462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>
        <w:rPr>
          <w:sz w:val="20"/>
          <w:lang w:val="hu-HU"/>
        </w:rPr>
        <w:tab/>
      </w:r>
      <w:r w:rsidRPr="000E4462">
        <w:rPr>
          <w:sz w:val="20"/>
          <w:lang w:val="hu-HU"/>
        </w:rPr>
        <w:t xml:space="preserve">gyerekparkok, játszóterek, sétány, </w:t>
      </w:r>
      <w:proofErr w:type="spellStart"/>
      <w:r w:rsidRPr="000E4462">
        <w:rPr>
          <w:sz w:val="20"/>
          <w:lang w:val="hu-HU"/>
        </w:rPr>
        <w:t>kultúrparkok</w:t>
      </w:r>
      <w:proofErr w:type="spellEnd"/>
      <w:r w:rsidRPr="000E4462">
        <w:rPr>
          <w:sz w:val="20"/>
          <w:lang w:val="hu-HU"/>
        </w:rPr>
        <w:t>, sportparkok</w:t>
      </w:r>
    </w:p>
    <w:p w14:paraId="5A334060" w14:textId="77777777" w:rsidR="000E4462" w:rsidRDefault="000E4462" w:rsidP="000E4462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>
        <w:rPr>
          <w:sz w:val="20"/>
          <w:lang w:val="hu-HU"/>
        </w:rPr>
        <w:tab/>
      </w:r>
      <w:r w:rsidRPr="000E4462">
        <w:rPr>
          <w:sz w:val="20"/>
          <w:lang w:val="hu-HU"/>
        </w:rPr>
        <w:t xml:space="preserve">Középületek kertjei; </w:t>
      </w:r>
    </w:p>
    <w:p w14:paraId="0D572898" w14:textId="220B1CCA" w:rsidR="005C4759" w:rsidRPr="000E4462" w:rsidRDefault="000E4462" w:rsidP="000E4462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>
        <w:rPr>
          <w:sz w:val="20"/>
          <w:lang w:val="hu-HU"/>
        </w:rPr>
        <w:tab/>
      </w:r>
      <w:r w:rsidRPr="000E4462">
        <w:rPr>
          <w:sz w:val="20"/>
          <w:lang w:val="hu-HU"/>
        </w:rPr>
        <w:t>iskola, óvoda, vendéglátóhelyek, kórház kertjei</w:t>
      </w:r>
      <w:r>
        <w:rPr>
          <w:sz w:val="20"/>
          <w:lang w:val="hu-HU"/>
        </w:rPr>
        <w:tab/>
        <w:t>Az előadás diái</w:t>
      </w:r>
    </w:p>
    <w:p w14:paraId="63BD0098" w14:textId="77777777" w:rsidR="005C4759" w:rsidRDefault="005C4759" w:rsidP="005C4759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  <w:r>
        <w:rPr>
          <w:b/>
          <w:bCs/>
          <w:sz w:val="20"/>
          <w:lang w:val="hu-HU"/>
        </w:rPr>
        <w:tab/>
      </w:r>
    </w:p>
    <w:p w14:paraId="64CCBBF5" w14:textId="77777777" w:rsidR="005C4759" w:rsidRPr="00971B46" w:rsidRDefault="005C4759" w:rsidP="005C4759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>1</w:t>
      </w:r>
      <w:r>
        <w:rPr>
          <w:sz w:val="20"/>
          <w:lang w:val="hu-HU"/>
        </w:rPr>
        <w:t>5</w:t>
      </w:r>
      <w:r w:rsidRPr="0048527D">
        <w:rPr>
          <w:sz w:val="20"/>
          <w:lang w:val="hu-HU"/>
        </w:rPr>
        <w:t xml:space="preserve">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</w:p>
    <w:p w14:paraId="1D537FB2" w14:textId="24BA8A74" w:rsidR="005C4759" w:rsidRPr="00971B46" w:rsidRDefault="005C4759" w:rsidP="005C4759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</w:t>
      </w:r>
      <w:r>
        <w:rPr>
          <w:sz w:val="20"/>
          <w:lang w:val="hu-HU"/>
        </w:rPr>
        <w:t>6</w:t>
      </w:r>
      <w:r w:rsidRPr="0048527D">
        <w:rPr>
          <w:sz w:val="20"/>
          <w:lang w:val="hu-HU"/>
        </w:rPr>
        <w:t xml:space="preserve">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0E4462">
        <w:rPr>
          <w:b/>
          <w:bCs/>
          <w:sz w:val="20"/>
          <w:lang w:val="hu-HU"/>
        </w:rPr>
        <w:t>Pótlások</w:t>
      </w:r>
      <w:r>
        <w:rPr>
          <w:b/>
          <w:bCs/>
          <w:sz w:val="20"/>
          <w:lang w:val="hu-HU"/>
        </w:rPr>
        <w:tab/>
      </w:r>
    </w:p>
    <w:p w14:paraId="27569367" w14:textId="77777777" w:rsidR="005C4759" w:rsidRDefault="005C4759" w:rsidP="005C4759">
      <w:pPr>
        <w:rPr>
          <w:sz w:val="16"/>
          <w:szCs w:val="16"/>
          <w:lang w:val="hu-HU"/>
        </w:rPr>
      </w:pPr>
    </w:p>
    <w:p w14:paraId="3F6191B0" w14:textId="77777777" w:rsidR="005C4759" w:rsidRPr="00E14C5E" w:rsidRDefault="005C4759" w:rsidP="005C4759">
      <w:pPr>
        <w:rPr>
          <w:sz w:val="16"/>
          <w:szCs w:val="16"/>
          <w:lang w:val="hu-HU"/>
        </w:rPr>
      </w:pPr>
    </w:p>
    <w:p w14:paraId="1D1EDA6A" w14:textId="77777777" w:rsidR="005C4759" w:rsidRPr="00E14C5E" w:rsidRDefault="005C4759" w:rsidP="005C4759">
      <w:pPr>
        <w:rPr>
          <w:sz w:val="16"/>
          <w:szCs w:val="16"/>
          <w:lang w:val="hu-HU"/>
        </w:rPr>
      </w:pPr>
    </w:p>
    <w:p w14:paraId="43ADE74E" w14:textId="77777777" w:rsidR="005C4759" w:rsidRPr="00B43024" w:rsidRDefault="005C4759" w:rsidP="005C4759">
      <w:pPr>
        <w:rPr>
          <w:lang w:val="hu-HU"/>
        </w:rPr>
      </w:pPr>
    </w:p>
    <w:p w14:paraId="018F6A2A" w14:textId="77777777" w:rsidR="005C4759" w:rsidRPr="006967BB" w:rsidRDefault="005C4759" w:rsidP="005C475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A félév folyamán</w:t>
      </w:r>
      <w:r>
        <w:rPr>
          <w:rStyle w:val="None"/>
          <w:bCs/>
          <w:sz w:val="20"/>
          <w:szCs w:val="20"/>
          <w:lang w:val="hu-HU"/>
        </w:rPr>
        <w:t>, a szorgalmi időszakban</w:t>
      </w:r>
      <w:r w:rsidRPr="006967BB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 lehet keresni.</w:t>
      </w:r>
    </w:p>
    <w:p w14:paraId="75E88407" w14:textId="77777777" w:rsidR="005C4759" w:rsidRPr="006967BB" w:rsidRDefault="005C4759" w:rsidP="005C475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41DF847" w14:textId="77777777" w:rsidR="005C4759" w:rsidRPr="006967BB" w:rsidRDefault="005C4759" w:rsidP="005C475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3CCAAB36" w14:textId="77777777" w:rsidR="005C4759" w:rsidRDefault="005C4759" w:rsidP="005C475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4617145A" w14:textId="77777777" w:rsidR="005C4759" w:rsidRDefault="005C4759" w:rsidP="005C475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HEIDECKER Adél</w:t>
      </w:r>
    </w:p>
    <w:p w14:paraId="7E74A373" w14:textId="77777777" w:rsidR="005C4759" w:rsidRPr="00A601E6" w:rsidRDefault="005C4759" w:rsidP="005C475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7CB158B2" w14:textId="77777777" w:rsidR="00962B6B" w:rsidRDefault="00962B6B" w:rsidP="00962B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A499A1" w14:textId="088881A0" w:rsidR="00962B6B" w:rsidRDefault="00962B6B" w:rsidP="00962B6B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PÉCZ Tibor</w:t>
      </w:r>
    </w:p>
    <w:p w14:paraId="57A67DCB" w14:textId="15BE32BA" w:rsidR="00962B6B" w:rsidRPr="00A601E6" w:rsidRDefault="00962B6B" w:rsidP="00962B6B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tud. főmunkatárs</w:t>
      </w:r>
    </w:p>
    <w:p w14:paraId="2C8C9D97" w14:textId="77777777" w:rsidR="00FC6048" w:rsidRDefault="00FC6048" w:rsidP="00FC6048">
      <w:pPr>
        <w:rPr>
          <w:sz w:val="16"/>
          <w:szCs w:val="16"/>
          <w:lang w:val="hu-HU"/>
        </w:rPr>
      </w:pPr>
    </w:p>
    <w:p w14:paraId="10FE3F2C" w14:textId="04CA4611" w:rsidR="00FC6048" w:rsidRDefault="00FC6048" w:rsidP="00BA2D5A">
      <w:pPr>
        <w:jc w:val="center"/>
      </w:pPr>
    </w:p>
    <w:sectPr w:rsidR="00FC6048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9695" w14:textId="77777777" w:rsidR="00B609D8" w:rsidRDefault="00B609D8" w:rsidP="007E74BB">
      <w:r>
        <w:separator/>
      </w:r>
    </w:p>
  </w:endnote>
  <w:endnote w:type="continuationSeparator" w:id="0">
    <w:p w14:paraId="672E36B3" w14:textId="77777777" w:rsidR="00B609D8" w:rsidRDefault="00B609D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3936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0C28AB68" w14:textId="3CCFD0C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="00662AA5" w:rsidRPr="00EF6C7F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heidecker.adel@mik.pte.hu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F76DC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F76DC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41B66">
      <w:rPr>
        <w:rStyle w:val="Hyperlink0"/>
        <w:noProof/>
        <w:color w:val="auto"/>
        <w:sz w:val="14"/>
        <w:szCs w:val="14"/>
        <w:u w:val="none"/>
      </w:rPr>
      <w:t>2</w:t>
    </w:r>
    <w:r w:rsidR="00F76DC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90D7" w14:textId="77777777" w:rsidR="00B609D8" w:rsidRDefault="00B609D8" w:rsidP="007E74BB">
      <w:r>
        <w:separator/>
      </w:r>
    </w:p>
  </w:footnote>
  <w:footnote w:type="continuationSeparator" w:id="0">
    <w:p w14:paraId="2C2CBD61" w14:textId="77777777" w:rsidR="00B609D8" w:rsidRDefault="00B609D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893" w14:textId="2A90CEC4" w:rsidR="00321A04" w:rsidRPr="00034EEB" w:rsidRDefault="00CE32ED" w:rsidP="00034EEB">
    <w:pPr>
      <w:pStyle w:val="TEMATIKAFEJLC-LBLC"/>
    </w:pPr>
    <w:r>
      <w:t>TELEPÜLÉSMÉRNÖKI MSC</w:t>
    </w:r>
  </w:p>
  <w:p w14:paraId="30E487CA" w14:textId="77777777" w:rsidR="00321A04" w:rsidRPr="00034EEB" w:rsidRDefault="00343711" w:rsidP="00034EEB">
    <w:pPr>
      <w:pStyle w:val="TEMATIKAFEJLC-LBLC"/>
    </w:pPr>
    <w:proofErr w:type="spellStart"/>
    <w:r>
      <w:t>Tájtervezés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4A3A268D" w14:textId="287FBD4D" w:rsidR="00321A04" w:rsidRPr="00034EEB" w:rsidRDefault="00343711" w:rsidP="00034EEB">
    <w:pPr>
      <w:pStyle w:val="TEMATIKAFEJLC-LBLC"/>
    </w:pPr>
    <w:proofErr w:type="spellStart"/>
    <w:r>
      <w:t>tantárgy</w:t>
    </w:r>
    <w:r w:rsidR="00321A04" w:rsidRPr="00034EEB">
      <w:t>kód</w:t>
    </w:r>
    <w:proofErr w:type="spellEnd"/>
    <w:r w:rsidR="00321A04" w:rsidRPr="00034EEB">
      <w:t xml:space="preserve">: </w:t>
    </w:r>
    <w:r>
      <w:t>EPM2</w:t>
    </w:r>
    <w:r w:rsidR="00CE32ED">
      <w:t>39</w:t>
    </w:r>
    <w:r>
      <w:t>M</w:t>
    </w:r>
    <w:r w:rsidR="00CE32ED">
      <w:t>L</w:t>
    </w:r>
    <w:r w:rsidR="00321A04" w:rsidRPr="00034EEB">
      <w:tab/>
    </w:r>
    <w:r w:rsidR="00321A04" w:rsidRPr="00034EEB">
      <w:tab/>
    </w:r>
    <w:proofErr w:type="spellStart"/>
    <w:r w:rsidR="00662AA5">
      <w:t>Szemeszter</w:t>
    </w:r>
    <w:proofErr w:type="spellEnd"/>
    <w:r w:rsidR="00662AA5">
      <w:t xml:space="preserve">: 2022/2023 </w:t>
    </w:r>
    <w:proofErr w:type="spellStart"/>
    <w:r w:rsidR="00662AA5">
      <w:t>ősz</w:t>
    </w:r>
    <w:proofErr w:type="spellEnd"/>
  </w:p>
  <w:p w14:paraId="33E5DBB8" w14:textId="41254469" w:rsidR="00321A04" w:rsidRPr="00034EEB" w:rsidRDefault="00321A04" w:rsidP="00034EEB">
    <w:pPr>
      <w:pStyle w:val="TEMATIKAFEJLC-LBL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605888"/>
    <w:multiLevelType w:val="multilevel"/>
    <w:tmpl w:val="50AAFF10"/>
    <w:styleLink w:val="WWNum2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3511EA"/>
    <w:multiLevelType w:val="multilevel"/>
    <w:tmpl w:val="F200A3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46D77FB"/>
    <w:multiLevelType w:val="hybridMultilevel"/>
    <w:tmpl w:val="503C7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4A177F"/>
    <w:multiLevelType w:val="multilevel"/>
    <w:tmpl w:val="24F889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4338FE"/>
    <w:multiLevelType w:val="singleLevel"/>
    <w:tmpl w:val="E47E4516"/>
    <w:lvl w:ilvl="0">
      <w:start w:val="4"/>
      <w:numFmt w:val="decimal"/>
      <w:lvlText w:val="%1."/>
      <w:legacy w:legacy="1" w:legacySpace="0" w:legacyIndent="422"/>
      <w:lvlJc w:val="left"/>
      <w:rPr>
        <w:rFonts w:ascii="Courier New" w:hAnsi="Courier New" w:cs="Courier New" w:hint="default"/>
      </w:r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BC4B5E"/>
    <w:multiLevelType w:val="hybridMultilevel"/>
    <w:tmpl w:val="87CE48BE"/>
    <w:lvl w:ilvl="0" w:tplc="E1481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A82074"/>
    <w:multiLevelType w:val="multilevel"/>
    <w:tmpl w:val="5674F958"/>
    <w:styleLink w:val="WWNum2"/>
    <w:lvl w:ilvl="0">
      <w:numFmt w:val="bullet"/>
      <w:lvlText w:val="-"/>
      <w:lvlJc w:val="left"/>
      <w:pPr>
        <w:ind w:left="796" w:hanging="43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1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3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5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7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29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1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3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5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num w:numId="1" w16cid:durableId="750270741">
    <w:abstractNumId w:val="22"/>
  </w:num>
  <w:num w:numId="2" w16cid:durableId="1789006567">
    <w:abstractNumId w:val="17"/>
  </w:num>
  <w:num w:numId="3" w16cid:durableId="61830795">
    <w:abstractNumId w:val="20"/>
  </w:num>
  <w:num w:numId="4" w16cid:durableId="388110807">
    <w:abstractNumId w:val="21"/>
  </w:num>
  <w:num w:numId="5" w16cid:durableId="227427376">
    <w:abstractNumId w:val="1"/>
  </w:num>
  <w:num w:numId="6" w16cid:durableId="491412230">
    <w:abstractNumId w:val="0"/>
  </w:num>
  <w:num w:numId="7" w16cid:durableId="1111166604">
    <w:abstractNumId w:val="9"/>
  </w:num>
  <w:num w:numId="8" w16cid:durableId="538857302">
    <w:abstractNumId w:val="18"/>
  </w:num>
  <w:num w:numId="9" w16cid:durableId="94597482">
    <w:abstractNumId w:val="30"/>
  </w:num>
  <w:num w:numId="10" w16cid:durableId="1076515707">
    <w:abstractNumId w:val="24"/>
  </w:num>
  <w:num w:numId="11" w16cid:durableId="48577409">
    <w:abstractNumId w:val="3"/>
  </w:num>
  <w:num w:numId="12" w16cid:durableId="1877114623">
    <w:abstractNumId w:val="5"/>
  </w:num>
  <w:num w:numId="13" w16cid:durableId="1794984951">
    <w:abstractNumId w:val="26"/>
  </w:num>
  <w:num w:numId="14" w16cid:durableId="1976524535">
    <w:abstractNumId w:val="13"/>
  </w:num>
  <w:num w:numId="15" w16cid:durableId="932937544">
    <w:abstractNumId w:val="31"/>
  </w:num>
  <w:num w:numId="16" w16cid:durableId="796489124">
    <w:abstractNumId w:val="12"/>
  </w:num>
  <w:num w:numId="17" w16cid:durableId="164903623">
    <w:abstractNumId w:val="28"/>
  </w:num>
  <w:num w:numId="18" w16cid:durableId="1669215218">
    <w:abstractNumId w:val="19"/>
  </w:num>
  <w:num w:numId="19" w16cid:durableId="1677875986">
    <w:abstractNumId w:val="15"/>
  </w:num>
  <w:num w:numId="20" w16cid:durableId="1904412881">
    <w:abstractNumId w:val="10"/>
  </w:num>
  <w:num w:numId="21" w16cid:durableId="411198831">
    <w:abstractNumId w:val="8"/>
  </w:num>
  <w:num w:numId="22" w16cid:durableId="783233639">
    <w:abstractNumId w:val="14"/>
  </w:num>
  <w:num w:numId="23" w16cid:durableId="1434938489">
    <w:abstractNumId w:val="4"/>
  </w:num>
  <w:num w:numId="24" w16cid:durableId="1307394162">
    <w:abstractNumId w:val="25"/>
  </w:num>
  <w:num w:numId="25" w16cid:durableId="943340318">
    <w:abstractNumId w:val="23"/>
  </w:num>
  <w:num w:numId="26" w16cid:durableId="1597591962">
    <w:abstractNumId w:val="16"/>
  </w:num>
  <w:num w:numId="27" w16cid:durableId="84621170">
    <w:abstractNumId w:val="7"/>
  </w:num>
  <w:num w:numId="28" w16cid:durableId="683556640">
    <w:abstractNumId w:val="32"/>
  </w:num>
  <w:num w:numId="29" w16cid:durableId="1808277530">
    <w:abstractNumId w:val="2"/>
  </w:num>
  <w:num w:numId="30" w16cid:durableId="344788507">
    <w:abstractNumId w:val="2"/>
    <w:lvlOverride w:ilvl="0">
      <w:startOverride w:val="1"/>
    </w:lvlOverride>
  </w:num>
  <w:num w:numId="31" w16cid:durableId="852450792">
    <w:abstractNumId w:val="11"/>
  </w:num>
  <w:num w:numId="32" w16cid:durableId="2115973224">
    <w:abstractNumId w:val="6"/>
  </w:num>
  <w:num w:numId="33" w16cid:durableId="703168216">
    <w:abstractNumId w:val="29"/>
  </w:num>
  <w:num w:numId="34" w16cid:durableId="14078012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3FE"/>
    <w:rsid w:val="00001F00"/>
    <w:rsid w:val="000114BC"/>
    <w:rsid w:val="00013405"/>
    <w:rsid w:val="00014E9E"/>
    <w:rsid w:val="00034EEB"/>
    <w:rsid w:val="0005293B"/>
    <w:rsid w:val="0007344D"/>
    <w:rsid w:val="00077996"/>
    <w:rsid w:val="00082C54"/>
    <w:rsid w:val="000853DC"/>
    <w:rsid w:val="00096F13"/>
    <w:rsid w:val="000B355E"/>
    <w:rsid w:val="000C75CB"/>
    <w:rsid w:val="000D279A"/>
    <w:rsid w:val="000E3296"/>
    <w:rsid w:val="000E4462"/>
    <w:rsid w:val="000E6A59"/>
    <w:rsid w:val="000F51CB"/>
    <w:rsid w:val="00116A4D"/>
    <w:rsid w:val="00134333"/>
    <w:rsid w:val="00150DFC"/>
    <w:rsid w:val="00152AEC"/>
    <w:rsid w:val="00156833"/>
    <w:rsid w:val="00163A44"/>
    <w:rsid w:val="00171C3D"/>
    <w:rsid w:val="001A280C"/>
    <w:rsid w:val="001A5AA5"/>
    <w:rsid w:val="001A5EFA"/>
    <w:rsid w:val="001A65E0"/>
    <w:rsid w:val="001C3420"/>
    <w:rsid w:val="001C4011"/>
    <w:rsid w:val="0024327F"/>
    <w:rsid w:val="002667F9"/>
    <w:rsid w:val="0027665A"/>
    <w:rsid w:val="00297F93"/>
    <w:rsid w:val="002A0DC7"/>
    <w:rsid w:val="002B3B18"/>
    <w:rsid w:val="002D749C"/>
    <w:rsid w:val="002E6C97"/>
    <w:rsid w:val="00321A04"/>
    <w:rsid w:val="00326ED0"/>
    <w:rsid w:val="00336BDF"/>
    <w:rsid w:val="0033777B"/>
    <w:rsid w:val="00343711"/>
    <w:rsid w:val="00355DE4"/>
    <w:rsid w:val="00364195"/>
    <w:rsid w:val="00366158"/>
    <w:rsid w:val="003A67F7"/>
    <w:rsid w:val="003B42BF"/>
    <w:rsid w:val="003D03E0"/>
    <w:rsid w:val="003D33E7"/>
    <w:rsid w:val="00415726"/>
    <w:rsid w:val="004160F5"/>
    <w:rsid w:val="00417E9C"/>
    <w:rsid w:val="004405AF"/>
    <w:rsid w:val="0045542B"/>
    <w:rsid w:val="00456EE8"/>
    <w:rsid w:val="00465E10"/>
    <w:rsid w:val="00473C60"/>
    <w:rsid w:val="004A0CA5"/>
    <w:rsid w:val="004A4403"/>
    <w:rsid w:val="004B5B1A"/>
    <w:rsid w:val="004E1999"/>
    <w:rsid w:val="004F5CA9"/>
    <w:rsid w:val="005077BE"/>
    <w:rsid w:val="00544EB8"/>
    <w:rsid w:val="0055140E"/>
    <w:rsid w:val="00567EB7"/>
    <w:rsid w:val="00587ED4"/>
    <w:rsid w:val="005C4759"/>
    <w:rsid w:val="005D70D3"/>
    <w:rsid w:val="005E76CA"/>
    <w:rsid w:val="0060601D"/>
    <w:rsid w:val="006403EE"/>
    <w:rsid w:val="0064304F"/>
    <w:rsid w:val="00660CCF"/>
    <w:rsid w:val="00662AA5"/>
    <w:rsid w:val="0066620B"/>
    <w:rsid w:val="00682196"/>
    <w:rsid w:val="006829FA"/>
    <w:rsid w:val="0068510C"/>
    <w:rsid w:val="00687BE2"/>
    <w:rsid w:val="006967BB"/>
    <w:rsid w:val="006C1695"/>
    <w:rsid w:val="006C4A36"/>
    <w:rsid w:val="006E30BC"/>
    <w:rsid w:val="006F1E2D"/>
    <w:rsid w:val="006F2D8F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9132D"/>
    <w:rsid w:val="007C1107"/>
    <w:rsid w:val="007C44CE"/>
    <w:rsid w:val="007C5D91"/>
    <w:rsid w:val="007C7FC9"/>
    <w:rsid w:val="007D2264"/>
    <w:rsid w:val="007E15AF"/>
    <w:rsid w:val="007E74BB"/>
    <w:rsid w:val="007F4387"/>
    <w:rsid w:val="007F5E62"/>
    <w:rsid w:val="008053B0"/>
    <w:rsid w:val="00811DFE"/>
    <w:rsid w:val="00826533"/>
    <w:rsid w:val="00862B15"/>
    <w:rsid w:val="00876DDC"/>
    <w:rsid w:val="00880B97"/>
    <w:rsid w:val="008C0E78"/>
    <w:rsid w:val="008D0D32"/>
    <w:rsid w:val="008F3233"/>
    <w:rsid w:val="009063FE"/>
    <w:rsid w:val="0091437F"/>
    <w:rsid w:val="00915432"/>
    <w:rsid w:val="00921EC4"/>
    <w:rsid w:val="00945CA0"/>
    <w:rsid w:val="00945CB7"/>
    <w:rsid w:val="009608EF"/>
    <w:rsid w:val="00962B6B"/>
    <w:rsid w:val="00986B0B"/>
    <w:rsid w:val="00995724"/>
    <w:rsid w:val="009A2B1D"/>
    <w:rsid w:val="009E6122"/>
    <w:rsid w:val="009E6CBC"/>
    <w:rsid w:val="009F2A21"/>
    <w:rsid w:val="00A06131"/>
    <w:rsid w:val="00A10E47"/>
    <w:rsid w:val="00A20F94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455F8"/>
    <w:rsid w:val="00B51660"/>
    <w:rsid w:val="00B55307"/>
    <w:rsid w:val="00B609D8"/>
    <w:rsid w:val="00BA085B"/>
    <w:rsid w:val="00BA0BC6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518EB"/>
    <w:rsid w:val="00C532C1"/>
    <w:rsid w:val="00C61002"/>
    <w:rsid w:val="00C7177F"/>
    <w:rsid w:val="00C83691"/>
    <w:rsid w:val="00CA0A47"/>
    <w:rsid w:val="00CB2DEC"/>
    <w:rsid w:val="00CC1D3A"/>
    <w:rsid w:val="00CC2F46"/>
    <w:rsid w:val="00CE32ED"/>
    <w:rsid w:val="00CF11AD"/>
    <w:rsid w:val="00CF2618"/>
    <w:rsid w:val="00D078E8"/>
    <w:rsid w:val="00D1411F"/>
    <w:rsid w:val="00D43E58"/>
    <w:rsid w:val="00D46181"/>
    <w:rsid w:val="00D50B0B"/>
    <w:rsid w:val="00D72BAD"/>
    <w:rsid w:val="00D77EF0"/>
    <w:rsid w:val="00D91F49"/>
    <w:rsid w:val="00D93060"/>
    <w:rsid w:val="00DC2A31"/>
    <w:rsid w:val="00DC7DB0"/>
    <w:rsid w:val="00DD57D9"/>
    <w:rsid w:val="00DD760F"/>
    <w:rsid w:val="00DE395B"/>
    <w:rsid w:val="00DE5631"/>
    <w:rsid w:val="00DF0447"/>
    <w:rsid w:val="00E14C5E"/>
    <w:rsid w:val="00E16CC1"/>
    <w:rsid w:val="00E25C35"/>
    <w:rsid w:val="00E27D74"/>
    <w:rsid w:val="00E41122"/>
    <w:rsid w:val="00E702C1"/>
    <w:rsid w:val="00E70A97"/>
    <w:rsid w:val="00E76BC9"/>
    <w:rsid w:val="00E8115E"/>
    <w:rsid w:val="00EB6F2F"/>
    <w:rsid w:val="00ED4BB9"/>
    <w:rsid w:val="00EE43C4"/>
    <w:rsid w:val="00EF6C7F"/>
    <w:rsid w:val="00F07CEC"/>
    <w:rsid w:val="00F209D9"/>
    <w:rsid w:val="00F41B66"/>
    <w:rsid w:val="00F6601E"/>
    <w:rsid w:val="00F673FA"/>
    <w:rsid w:val="00F76DC7"/>
    <w:rsid w:val="00F809D7"/>
    <w:rsid w:val="00F92F3C"/>
    <w:rsid w:val="00FB2BBC"/>
    <w:rsid w:val="00FB70B8"/>
    <w:rsid w:val="00FC6048"/>
    <w:rsid w:val="00FE1F79"/>
    <w:rsid w:val="00FE51C2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4CD93"/>
  <w15:docId w15:val="{86CA43EE-AE30-4C73-A744-75A70AF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73C6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76DC7"/>
    <w:rPr>
      <w:u w:val="single"/>
    </w:rPr>
  </w:style>
  <w:style w:type="table" w:customStyle="1" w:styleId="TableNormal">
    <w:name w:val="Table Normal"/>
    <w:rsid w:val="00F76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F76D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F76D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76DC7"/>
  </w:style>
  <w:style w:type="character" w:customStyle="1" w:styleId="Hyperlink0">
    <w:name w:val="Hyperlink.0"/>
    <w:basedOn w:val="None"/>
    <w:rsid w:val="00F76DC7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F76D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F76D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F76DC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F76DC7"/>
    <w:pPr>
      <w:numPr>
        <w:numId w:val="1"/>
      </w:numPr>
    </w:pPr>
  </w:style>
  <w:style w:type="numbering" w:customStyle="1" w:styleId="ImportedStyle2">
    <w:name w:val="Imported Style 2"/>
    <w:rsid w:val="00F76DC7"/>
    <w:pPr>
      <w:numPr>
        <w:numId w:val="2"/>
      </w:numPr>
    </w:pPr>
  </w:style>
  <w:style w:type="numbering" w:customStyle="1" w:styleId="ImportedStyle3">
    <w:name w:val="Imported Style 3"/>
    <w:rsid w:val="00F76DC7"/>
    <w:pPr>
      <w:numPr>
        <w:numId w:val="3"/>
      </w:numPr>
    </w:pPr>
  </w:style>
  <w:style w:type="numbering" w:customStyle="1" w:styleId="ImportedStyle4">
    <w:name w:val="Imported Style 4"/>
    <w:rsid w:val="00F76DC7"/>
    <w:pPr>
      <w:numPr>
        <w:numId w:val="4"/>
      </w:numPr>
    </w:pPr>
  </w:style>
  <w:style w:type="numbering" w:customStyle="1" w:styleId="ImportedStyle5">
    <w:name w:val="Imported Style 5"/>
    <w:rsid w:val="00F76DC7"/>
    <w:pPr>
      <w:numPr>
        <w:numId w:val="5"/>
      </w:numPr>
    </w:pPr>
  </w:style>
  <w:style w:type="numbering" w:customStyle="1" w:styleId="ImportedStyle6">
    <w:name w:val="Imported Style 6"/>
    <w:rsid w:val="00F76DC7"/>
    <w:pPr>
      <w:numPr>
        <w:numId w:val="6"/>
      </w:numPr>
    </w:pPr>
  </w:style>
  <w:style w:type="numbering" w:customStyle="1" w:styleId="ImportedStyle7">
    <w:name w:val="Imported Style 7"/>
    <w:rsid w:val="00F76DC7"/>
    <w:pPr>
      <w:numPr>
        <w:numId w:val="7"/>
      </w:numPr>
    </w:pPr>
  </w:style>
  <w:style w:type="numbering" w:customStyle="1" w:styleId="ImportedStyle8">
    <w:name w:val="Imported Style 8"/>
    <w:rsid w:val="00F76DC7"/>
    <w:pPr>
      <w:numPr>
        <w:numId w:val="8"/>
      </w:numPr>
    </w:pPr>
  </w:style>
  <w:style w:type="numbering" w:customStyle="1" w:styleId="ImportedStyle9">
    <w:name w:val="Imported Style 9"/>
    <w:rsid w:val="00F76DC7"/>
    <w:pPr>
      <w:numPr>
        <w:numId w:val="9"/>
      </w:numPr>
    </w:pPr>
  </w:style>
  <w:style w:type="numbering" w:customStyle="1" w:styleId="ImportedStyle10">
    <w:name w:val="Imported Style 10"/>
    <w:rsid w:val="00F76DC7"/>
    <w:pPr>
      <w:numPr>
        <w:numId w:val="10"/>
      </w:numPr>
    </w:pPr>
  </w:style>
  <w:style w:type="numbering" w:customStyle="1" w:styleId="ImportedStyle11">
    <w:name w:val="Imported Style 11"/>
    <w:rsid w:val="00F76DC7"/>
    <w:pPr>
      <w:numPr>
        <w:numId w:val="11"/>
      </w:numPr>
    </w:pPr>
  </w:style>
  <w:style w:type="numbering" w:customStyle="1" w:styleId="ImportedStyle12">
    <w:name w:val="Imported Style 12"/>
    <w:rsid w:val="00F76DC7"/>
    <w:pPr>
      <w:numPr>
        <w:numId w:val="12"/>
      </w:numPr>
    </w:pPr>
  </w:style>
  <w:style w:type="numbering" w:customStyle="1" w:styleId="ImportedStyle13">
    <w:name w:val="Imported Style 13"/>
    <w:rsid w:val="00F76DC7"/>
    <w:pPr>
      <w:numPr>
        <w:numId w:val="13"/>
      </w:numPr>
    </w:pPr>
  </w:style>
  <w:style w:type="numbering" w:customStyle="1" w:styleId="ImportedStyle14">
    <w:name w:val="Imported Style 14"/>
    <w:rsid w:val="00F76DC7"/>
    <w:pPr>
      <w:numPr>
        <w:numId w:val="14"/>
      </w:numPr>
    </w:pPr>
  </w:style>
  <w:style w:type="numbering" w:customStyle="1" w:styleId="ImportedStyle15">
    <w:name w:val="Imported Style 15"/>
    <w:rsid w:val="00F76DC7"/>
    <w:pPr>
      <w:numPr>
        <w:numId w:val="15"/>
      </w:numPr>
    </w:pPr>
  </w:style>
  <w:style w:type="numbering" w:customStyle="1" w:styleId="ImportedStyle16">
    <w:name w:val="Imported Style 16"/>
    <w:rsid w:val="00F76DC7"/>
    <w:pPr>
      <w:numPr>
        <w:numId w:val="16"/>
      </w:numPr>
    </w:pPr>
  </w:style>
  <w:style w:type="numbering" w:customStyle="1" w:styleId="ImportedStyle17">
    <w:name w:val="Imported Style 17"/>
    <w:rsid w:val="00F76DC7"/>
    <w:pPr>
      <w:numPr>
        <w:numId w:val="17"/>
      </w:numPr>
    </w:pPr>
  </w:style>
  <w:style w:type="numbering" w:customStyle="1" w:styleId="ImportedStyle18">
    <w:name w:val="Imported Style 18"/>
    <w:rsid w:val="00F76DC7"/>
    <w:pPr>
      <w:numPr>
        <w:numId w:val="18"/>
      </w:numPr>
    </w:pPr>
  </w:style>
  <w:style w:type="numbering" w:customStyle="1" w:styleId="ImportedStyle20">
    <w:name w:val="Imported Style 20"/>
    <w:rsid w:val="00F76DC7"/>
    <w:pPr>
      <w:numPr>
        <w:numId w:val="19"/>
      </w:numPr>
    </w:pPr>
  </w:style>
  <w:style w:type="numbering" w:customStyle="1" w:styleId="List0">
    <w:name w:val="List 0"/>
    <w:rsid w:val="00F76DC7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013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013405"/>
    <w:rPr>
      <w:rFonts w:eastAsia="Times New Roman"/>
      <w:sz w:val="24"/>
      <w:szCs w:val="24"/>
      <w:bdr w:val="none" w:sz="0" w:space="0" w:color="auto"/>
    </w:rPr>
  </w:style>
  <w:style w:type="character" w:customStyle="1" w:styleId="FontStyle13">
    <w:name w:val="Font Style13"/>
    <w:uiPriority w:val="99"/>
    <w:rsid w:val="00013405"/>
    <w:rPr>
      <w:rFonts w:ascii="Courier New" w:hAnsi="Courier New" w:cs="Courier New"/>
      <w:color w:val="000000"/>
      <w:sz w:val="16"/>
      <w:szCs w:val="16"/>
    </w:rPr>
  </w:style>
  <w:style w:type="paragraph" w:customStyle="1" w:styleId="Style8">
    <w:name w:val="Style8"/>
    <w:basedOn w:val="Norml"/>
    <w:uiPriority w:val="99"/>
    <w:rsid w:val="000134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02" w:lineRule="exact"/>
      <w:ind w:hanging="202"/>
    </w:pPr>
    <w:rPr>
      <w:rFonts w:ascii="Courier New" w:eastAsia="Times New Roman" w:hAnsi="Courier New" w:cs="Courier New"/>
      <w:bdr w:val="none" w:sz="0" w:space="0" w:color="auto"/>
      <w:lang w:val="hu-HU" w:eastAsia="hu-HU"/>
    </w:rPr>
  </w:style>
  <w:style w:type="paragraph" w:customStyle="1" w:styleId="Standard">
    <w:name w:val="Standard"/>
    <w:rsid w:val="00E76B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kern w:val="3"/>
      <w:sz w:val="24"/>
      <w:szCs w:val="24"/>
      <w:bdr w:val="none" w:sz="0" w:space="0" w:color="auto"/>
      <w:lang w:val="en-US" w:eastAsia="en-US"/>
    </w:rPr>
  </w:style>
  <w:style w:type="numbering" w:customStyle="1" w:styleId="WWNum2">
    <w:name w:val="WWNum2"/>
    <w:basedOn w:val="Nemlista"/>
    <w:rsid w:val="00E76BC9"/>
    <w:pPr>
      <w:numPr>
        <w:numId w:val="28"/>
      </w:numPr>
    </w:pPr>
  </w:style>
  <w:style w:type="numbering" w:customStyle="1" w:styleId="WWNum22">
    <w:name w:val="WWNum22"/>
    <w:basedOn w:val="Nemlista"/>
    <w:rsid w:val="00E76BC9"/>
    <w:pPr>
      <w:numPr>
        <w:numId w:val="29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66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eidecker.adel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47C8-E8DA-4E5E-80C4-3E082AE62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DA075-9C27-424E-84FD-4BEF07BA5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4884D-1283-4400-9E03-4EB9D6C9D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A511-6723-4B33-B639-8871FF58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1330</Words>
  <Characters>9178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Pécz Tibor</cp:lastModifiedBy>
  <cp:revision>25</cp:revision>
  <cp:lastPrinted>2021-09-13T06:38:00Z</cp:lastPrinted>
  <dcterms:created xsi:type="dcterms:W3CDTF">2019-08-31T08:20:00Z</dcterms:created>
  <dcterms:modified xsi:type="dcterms:W3CDTF">2022-09-01T11:05:00Z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