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A5" w:rsidRDefault="00E45472" w:rsidP="00E45472">
      <w:pPr>
        <w:pStyle w:val="Nincstrkz"/>
        <w:jc w:val="both"/>
        <w:rPr>
          <w:rFonts w:eastAsia="Times New Roman"/>
          <w:b/>
          <w:bCs/>
          <w:lang w:eastAsia="hu-HU"/>
        </w:rPr>
      </w:pPr>
      <w:r w:rsidRPr="00E45472">
        <w:rPr>
          <w:rFonts w:eastAsia="Times New Roman"/>
          <w:b/>
          <w:bCs/>
          <w:lang w:eastAsia="hu-HU"/>
        </w:rPr>
        <w:t>Tanterv:</w:t>
      </w:r>
      <w:r>
        <w:rPr>
          <w:rFonts w:eastAsia="Times New Roman"/>
          <w:b/>
          <w:bCs/>
          <w:lang w:eastAsia="hu-HU"/>
        </w:rPr>
        <w:t xml:space="preserve">                       </w:t>
      </w:r>
      <w:r>
        <w:rPr>
          <w:rFonts w:eastAsia="Times New Roman"/>
          <w:b/>
          <w:bCs/>
          <w:lang w:eastAsia="hu-HU"/>
        </w:rPr>
        <w:tab/>
      </w:r>
      <w:r w:rsidR="003C12A5" w:rsidRPr="003C12A5">
        <w:rPr>
          <w:rFonts w:eastAsia="Times New Roman"/>
          <w:bCs/>
          <w:lang w:eastAsia="hu-HU"/>
        </w:rPr>
        <w:t>Építészmérnöki osztatlan szak</w:t>
      </w:r>
    </w:p>
    <w:p w:rsidR="00E45472" w:rsidRPr="00E45472" w:rsidRDefault="003C12A5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Fonts w:eastAsia="Times New Roman"/>
          <w:b/>
          <w:bCs/>
          <w:lang w:eastAsia="hu-HU"/>
        </w:rPr>
        <w:t xml:space="preserve">                                               </w:t>
      </w:r>
      <w:r w:rsidR="00E45472" w:rsidRPr="00E45472">
        <w:rPr>
          <w:rStyle w:val="None"/>
          <w:szCs w:val="20"/>
          <w:lang w:val="hu-HU"/>
        </w:rPr>
        <w:t xml:space="preserve">Építészmérnöki </w:t>
      </w:r>
      <w:r w:rsidR="00D716B9">
        <w:rPr>
          <w:rStyle w:val="None"/>
          <w:szCs w:val="20"/>
          <w:lang w:val="hu-HU"/>
        </w:rPr>
        <w:t xml:space="preserve">BSc 1 </w:t>
      </w:r>
      <w:r w:rsidR="00E45472" w:rsidRPr="00E45472">
        <w:rPr>
          <w:rStyle w:val="None"/>
          <w:szCs w:val="20"/>
          <w:lang w:val="hu-HU"/>
        </w:rPr>
        <w:t>alapké</w:t>
      </w:r>
      <w:r w:rsidR="00E45472">
        <w:rPr>
          <w:rStyle w:val="None"/>
          <w:szCs w:val="20"/>
          <w:lang w:val="hu-HU"/>
        </w:rPr>
        <w:t>p</w:t>
      </w:r>
      <w:r w:rsidR="00E45472" w:rsidRPr="00E45472">
        <w:rPr>
          <w:rStyle w:val="None"/>
          <w:szCs w:val="20"/>
          <w:lang w:val="hu-HU"/>
        </w:rPr>
        <w:t>zési szak</w:t>
      </w:r>
    </w:p>
    <w:p w:rsidR="00E45472" w:rsidRDefault="00E45472" w:rsidP="00E45472">
      <w:pPr>
        <w:pStyle w:val="Nincstrkz"/>
        <w:jc w:val="both"/>
        <w:rPr>
          <w:rStyle w:val="None"/>
          <w:szCs w:val="20"/>
          <w:lang w:val="hu-HU"/>
        </w:rPr>
      </w:pPr>
      <w:r>
        <w:rPr>
          <w:rStyle w:val="None"/>
          <w:szCs w:val="20"/>
          <w:lang w:val="hu-HU"/>
        </w:rPr>
        <w:t xml:space="preserve">                                       </w:t>
      </w:r>
      <w:r>
        <w:rPr>
          <w:rStyle w:val="None"/>
          <w:szCs w:val="20"/>
          <w:lang w:val="hu-HU"/>
        </w:rPr>
        <w:tab/>
      </w:r>
      <w:r w:rsidRPr="00E45472">
        <w:rPr>
          <w:rStyle w:val="None"/>
          <w:szCs w:val="20"/>
          <w:lang w:val="hu-HU"/>
        </w:rPr>
        <w:t xml:space="preserve">Építőművész </w:t>
      </w:r>
      <w:r w:rsidR="00D716B9">
        <w:rPr>
          <w:rStyle w:val="None"/>
          <w:szCs w:val="20"/>
          <w:lang w:val="hu-HU"/>
        </w:rPr>
        <w:t xml:space="preserve">BA 1 </w:t>
      </w:r>
      <w:r w:rsidRPr="00E45472">
        <w:rPr>
          <w:rStyle w:val="None"/>
          <w:szCs w:val="20"/>
          <w:lang w:val="hu-HU"/>
        </w:rPr>
        <w:t xml:space="preserve">alapképzési szak, </w:t>
      </w:r>
    </w:p>
    <w:p w:rsidR="003F6AD1" w:rsidRPr="00E45472" w:rsidRDefault="00E45472" w:rsidP="00E45472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neve</w:t>
      </w:r>
      <w:proofErr w:type="gramStart"/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>Építőanyagok</w:t>
      </w:r>
      <w:proofErr w:type="gramEnd"/>
      <w:r w:rsidRPr="00E45472">
        <w:rPr>
          <w:rFonts w:ascii="Times New Roman" w:eastAsia="Times New Roman" w:hAnsi="Times New Roman" w:cs="Times New Roman"/>
          <w:b/>
          <w:bCs/>
          <w:sz w:val="40"/>
          <w:szCs w:val="24"/>
          <w:lang w:eastAsia="hu-HU"/>
        </w:rPr>
        <w:t xml:space="preserve"> 1</w:t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tantárgy kódja: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MSE081MN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DC683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E45472" w:rsidRPr="00E45472" w:rsidRDefault="00E45472" w:rsidP="00E454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Szemeszter: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</w:t>
      </w:r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Kredit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F879FE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heti órák elosztása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879FE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55DBD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7662CA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Értékelés</w:t>
      </w:r>
      <w:proofErr w:type="gramStart"/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proofErr w:type="gramEnd"/>
    </w:p>
    <w:p w:rsidR="003F6AD1" w:rsidRPr="00E45472" w:rsidRDefault="003F6AD1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Előfeltételek: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68C4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Default="003F6AD1" w:rsidP="007767D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 felelős</w:t>
      </w:r>
      <w:proofErr w:type="gramStart"/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E45472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proofErr w:type="gramEnd"/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r w:rsidR="001E2F65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Orbán József</w:t>
      </w:r>
      <w:r w:rsidR="006D6D18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Pr="00E45472" w:rsidRDefault="00E45472" w:rsidP="00E45472">
      <w:pPr>
        <w:pStyle w:val="TEMATIKA-OKTATK"/>
        <w:tabs>
          <w:tab w:val="clear" w:pos="2977"/>
        </w:tabs>
        <w:jc w:val="both"/>
        <w:rPr>
          <w:rStyle w:val="None"/>
          <w:b w:val="0"/>
          <w:color w:val="auto"/>
          <w:sz w:val="24"/>
          <w:szCs w:val="24"/>
        </w:rPr>
      </w:pPr>
      <w:r>
        <w:rPr>
          <w:sz w:val="24"/>
          <w:szCs w:val="24"/>
          <w:lang w:eastAsia="hu-HU"/>
        </w:rPr>
        <w:t xml:space="preserve">              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 w:rsidRPr="00E45472">
        <w:rPr>
          <w:rStyle w:val="None"/>
          <w:b w:val="0"/>
          <w:color w:val="auto"/>
          <w:sz w:val="24"/>
          <w:szCs w:val="24"/>
        </w:rPr>
        <w:t xml:space="preserve">Iroda: 7624 </w:t>
      </w:r>
      <w:r w:rsidRPr="00E45472">
        <w:rPr>
          <w:rStyle w:val="None"/>
          <w:b w:val="0"/>
          <w:color w:val="auto"/>
          <w:sz w:val="24"/>
          <w:szCs w:val="24"/>
          <w:lang w:val="hu-HU"/>
        </w:rPr>
        <w:t>Pécs, Boszorkány</w:t>
      </w:r>
      <w:r w:rsidRPr="00E45472">
        <w:rPr>
          <w:rStyle w:val="None"/>
          <w:b w:val="0"/>
          <w:color w:val="auto"/>
          <w:sz w:val="24"/>
          <w:szCs w:val="24"/>
        </w:rPr>
        <w:t xml:space="preserve"> u. 2. B-317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E-mail: </w:t>
      </w:r>
      <w:hyperlink r:id="rId6" w:history="1">
        <w:r w:rsidR="00F60F50" w:rsidRPr="00F36FB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orban.jozsef@mik.pte.hu</w:t>
        </w:r>
      </w:hyperlink>
    </w:p>
    <w:p w:rsidR="00E45472" w:rsidRDefault="00E45472" w:rsidP="00E4547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Oktatók</w:t>
      </w:r>
      <w:r w:rsidR="003F6AD1" w:rsidRPr="00E454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3F6AD1"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r w:rsidRPr="00E454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József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emeritus</w:t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7767D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Kárpáti Kinga</w:t>
      </w:r>
      <w:r w:rsid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mestertanár</w:t>
      </w:r>
    </w:p>
    <w:p w:rsidR="00F60F50" w:rsidRPr="007767D3" w:rsidRDefault="00F60F50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E-mail: </w:t>
      </w:r>
      <w:hyperlink r:id="rId7" w:history="1">
        <w:r>
          <w:rPr>
            <w:rStyle w:val="Hiperhivatkozs"/>
          </w:rPr>
          <w:t>karpati.kinga@mik.pte.hu</w:t>
        </w:r>
      </w:hyperlink>
    </w:p>
    <w:p w:rsidR="00E45472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E45472" w:rsidRDefault="00E45472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67D3" w:rsidRPr="007767D3" w:rsidRDefault="007767D3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Tárgyleírás:</w:t>
      </w:r>
    </w:p>
    <w:p w:rsidR="006D3F62" w:rsidRDefault="007767D3" w:rsidP="00BD38D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D3">
        <w:rPr>
          <w:rFonts w:ascii="Times New Roman" w:hAnsi="Times New Roman" w:cs="Times New Roman"/>
          <w:sz w:val="24"/>
          <w:szCs w:val="24"/>
        </w:rPr>
        <w:t xml:space="preserve">A tárgy keretén belül a hallgatók megismerkednek </w:t>
      </w:r>
      <w:r w:rsidR="00B41DDA">
        <w:rPr>
          <w:rFonts w:ascii="Times New Roman" w:hAnsi="Times New Roman" w:cs="Times New Roman"/>
          <w:sz w:val="24"/>
          <w:szCs w:val="24"/>
        </w:rPr>
        <w:t>az építőiparban és az építészetben alkalmazott építőanyagokkal és termék</w:t>
      </w:r>
      <w:r w:rsidR="00A8546A">
        <w:rPr>
          <w:rFonts w:ascii="Times New Roman" w:hAnsi="Times New Roman" w:cs="Times New Roman"/>
          <w:sz w:val="24"/>
          <w:szCs w:val="24"/>
        </w:rPr>
        <w:t>választék</w:t>
      </w:r>
      <w:r w:rsidR="004D2363">
        <w:rPr>
          <w:rFonts w:ascii="Times New Roman" w:hAnsi="Times New Roman" w:cs="Times New Roman"/>
          <w:sz w:val="24"/>
          <w:szCs w:val="24"/>
        </w:rPr>
        <w:t>kal, azok</w:t>
      </w:r>
      <w:r w:rsidR="00B41DDA">
        <w:rPr>
          <w:rFonts w:ascii="Times New Roman" w:hAnsi="Times New Roman" w:cs="Times New Roman"/>
          <w:sz w:val="24"/>
          <w:szCs w:val="24"/>
        </w:rPr>
        <w:t xml:space="preserve"> előállításával, </w:t>
      </w:r>
      <w:r w:rsidR="004D2363">
        <w:rPr>
          <w:rFonts w:ascii="Times New Roman" w:hAnsi="Times New Roman" w:cs="Times New Roman"/>
          <w:sz w:val="24"/>
          <w:szCs w:val="24"/>
        </w:rPr>
        <w:t xml:space="preserve">és </w:t>
      </w:r>
      <w:r w:rsidR="00B41DDA">
        <w:rPr>
          <w:rFonts w:ascii="Times New Roman" w:hAnsi="Times New Roman" w:cs="Times New Roman"/>
          <w:sz w:val="24"/>
          <w:szCs w:val="24"/>
        </w:rPr>
        <w:t>felhasználhatóságukat meghatározó tulajdonságaikkal.</w:t>
      </w:r>
      <w:r w:rsidR="006D3F62">
        <w:rPr>
          <w:rFonts w:ascii="Times New Roman" w:hAnsi="Times New Roman" w:cs="Times New Roman"/>
          <w:sz w:val="24"/>
          <w:szCs w:val="24"/>
        </w:rPr>
        <w:t xml:space="preserve"> </w:t>
      </w:r>
      <w:r w:rsidR="006D3F62" w:rsidRPr="007767D3">
        <w:rPr>
          <w:rFonts w:ascii="Times New Roman" w:hAnsi="Times New Roman" w:cs="Times New Roman"/>
          <w:sz w:val="24"/>
          <w:szCs w:val="24"/>
        </w:rPr>
        <w:t xml:space="preserve">A tantárgy megismerteti a hallgatókat </w:t>
      </w:r>
      <w:r w:rsidR="006D3F62">
        <w:rPr>
          <w:rFonts w:ascii="Times New Roman" w:hAnsi="Times New Roman" w:cs="Times New Roman"/>
          <w:sz w:val="24"/>
          <w:szCs w:val="24"/>
        </w:rPr>
        <w:t xml:space="preserve">az anyagok és termékek minősítő vizsgálatával kapcsolatos előírásokkal és szabványokkal. </w:t>
      </w:r>
    </w:p>
    <w:p w:rsidR="00A8546A" w:rsidRPr="007767D3" w:rsidRDefault="00A8546A" w:rsidP="00A854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8546A" w:rsidRPr="00A8546A" w:rsidRDefault="00A8546A" w:rsidP="00A85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célja</w:t>
      </w:r>
    </w:p>
    <w:p w:rsidR="00A8546A" w:rsidRPr="00A8546A" w:rsidRDefault="00A8546A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Megismerni az építőiparban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és az építészetben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alkalmazásra kerülő anyagok és termékek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gyártástechnológiáját, a</w:t>
      </w:r>
      <w:r w:rsidR="006D3F62"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felhasználásuk szempontjából fontos tulajdonságait. 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Megi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smerni az anyagok</w:t>
      </w:r>
      <w:r w:rsidR="006D3F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termékek</w:t>
      </w:r>
      <w:r w:rsidRPr="00A854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minősítő vizsgálatait, valamint alkalmazásuk feltételeit. A tervezési- és méretezési feladatok megoldása során, az alkalmazási feltételeket ismerve, a hallgatóknak ki kell tudni választani az időállósági-, szilárdsági- és hőtechnikai követelményeket kielégítő építőanyagokat és termékeket.</w:t>
      </w:r>
    </w:p>
    <w:p w:rsidR="00A8546A" w:rsidRDefault="00A8546A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E45472" w:rsidRDefault="00B37E3C" w:rsidP="00E454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Tantárgy tartalma</w:t>
      </w:r>
    </w:p>
    <w:p w:rsidR="00B37E3C" w:rsidRDefault="004714F3" w:rsidP="00BD38DB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Építőanyagok 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általános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kémiai-, fizikai- és mechanikai tulajdonságai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azok vizsgálati módszerei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habarcsok kötőanyagai, építési mész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gipsz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cement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Cementek fajtái és tulajdonságai. Betonok adalékanyagai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homokos kavics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tulajdonságai és minősít</w:t>
      </w:r>
      <w:r w:rsidR="00B37E3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ő vizsgálatai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Frissbeton tulajdonságai és vizsgálatai. A betonok összetételének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tervezési módszerei és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meghatározása</w:t>
      </w:r>
      <w:proofErr w:type="gramStart"/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proofErr w:type="gramEnd"/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Betontechnológia, a beton készítés munkamenete, betonkeverés, szállítás, bedolgozás, tömörítés, utókezelés, szilárdítás és védelem. 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Betonok vegyi adalékszerei. A megszilárdult beton minősítése és jelölése. A megszilárdult betonok fizikai-, szilárdsági-, és alakváltozási jellemzői. 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Betonszerkezetek r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oncsolásos és roncsolás-mentes vizsgálat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ai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Betonok és vasbeton szerkezetek korróziója és védelme. A beton tulajdonságát befolyásoló tényezők. Különleges betonok</w:t>
      </w:r>
      <w:r w:rsidR="00531F5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fajtái és tulajdonságai. Különleges betontechnológiák és építőipari alkalmazásuk.</w:t>
      </w:r>
    </w:p>
    <w:p w:rsidR="00531F56" w:rsidRDefault="00531F56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Habarcsok fajtái, tulajdonságaik és vizsgálatuk.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531F56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Hő-és hangszigetelő anyagok tulajdonságai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termékválasztékok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építőipari alkalmazásuk. </w:t>
      </w:r>
    </w:p>
    <w:p w:rsidR="00FE68C9" w:rsidRDefault="004714F3" w:rsidP="007767D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Vízszigetelő anyagok, bitumenek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tulajdonságaik vizsgálata.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ízszigetelő lemezek. </w:t>
      </w:r>
    </w:p>
    <w:p w:rsidR="00531F56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Építési kerámiák gyártása, vizsgálatuk és tulajdonságaik. Kerámia</w:t>
      </w:r>
      <w:r w:rsid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67D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falazó elemek választéka és alkalmazásuk. Építési kőanyagok fajtái, tulajdonságai,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vizsgálatuk és alkalmazásuk. </w:t>
      </w:r>
    </w:p>
    <w:p w:rsidR="00CC6FE2" w:rsidRDefault="00CC6FE2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3F6AD1" w:rsidRPr="00FE68C9" w:rsidRDefault="004714F3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Építőfák fajtái, a fa szerkezetei felépítése, fizikai és mechanikai tulajdonságai. Fahibák és faanyagvédelem. </w:t>
      </w:r>
      <w:r w:rsidR="00F60F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Faszerkezetek építőipari alkalmazása. 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Fémek és betonacélok. Acél előállítása, mechanikai tulajdonságai. Betoncélok fajtái és szakítóvizsgálatuk. Építészeti üvegek tulajdonságai és alkalmazásuk.</w:t>
      </w:r>
      <w:r w:rsidR="007662CA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 xml:space="preserve">Műanyagok </w:t>
      </w:r>
      <w:r w:rsidR="00DC6836">
        <w:rPr>
          <w:rFonts w:ascii="Times New Roman" w:hAnsi="Times New Roman" w:cs="Times New Roman"/>
          <w:bCs/>
          <w:sz w:val="24"/>
          <w:szCs w:val="24"/>
        </w:rPr>
        <w:t xml:space="preserve">tulajdonságai és </w:t>
      </w:r>
      <w:r w:rsidR="00FB774A" w:rsidRPr="00FE68C9">
        <w:rPr>
          <w:rFonts w:ascii="Times New Roman" w:hAnsi="Times New Roman" w:cs="Times New Roman"/>
          <w:bCs/>
          <w:sz w:val="24"/>
          <w:szCs w:val="24"/>
        </w:rPr>
        <w:t>építészeti alkalmazása.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Számonkérés és értékelési rendszer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FE68C9" w:rsidRPr="00FE68C9" w:rsidRDefault="00FE68C9" w:rsidP="00BD38DB">
      <w:pPr>
        <w:pStyle w:val="Nincstrkz"/>
        <w:spacing w:before="120"/>
        <w:jc w:val="both"/>
        <w:rPr>
          <w:rStyle w:val="None"/>
          <w:rFonts w:eastAsia="Times New Roman"/>
          <w:bCs/>
          <w:szCs w:val="20"/>
          <w:lang w:val="hu-HU"/>
        </w:rPr>
      </w:pPr>
      <w:r w:rsidRPr="00FE68C9">
        <w:rPr>
          <w:rStyle w:val="None"/>
          <w:rFonts w:eastAsia="Times New Roman"/>
          <w:bCs/>
          <w:szCs w:val="20"/>
          <w:lang w:val="hu-HU"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aborgyakorlatok anyagából zárthelyi dolgozat eredményes teljesítése, valamint a laborvizsgálatok alapján elkészített jegyzőkönyvek leadása.</w:t>
      </w:r>
    </w:p>
    <w:p w:rsidR="009B4AD9" w:rsidRDefault="009B4AD9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Zárthelyi dolgozat a laborgyakorlatok anyagából.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ikertelenség esetén pótlásra van lehetőség az utolsó tanítási heten.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foglalkozásokon minimum 70%-os részvétel, zárthelyi dolgozat</w:t>
      </w:r>
      <w:r w:rsidR="00FD778F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eredményes megírása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 teljesítése.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FE68C9" w:rsidRDefault="00FD778F" w:rsidP="00FE68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elméleti e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lőadás</w:t>
      </w: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ok</w:t>
      </w:r>
      <w:r w:rsidR="004714F3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anyagából vizsga teljesítése</w:t>
      </w:r>
      <w:r w:rsidR="006D6D18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zóbeli </w:t>
      </w:r>
      <w:r w:rsid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vizsga, </w:t>
      </w:r>
      <w:r w:rsidR="009B4AD9"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írásbeli vizsga eredményétől függően.</w:t>
      </w:r>
    </w:p>
    <w:p w:rsidR="009B4AD9" w:rsidRDefault="00985B5B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érdemjegy a következő arányokból tevődik össze: </w:t>
      </w:r>
    </w:p>
    <w:p w:rsidR="009B4AD9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laborgyakorlatok anyagából megszerzett gyakorlati jegy: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</w:t>
      </w:r>
      <w:r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0%.</w:t>
      </w:r>
    </w:p>
    <w:p w:rsidR="003F6AD1" w:rsidRPr="009B4AD9" w:rsidRDefault="009B4AD9" w:rsidP="009B4AD9">
      <w:pPr>
        <w:pStyle w:val="Listaszerbekezds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 anyagából teljesített vizsga: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</w:t>
      </w:r>
      <w:r w:rsidR="00985B5B" w:rsidRPr="009B4A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0%, </w:t>
      </w:r>
    </w:p>
    <w:p w:rsidR="000559D1" w:rsidRDefault="000559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5616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Laborgyakorlat számonkérése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616A" w:rsidRPr="0065616A" w:rsidRDefault="0065616A" w:rsidP="006561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616A">
        <w:rPr>
          <w:rFonts w:ascii="Times New Roman" w:hAnsi="Times New Roman" w:cs="Times New Roman"/>
          <w:sz w:val="24"/>
        </w:rPr>
        <w:t xml:space="preserve">A félév során 3 teszt jellegű számonkérés 15-15 percben. A hallgatók lehetőséget kapnak egy általuk kiválasztott és az oktatóval egyeztetett érdekes épület vagy építmény bemutatására 5-10 percben. A prezentációban az épületet az </w:t>
      </w:r>
      <w:r w:rsidR="00423DCF" w:rsidRPr="0065616A">
        <w:rPr>
          <w:rFonts w:ascii="Times New Roman" w:hAnsi="Times New Roman" w:cs="Times New Roman"/>
          <w:sz w:val="24"/>
        </w:rPr>
        <w:t>anyagválasztás</w:t>
      </w:r>
      <w:r w:rsidRPr="0065616A">
        <w:rPr>
          <w:rFonts w:ascii="Times New Roman" w:hAnsi="Times New Roman" w:cs="Times New Roman"/>
          <w:sz w:val="24"/>
        </w:rPr>
        <w:t xml:space="preserve"> szempontjából kell megvizsgálni.</w:t>
      </w:r>
    </w:p>
    <w:p w:rsid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5616A" w:rsidRPr="0065616A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Oktatási m</w:t>
      </w: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ódszer:</w:t>
      </w:r>
    </w:p>
    <w:p w:rsidR="00FE68C9" w:rsidRP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Multimédiás elméleti előadások tartása. Építőanyag termékek tulajdonságaikat szemléltető bemutatók tartása. Az anyagok minősítő vizsgálatainak bemutatása</w:t>
      </w:r>
      <w:r w:rsidR="00DC683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9B4AD9" w:rsidRPr="00FE68C9" w:rsidRDefault="009B4AD9" w:rsidP="009B4A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Ajánlott irodalom: Dr. Orbán József: Építőanyagok 1. PTE-MIK jegyzetfüzet.</w:t>
      </w:r>
    </w:p>
    <w:p w:rsidR="009B4AD9" w:rsidRPr="00FE68C9" w:rsidRDefault="009B4AD9" w:rsidP="009B4A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További irodalom: Dr. Balázs György: Építőanyagok és kémia. Tankönyvkiadó.</w:t>
      </w:r>
    </w:p>
    <w:p w:rsidR="00FE68C9" w:rsidRDefault="00FE68C9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BD38DB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6DD6" w:rsidRDefault="000B6DD6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D38DB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tantárgyi program</w:t>
      </w:r>
    </w:p>
    <w:p w:rsidR="007F751A" w:rsidRDefault="007F751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F6AD1" w:rsidRPr="00FE68C9" w:rsidRDefault="003F6AD1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Kötőanyagok: mész és gipsz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cement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716B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adalékanyagai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Frissbeton keverék és frissbeton 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>(konzisztencia)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minősítése és jelölése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összetételének tervezése</w:t>
      </w:r>
      <w:r w:rsid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(betontervezési példák,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Betonok előállítása és betontechnológia, betonadalékszerek alkalmazása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="00985B5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tulajdonságai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 Vasbeton korrózió és védelem</w:t>
      </w:r>
    </w:p>
    <w:p w:rsidR="00FD778F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="00FD778F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Különleges betonok és betontechnológiák</w:t>
      </w:r>
    </w:p>
    <w:p w:rsidR="00FB774A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Hő- és hangszigetelő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előállítás, 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alkalmazás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6563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B774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Vízs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zigetelő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, előállítás, tulajdonság és alkalmazás</w:t>
      </w:r>
    </w:p>
    <w:p w:rsidR="000559D1" w:rsidRPr="00FE68C9" w:rsidRDefault="000559D1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Fémek és betonacélok, </w:t>
      </w:r>
      <w:r w:rsidR="004E4006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előállítás, tulajdonság, alkalmazás,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fémkorrózió</w:t>
      </w:r>
    </w:p>
    <w:p w:rsidR="003F6AD1" w:rsidRPr="00FE68C9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Építési kerámiák fajtái, tulajdonságai</w:t>
      </w:r>
    </w:p>
    <w:p w:rsidR="003F6AD1" w:rsidRDefault="00FD778F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2F6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Építőfák és üvegek építőipari alkalmazásai</w:t>
      </w:r>
    </w:p>
    <w:p w:rsidR="00BD38DB" w:rsidRPr="00FE68C9" w:rsidRDefault="00BD38DB" w:rsidP="0020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</w:t>
      </w:r>
      <w:r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Műanyagok építészeti alkalmazása</w:t>
      </w:r>
    </w:p>
    <w:p w:rsidR="003F6AD1" w:rsidRPr="00FE68C9" w:rsidRDefault="003F6AD1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FE68C9" w:rsidRDefault="0065616A" w:rsidP="00FE6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labor</w:t>
      </w:r>
      <w:r w:rsidR="003F6AD1" w:rsidRPr="00FE68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gyakorlat):</w:t>
      </w:r>
      <w:r w:rsidR="00D716B9" w:rsidRPr="00D71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Kötőanyagok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, m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ész,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gipsz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cement 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Adalékanyag szemszerkezet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frissbeton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vizsgálata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3904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Betonok összetételének számítása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tervezése</w:t>
      </w:r>
    </w:p>
    <w:p w:rsidR="003F6AD1" w:rsidRPr="00FE68C9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720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Megszilárdult beton vizsgálata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Hőszigetelő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vízszigetelő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anyagok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termékek.</w:t>
      </w:r>
    </w:p>
    <w:p w:rsidR="007F751A" w:rsidRDefault="0065616A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66563B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kerámiák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építőfák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fémek 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tulajdonságaik és </w:t>
      </w:r>
      <w:r w:rsidR="007F751A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</w:t>
      </w:r>
      <w:r w:rsidR="00EA1BC3">
        <w:rPr>
          <w:rFonts w:ascii="Times New Roman" w:eastAsia="Times New Roman" w:hAnsi="Times New Roman" w:cs="Times New Roman"/>
          <w:sz w:val="24"/>
          <w:szCs w:val="24"/>
          <w:lang w:eastAsia="hu-HU"/>
        </w:rPr>
        <w:t>uk</w:t>
      </w:r>
    </w:p>
    <w:p w:rsidR="00270D25" w:rsidRPr="00FE68C9" w:rsidRDefault="0065616A" w:rsidP="0027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0559D1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C357A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Üveg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műanyagok 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tulajdonságai és é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>pítészet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</w:t>
      </w:r>
      <w:r w:rsidR="00270D25">
        <w:rPr>
          <w:rFonts w:ascii="Times New Roman" w:eastAsia="Times New Roman" w:hAnsi="Times New Roman" w:cs="Times New Roman"/>
          <w:sz w:val="24"/>
          <w:szCs w:val="24"/>
          <w:lang w:eastAsia="hu-HU"/>
        </w:rPr>
        <w:t>ása</w:t>
      </w:r>
      <w:r w:rsidR="00270D25" w:rsidRPr="00FE6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616A" w:rsidRDefault="0065616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3DCF" w:rsidRDefault="00423DCF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7F751A" w:rsidRDefault="007F751A" w:rsidP="007F75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C6FE2" w:rsidRDefault="00CC6FE2" w:rsidP="00FE6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Orbán József</w:t>
      </w:r>
    </w:p>
    <w:p w:rsidR="00CC6FE2" w:rsidRPr="00FE68C9" w:rsidRDefault="00CC6FE2" w:rsidP="00CC6FE2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tantárgyfelelős</w:t>
      </w:r>
      <w:proofErr w:type="gramEnd"/>
    </w:p>
    <w:sectPr w:rsidR="00CC6FE2" w:rsidRPr="00FE68C9" w:rsidSect="009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8D1"/>
    <w:multiLevelType w:val="hybridMultilevel"/>
    <w:tmpl w:val="1338920C"/>
    <w:lvl w:ilvl="0" w:tplc="1CF4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21719"/>
    <w:rsid w:val="000559D1"/>
    <w:rsid w:val="000B6DD6"/>
    <w:rsid w:val="000C461E"/>
    <w:rsid w:val="00115DDC"/>
    <w:rsid w:val="00122DDC"/>
    <w:rsid w:val="001E2F65"/>
    <w:rsid w:val="00202C72"/>
    <w:rsid w:val="00202E95"/>
    <w:rsid w:val="002079A1"/>
    <w:rsid w:val="00270D25"/>
    <w:rsid w:val="002C2802"/>
    <w:rsid w:val="00322841"/>
    <w:rsid w:val="003720D1"/>
    <w:rsid w:val="00394032"/>
    <w:rsid w:val="003C12A5"/>
    <w:rsid w:val="003C357A"/>
    <w:rsid w:val="003F6AD1"/>
    <w:rsid w:val="00414500"/>
    <w:rsid w:val="00423DCF"/>
    <w:rsid w:val="00455DBD"/>
    <w:rsid w:val="0046284C"/>
    <w:rsid w:val="004714F3"/>
    <w:rsid w:val="00485279"/>
    <w:rsid w:val="004C674B"/>
    <w:rsid w:val="004D2363"/>
    <w:rsid w:val="004E4006"/>
    <w:rsid w:val="004F601C"/>
    <w:rsid w:val="00531F56"/>
    <w:rsid w:val="005F09CA"/>
    <w:rsid w:val="00651C63"/>
    <w:rsid w:val="0065616A"/>
    <w:rsid w:val="00660DAF"/>
    <w:rsid w:val="0066563B"/>
    <w:rsid w:val="00697E35"/>
    <w:rsid w:val="006A6DBB"/>
    <w:rsid w:val="006D3F62"/>
    <w:rsid w:val="006D41E0"/>
    <w:rsid w:val="006D6D18"/>
    <w:rsid w:val="00701951"/>
    <w:rsid w:val="007662CA"/>
    <w:rsid w:val="0076654D"/>
    <w:rsid w:val="007767D3"/>
    <w:rsid w:val="00782552"/>
    <w:rsid w:val="007F1752"/>
    <w:rsid w:val="007F751A"/>
    <w:rsid w:val="0083168E"/>
    <w:rsid w:val="008368C4"/>
    <w:rsid w:val="00846AD6"/>
    <w:rsid w:val="008645AE"/>
    <w:rsid w:val="008D6F5B"/>
    <w:rsid w:val="00903725"/>
    <w:rsid w:val="00985B5B"/>
    <w:rsid w:val="009B4AD9"/>
    <w:rsid w:val="00A32C24"/>
    <w:rsid w:val="00A523AC"/>
    <w:rsid w:val="00A8546A"/>
    <w:rsid w:val="00AB4816"/>
    <w:rsid w:val="00B307B6"/>
    <w:rsid w:val="00B37E3C"/>
    <w:rsid w:val="00B41DDA"/>
    <w:rsid w:val="00BD38DB"/>
    <w:rsid w:val="00C77BFE"/>
    <w:rsid w:val="00CC5D53"/>
    <w:rsid w:val="00CC6FE0"/>
    <w:rsid w:val="00CC6FE2"/>
    <w:rsid w:val="00CE6B05"/>
    <w:rsid w:val="00CE7703"/>
    <w:rsid w:val="00D716B9"/>
    <w:rsid w:val="00DC4248"/>
    <w:rsid w:val="00DC6836"/>
    <w:rsid w:val="00DE36A2"/>
    <w:rsid w:val="00E1114A"/>
    <w:rsid w:val="00E23D91"/>
    <w:rsid w:val="00E351C1"/>
    <w:rsid w:val="00E45472"/>
    <w:rsid w:val="00EA1BC3"/>
    <w:rsid w:val="00EB55EE"/>
    <w:rsid w:val="00F60F50"/>
    <w:rsid w:val="00F879FE"/>
    <w:rsid w:val="00F93904"/>
    <w:rsid w:val="00FB774A"/>
    <w:rsid w:val="00FD778F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4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CharCharCharCharChar1">
    <w:name w:val="Char Char1 Char Char Char Char Char1"/>
    <w:basedOn w:val="Norml"/>
    <w:rsid w:val="00FB774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4F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ne">
    <w:name w:val="None"/>
    <w:rsid w:val="00E45472"/>
  </w:style>
  <w:style w:type="paragraph" w:styleId="Nincstrkz">
    <w:name w:val="No Spacing"/>
    <w:link w:val="NincstrkzChar"/>
    <w:uiPriority w:val="1"/>
    <w:qFormat/>
    <w:rsid w:val="00E454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E4547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EMATIKA-OKTATK">
    <w:name w:val="TEMATIKA-OKTATÓK"/>
    <w:basedOn w:val="Nincstrkz"/>
    <w:link w:val="TEMATIKA-OKTATKChar"/>
    <w:qFormat/>
    <w:rsid w:val="00E45472"/>
    <w:pPr>
      <w:tabs>
        <w:tab w:val="left" w:pos="2977"/>
      </w:tabs>
    </w:pPr>
    <w:rPr>
      <w:rFonts w:eastAsia="Times New Roman"/>
      <w:b/>
      <w:color w:val="17365D" w:themeColor="text2" w:themeShade="BF"/>
      <w:sz w:val="20"/>
      <w:szCs w:val="20"/>
    </w:rPr>
  </w:style>
  <w:style w:type="character" w:customStyle="1" w:styleId="TEMATIKA-OKTATKChar">
    <w:name w:val="TEMATIKA-OKTATÓK Char"/>
    <w:basedOn w:val="NincstrkzChar"/>
    <w:link w:val="TEMATIKA-OKTATK"/>
    <w:rsid w:val="00E45472"/>
    <w:rPr>
      <w:rFonts w:ascii="Times New Roman" w:eastAsia="Times New Roman" w:hAnsi="Times New Roman" w:cs="Times New Roman"/>
      <w:b/>
      <w:color w:val="17365D" w:themeColor="text2" w:themeShade="BF"/>
      <w:sz w:val="20"/>
      <w:szCs w:val="20"/>
      <w:bdr w:val="nil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4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9B4A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38DB"/>
    <w:rPr>
      <w:rFonts w:ascii="Tahoma" w:hAnsi="Tahoma" w:cs="Tahoma"/>
      <w:sz w:val="16"/>
      <w:szCs w:val="16"/>
    </w:rPr>
  </w:style>
  <w:style w:type="character" w:customStyle="1" w:styleId="text-caption">
    <w:name w:val="text-caption"/>
    <w:basedOn w:val="Bekezdsalapbettpusa"/>
    <w:rsid w:val="00F6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pati.kinga@mik.pte.h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ban.jozsef@mik.pte.hu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6D496-42C9-434B-AE66-5586A107CBE9}"/>
</file>

<file path=customXml/itemProps2.xml><?xml version="1.0" encoding="utf-8"?>
<ds:datastoreItem xmlns:ds="http://schemas.openxmlformats.org/officeDocument/2006/customXml" ds:itemID="{74726917-6592-4315-985D-9AEDD521624A}"/>
</file>

<file path=customXml/itemProps3.xml><?xml version="1.0" encoding="utf-8"?>
<ds:datastoreItem xmlns:ds="http://schemas.openxmlformats.org/officeDocument/2006/customXml" ds:itemID="{213FC787-AAD6-4E4C-8405-6142575ABF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2</cp:revision>
  <cp:lastPrinted>2019-09-02T08:06:00Z</cp:lastPrinted>
  <dcterms:created xsi:type="dcterms:W3CDTF">2022-09-01T10:45:00Z</dcterms:created>
  <dcterms:modified xsi:type="dcterms:W3CDTF">2022-09-01T10:45:00Z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