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5AE5B037" w:rsidR="00714872" w:rsidRPr="005F3DD3" w:rsidRDefault="00714872" w:rsidP="00D35B2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2B3B18" w:rsidRPr="00481837">
        <w:rPr>
          <w:rStyle w:val="None"/>
          <w:sz w:val="20"/>
          <w:szCs w:val="20"/>
          <w:lang w:val="hu-HU"/>
        </w:rPr>
        <w:t xml:space="preserve">Építészmérnöki </w:t>
      </w:r>
      <w:r w:rsidR="00EC19F2" w:rsidRPr="00481837">
        <w:rPr>
          <w:rStyle w:val="None"/>
          <w:sz w:val="20"/>
          <w:szCs w:val="20"/>
          <w:lang w:val="hu-HU"/>
        </w:rPr>
        <w:t>Bsc</w:t>
      </w:r>
      <w:r w:rsidR="00D56844">
        <w:rPr>
          <w:rStyle w:val="None"/>
          <w:sz w:val="20"/>
          <w:szCs w:val="20"/>
          <w:lang w:val="hu-HU"/>
        </w:rPr>
        <w:t>/O</w:t>
      </w:r>
    </w:p>
    <w:p w14:paraId="19EEEF8C" w14:textId="7775ED7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D35B2F">
        <w:rPr>
          <w:rStyle w:val="None"/>
          <w:b/>
          <w:bCs/>
          <w:smallCaps/>
          <w:sz w:val="33"/>
          <w:szCs w:val="33"/>
          <w:lang w:val="hu-HU"/>
        </w:rPr>
        <w:t xml:space="preserve">Építészeti matematika </w:t>
      </w:r>
      <w:r w:rsidR="00E60261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5A1A1B7D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D35B2F">
        <w:rPr>
          <w:rStyle w:val="None"/>
          <w:sz w:val="18"/>
          <w:szCs w:val="18"/>
          <w:lang w:val="hu-HU"/>
        </w:rPr>
        <w:t>07</w:t>
      </w:r>
      <w:r w:rsidR="00E60261">
        <w:rPr>
          <w:rStyle w:val="None"/>
          <w:sz w:val="18"/>
          <w:szCs w:val="18"/>
          <w:lang w:val="hu-HU"/>
        </w:rPr>
        <w:t>6</w:t>
      </w:r>
      <w:r w:rsidR="00D35B2F">
        <w:rPr>
          <w:rStyle w:val="None"/>
          <w:sz w:val="18"/>
          <w:szCs w:val="18"/>
          <w:lang w:val="hu-HU"/>
        </w:rPr>
        <w:t>MN</w:t>
      </w:r>
    </w:p>
    <w:p w14:paraId="0E7DC0A5" w14:textId="4FA8AD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2022/23/</w:t>
      </w:r>
      <w:r w:rsidR="00E60261">
        <w:rPr>
          <w:rStyle w:val="None"/>
          <w:sz w:val="18"/>
          <w:szCs w:val="18"/>
          <w:lang w:val="hu-HU"/>
        </w:rPr>
        <w:t>2</w:t>
      </w:r>
    </w:p>
    <w:p w14:paraId="09542FD2" w14:textId="19AA302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4</w:t>
      </w:r>
    </w:p>
    <w:p w14:paraId="7DBB2F67" w14:textId="5E5E873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E60261">
        <w:rPr>
          <w:rStyle w:val="None"/>
          <w:sz w:val="18"/>
          <w:szCs w:val="18"/>
          <w:lang w:val="hu-HU"/>
        </w:rPr>
        <w:t>1</w:t>
      </w:r>
      <w:r w:rsidR="00D35B2F">
        <w:rPr>
          <w:rStyle w:val="None"/>
          <w:sz w:val="18"/>
          <w:szCs w:val="18"/>
          <w:lang w:val="hu-HU"/>
        </w:rPr>
        <w:t>/2/0</w:t>
      </w:r>
    </w:p>
    <w:p w14:paraId="11167164" w14:textId="2F9CAEB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v</w:t>
      </w:r>
    </w:p>
    <w:p w14:paraId="3C6DBCD7" w14:textId="6DA8DB4B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6CD9DDF4" w:rsidR="002B3B18" w:rsidRPr="00A601E6" w:rsidRDefault="00C343AF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bCs/>
          <w:noProof/>
          <w:color w:val="000000" w:themeColor="text1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D24C04A" wp14:editId="26B03983">
                <wp:simplePos x="0" y="0"/>
                <wp:positionH relativeFrom="column">
                  <wp:posOffset>2665670</wp:posOffset>
                </wp:positionH>
                <wp:positionV relativeFrom="paragraph">
                  <wp:posOffset>70365</wp:posOffset>
                </wp:positionV>
                <wp:extent cx="360" cy="360"/>
                <wp:effectExtent l="38100" t="38100" r="38100" b="38100"/>
                <wp:wrapNone/>
                <wp:docPr id="13" name="Szabadké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908B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3" o:spid="_x0000_s1026" type="#_x0000_t75" style="position:absolute;margin-left:209.55pt;margin-top:5.2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Bil46EywEAAJIEAAAQAAAAAAAAAAAAAAAAANQD&#10;AABkcnMvaW5rL2luazEueG1sUEsBAi0AFAAGAAgAAAAhAJtlWaj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AA7EC0"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 xml:space="preserve">Dr. Perjésiné </w:t>
      </w:r>
      <w:r w:rsidR="003A5400">
        <w:rPr>
          <w:rStyle w:val="None"/>
          <w:bCs/>
          <w:color w:val="000000" w:themeColor="text1"/>
          <w:sz w:val="18"/>
          <w:szCs w:val="18"/>
        </w:rPr>
        <w:t xml:space="preserve">Dr </w:t>
      </w:r>
      <w:r w:rsidR="00D35B2F">
        <w:rPr>
          <w:rStyle w:val="None"/>
          <w:bCs/>
          <w:color w:val="000000" w:themeColor="text1"/>
          <w:sz w:val="18"/>
          <w:szCs w:val="18"/>
        </w:rPr>
        <w:t>Hámori Ildikó Viktória, egyetemi docens</w:t>
      </w:r>
    </w:p>
    <w:p w14:paraId="2C754E8D" w14:textId="05ABBE7E" w:rsidR="002B3B18" w:rsidRPr="00A601E6" w:rsidRDefault="00C343AF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bCs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8B791BC" wp14:editId="7BE5F615">
                <wp:simplePos x="0" y="0"/>
                <wp:positionH relativeFrom="column">
                  <wp:posOffset>5164790</wp:posOffset>
                </wp:positionH>
                <wp:positionV relativeFrom="paragraph">
                  <wp:posOffset>83640</wp:posOffset>
                </wp:positionV>
                <wp:extent cx="360" cy="360"/>
                <wp:effectExtent l="38100" t="38100" r="38100" b="38100"/>
                <wp:wrapNone/>
                <wp:docPr id="12" name="Szabadké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5EF79" id="Szabadkéz 12" o:spid="_x0000_s1026" type="#_x0000_t75" style="position:absolute;margin-left:406.35pt;margin-top:6.2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AAQMU3ywEAAJIEAAAQAAAAAAAAAAAAAAAAANQD&#10;AABkcnMvaW5rL2luazEueG1sUEsBAi0AFAAGAAgAAAAhAM5weEX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2B3B18" w:rsidRPr="00A601E6">
        <w:rPr>
          <w:rStyle w:val="None"/>
          <w:bCs/>
          <w:sz w:val="18"/>
          <w:szCs w:val="18"/>
        </w:rPr>
        <w:tab/>
      </w:r>
      <w:r w:rsidR="002B3B18"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2B3B18"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240</w:t>
      </w:r>
    </w:p>
    <w:p w14:paraId="2B5336FD" w14:textId="2F3A4C2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D35B2F">
        <w:rPr>
          <w:rStyle w:val="None"/>
          <w:b w:val="0"/>
          <w:sz w:val="18"/>
          <w:szCs w:val="18"/>
        </w:rPr>
        <w:t>perjesi.ildiko@mik.pte.hu</w:t>
      </w:r>
    </w:p>
    <w:p w14:paraId="3271517E" w14:textId="421EB7B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72 503 650 / 23856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0C8EAF0" w14:textId="7A0DE486" w:rsidR="009C40A3" w:rsidRPr="00A601E6" w:rsidRDefault="00417E9C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 xml:space="preserve">Szabó Péter, </w:t>
      </w:r>
      <w:r w:rsidR="00CF1B69">
        <w:rPr>
          <w:rStyle w:val="None"/>
          <w:bCs/>
          <w:color w:val="000000" w:themeColor="text1"/>
          <w:sz w:val="18"/>
          <w:szCs w:val="18"/>
        </w:rPr>
        <w:t>t</w:t>
      </w:r>
      <w:r w:rsidR="00D35B2F">
        <w:rPr>
          <w:rStyle w:val="None"/>
          <w:bCs/>
          <w:color w:val="000000" w:themeColor="text1"/>
          <w:sz w:val="18"/>
          <w:szCs w:val="18"/>
        </w:rPr>
        <w:t>anársegéd</w:t>
      </w:r>
    </w:p>
    <w:p w14:paraId="76E9D472" w14:textId="05D8DD83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241</w:t>
      </w:r>
    </w:p>
    <w:p w14:paraId="038822C3" w14:textId="4AA86F3B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3A5400">
        <w:rPr>
          <w:rStyle w:val="None"/>
          <w:b w:val="0"/>
          <w:sz w:val="18"/>
          <w:szCs w:val="18"/>
        </w:rPr>
        <w:t>szabo.peter@mik.pte.hu</w:t>
      </w:r>
    </w:p>
    <w:p w14:paraId="18AA445F" w14:textId="16390FBA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</w:t>
      </w:r>
      <w:r w:rsidR="009F6137">
        <w:rPr>
          <w:rStyle w:val="None"/>
          <w:b w:val="0"/>
          <w:sz w:val="18"/>
          <w:szCs w:val="18"/>
        </w:rPr>
        <w:t> </w:t>
      </w:r>
      <w:r w:rsidR="003A5400" w:rsidRPr="003A5400">
        <w:rPr>
          <w:rStyle w:val="None"/>
          <w:b w:val="0"/>
          <w:sz w:val="18"/>
          <w:szCs w:val="18"/>
        </w:rPr>
        <w:t>503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650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/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23</w:t>
      </w:r>
      <w:r w:rsidR="003A5400">
        <w:rPr>
          <w:rStyle w:val="None"/>
          <w:b w:val="0"/>
          <w:sz w:val="18"/>
          <w:szCs w:val="18"/>
        </w:rPr>
        <w:t>858</w:t>
      </w:r>
    </w:p>
    <w:p w14:paraId="7C146527" w14:textId="4372BDE9" w:rsidR="005F1E62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404DBE6D" w14:textId="59EA72F9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>Kaszás András, óraadó</w:t>
      </w:r>
    </w:p>
    <w:p w14:paraId="018F3225" w14:textId="67125D6F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242</w:t>
      </w:r>
    </w:p>
    <w:p w14:paraId="6D83610C" w14:textId="640EC4CB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3A5400">
        <w:rPr>
          <w:rStyle w:val="None"/>
          <w:b w:val="0"/>
          <w:sz w:val="18"/>
          <w:szCs w:val="18"/>
        </w:rPr>
        <w:t>kaszas.andras@mik.pte.hu</w:t>
      </w:r>
    </w:p>
    <w:p w14:paraId="642EFE9F" w14:textId="1C205F25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72 503 650 / 23861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46FAB52" w14:textId="215F6168" w:rsidR="00EF6A0B" w:rsidRPr="00601F54" w:rsidRDefault="00034EEB" w:rsidP="00EF6A0B">
      <w:pPr>
        <w:pStyle w:val="Cmsor2"/>
      </w:pPr>
      <w:r w:rsidRPr="00601F54">
        <w:t>Tárgyleírás</w:t>
      </w:r>
    </w:p>
    <w:p w14:paraId="34A82725" w14:textId="74C21CF3" w:rsidR="00601F54" w:rsidRDefault="00601F54" w:rsidP="00601F54">
      <w:pPr>
        <w:spacing w:line="231" w:lineRule="exact"/>
        <w:rPr>
          <w:rFonts w:eastAsia="Times New Roman"/>
          <w:sz w:val="20"/>
          <w:szCs w:val="20"/>
        </w:rPr>
      </w:pPr>
      <w:r w:rsidRPr="00966465">
        <w:rPr>
          <w:rFonts w:eastAsia="Times New Roman"/>
          <w:sz w:val="20"/>
          <w:szCs w:val="20"/>
        </w:rPr>
        <w:t xml:space="preserve">A tárgy </w:t>
      </w:r>
      <w:r>
        <w:rPr>
          <w:rFonts w:eastAsia="Times New Roman"/>
          <w:sz w:val="20"/>
          <w:szCs w:val="20"/>
        </w:rPr>
        <w:t>bevezeti</w:t>
      </w:r>
      <w:r w:rsidRPr="00966465">
        <w:rPr>
          <w:rFonts w:eastAsia="Times New Roman"/>
          <w:sz w:val="20"/>
          <w:szCs w:val="20"/>
        </w:rPr>
        <w:t xml:space="preserve"> a hallgató</w:t>
      </w:r>
      <w:r>
        <w:rPr>
          <w:rFonts w:eastAsia="Times New Roman"/>
          <w:sz w:val="20"/>
          <w:szCs w:val="20"/>
        </w:rPr>
        <w:t>t</w:t>
      </w:r>
      <w:r w:rsidRPr="0096646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 feladatmegoldás legfontosabb matematikai módszereibe és a differenciál- és integrálszámítás elméletébe. Egyenlő hangsúlyt kap az új matematikai tudásanyag átadása és a helyes matematikai érvelés elsajátítása. A tárgy keretében a hallgatók megtanulnak differenciál- és integrálszámítási módszereket alkalmazni, függvények grafikonját ábrázolni, geometriai optimalizációs problémákat megoldani, valamint görbék által határolt síkidomok területét és egyszerű testek térfogatát kiszámítani.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51A389DC" w14:textId="794E7819" w:rsidR="00CB2DEC" w:rsidRPr="00EF6A0B" w:rsidRDefault="00EF6A0B" w:rsidP="00EF6A0B">
      <w:pPr>
        <w:spacing w:line="231" w:lineRule="exact"/>
        <w:rPr>
          <w:rStyle w:val="None"/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>Az építészeti ismeretek megértéséhez és a szakmai számítások elsajátításához szükséges matematikai alapok feldolgozása.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42EA68D6" w14:textId="0DE8799A" w:rsidR="0086555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</w:p>
    <w:p w14:paraId="1B290568" w14:textId="3C94CA84" w:rsidR="00EF6A0B" w:rsidRDefault="00EF6A0B" w:rsidP="00EF6A0B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- </w:t>
      </w:r>
      <w:r w:rsidR="00601F54">
        <w:rPr>
          <w:sz w:val="20"/>
          <w:lang w:val="hu-HU"/>
        </w:rPr>
        <w:t>Függvények grafikonja, függvénytranszformációk, függvényjellemzés</w:t>
      </w:r>
    </w:p>
    <w:p w14:paraId="3329FE19" w14:textId="7A8EB052" w:rsidR="00601F54" w:rsidRPr="00EF6A0B" w:rsidRDefault="00601F54" w:rsidP="00EF6A0B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- </w:t>
      </w:r>
      <w:r w:rsidR="0044659D">
        <w:rPr>
          <w:sz w:val="20"/>
          <w:lang w:val="hu-HU"/>
        </w:rPr>
        <w:t>Száms</w:t>
      </w:r>
      <w:r>
        <w:rPr>
          <w:sz w:val="20"/>
          <w:lang w:val="hu-HU"/>
        </w:rPr>
        <w:t xml:space="preserve">orozatok és </w:t>
      </w:r>
      <w:r w:rsidR="0044659D">
        <w:rPr>
          <w:sz w:val="20"/>
          <w:lang w:val="hu-HU"/>
        </w:rPr>
        <w:t xml:space="preserve">valós </w:t>
      </w:r>
      <w:r>
        <w:rPr>
          <w:sz w:val="20"/>
          <w:lang w:val="hu-HU"/>
        </w:rPr>
        <w:t>függvények határértéke, folytonosság</w:t>
      </w:r>
      <w:r w:rsidR="0044659D">
        <w:rPr>
          <w:sz w:val="20"/>
          <w:lang w:val="hu-HU"/>
        </w:rPr>
        <w:t>a</w:t>
      </w:r>
    </w:p>
    <w:p w14:paraId="0FC13755" w14:textId="07454041" w:rsidR="00EF6A0B" w:rsidRPr="00EF6A0B" w:rsidRDefault="00EF6A0B" w:rsidP="00EF6A0B">
      <w:pPr>
        <w:widowControl w:val="0"/>
        <w:jc w:val="both"/>
        <w:rPr>
          <w:sz w:val="20"/>
          <w:lang w:val="hu-HU"/>
        </w:rPr>
      </w:pPr>
      <w:r w:rsidRPr="00EF6A0B">
        <w:rPr>
          <w:sz w:val="20"/>
          <w:lang w:val="hu-HU"/>
        </w:rPr>
        <w:t>-</w:t>
      </w:r>
      <w:r>
        <w:rPr>
          <w:sz w:val="20"/>
          <w:lang w:val="hu-HU"/>
        </w:rPr>
        <w:t xml:space="preserve"> </w:t>
      </w:r>
      <w:r w:rsidR="00601F54">
        <w:rPr>
          <w:sz w:val="20"/>
          <w:lang w:val="hu-HU"/>
        </w:rPr>
        <w:t>Differenciálszámítás és alkalmazásai optimalizációs problémákban</w:t>
      </w:r>
    </w:p>
    <w:p w14:paraId="02747579" w14:textId="28A82DAD" w:rsidR="00EF6A0B" w:rsidRPr="00EF6A0B" w:rsidRDefault="00EF6A0B" w:rsidP="00EF6A0B">
      <w:pPr>
        <w:widowControl w:val="0"/>
        <w:jc w:val="both"/>
        <w:rPr>
          <w:sz w:val="20"/>
          <w:lang w:val="hu-HU"/>
        </w:rPr>
      </w:pPr>
      <w:r w:rsidRPr="00EF6A0B">
        <w:rPr>
          <w:sz w:val="20"/>
          <w:lang w:val="hu-HU"/>
        </w:rPr>
        <w:t>-</w:t>
      </w:r>
      <w:r>
        <w:rPr>
          <w:sz w:val="20"/>
          <w:lang w:val="hu-HU"/>
        </w:rPr>
        <w:t xml:space="preserve"> </w:t>
      </w:r>
      <w:r w:rsidR="00601F54">
        <w:rPr>
          <w:sz w:val="20"/>
          <w:lang w:val="hu-HU"/>
        </w:rPr>
        <w:t>I</w:t>
      </w:r>
      <w:r w:rsidR="00601F54" w:rsidRPr="00E81C81">
        <w:rPr>
          <w:rFonts w:eastAsia="Times New Roman"/>
          <w:sz w:val="20"/>
          <w:szCs w:val="20"/>
        </w:rPr>
        <w:t>ntegrálszámítás</w:t>
      </w:r>
      <w:r w:rsidR="00601F54">
        <w:rPr>
          <w:rFonts w:eastAsia="Times New Roman"/>
          <w:sz w:val="20"/>
          <w:szCs w:val="20"/>
        </w:rPr>
        <w:t>, g</w:t>
      </w:r>
      <w:r w:rsidR="00601F54" w:rsidRPr="00E81C81">
        <w:rPr>
          <w:rFonts w:eastAsia="Times New Roman"/>
          <w:sz w:val="20"/>
          <w:szCs w:val="20"/>
        </w:rPr>
        <w:t>eometriai és fizikai tartalmú alkalmazások</w:t>
      </w:r>
      <w:r w:rsidR="00601F54">
        <w:rPr>
          <w:rFonts w:eastAsia="Times New Roman"/>
          <w:sz w:val="20"/>
          <w:szCs w:val="20"/>
        </w:rPr>
        <w:t>:</w:t>
      </w:r>
      <w:r w:rsidR="00601F54" w:rsidRPr="00E81C81">
        <w:rPr>
          <w:rFonts w:eastAsia="Times New Roman"/>
          <w:sz w:val="20"/>
          <w:szCs w:val="20"/>
        </w:rPr>
        <w:t xml:space="preserve"> terület, térfogat és súlypont számítás</w:t>
      </w:r>
    </w:p>
    <w:p w14:paraId="2A8DC0C5" w14:textId="7DCF474F" w:rsidR="00EF6A0B" w:rsidRPr="001565FD" w:rsidRDefault="00EF6A0B" w:rsidP="00EF6A0B">
      <w:pPr>
        <w:widowControl w:val="0"/>
        <w:jc w:val="both"/>
        <w:rPr>
          <w:sz w:val="20"/>
          <w:lang w:val="hu-HU"/>
        </w:rPr>
      </w:pPr>
      <w:r w:rsidRPr="00EF6A0B">
        <w:rPr>
          <w:sz w:val="20"/>
          <w:lang w:val="hu-HU"/>
        </w:rPr>
        <w:t>-</w:t>
      </w:r>
      <w:r>
        <w:rPr>
          <w:sz w:val="20"/>
          <w:lang w:val="hu-HU"/>
        </w:rPr>
        <w:t xml:space="preserve"> </w:t>
      </w:r>
      <w:r w:rsidR="00601F54">
        <w:rPr>
          <w:sz w:val="20"/>
          <w:lang w:val="hu-HU"/>
        </w:rPr>
        <w:t xml:space="preserve">Többváltozós függvények, parciális deriváltak, gradiens, </w:t>
      </w:r>
      <w:r w:rsidR="00601F54" w:rsidRPr="00E81C81">
        <w:rPr>
          <w:rFonts w:eastAsia="Times New Roman"/>
          <w:sz w:val="20"/>
          <w:szCs w:val="20"/>
        </w:rPr>
        <w:t>kettős integrál és alkalmazása</w:t>
      </w:r>
    </w:p>
    <w:p w14:paraId="30E0AF3B" w14:textId="17D1499F" w:rsidR="0089034F" w:rsidRPr="00EF6A0B" w:rsidRDefault="0089034F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</w:r>
      <w:r w:rsidR="00EF6A0B">
        <w:rPr>
          <w:sz w:val="20"/>
          <w:lang w:val="hu-HU"/>
        </w:rPr>
        <w:t xml:space="preserve"> az előadás</w:t>
      </w:r>
      <w:r w:rsidR="00585AD7">
        <w:rPr>
          <w:sz w:val="20"/>
          <w:lang w:val="hu-HU"/>
        </w:rPr>
        <w:t>ok</w:t>
      </w:r>
      <w:r w:rsidR="00EF6A0B">
        <w:rPr>
          <w:sz w:val="20"/>
          <w:lang w:val="hu-HU"/>
        </w:rPr>
        <w:t xml:space="preserve">hoz kapcsolódó </w:t>
      </w:r>
      <w:r w:rsidR="00585AD7">
        <w:rPr>
          <w:sz w:val="20"/>
          <w:lang w:val="hu-HU"/>
        </w:rPr>
        <w:t xml:space="preserve">gyakorlati </w:t>
      </w:r>
      <w:r w:rsidR="00EF6A0B">
        <w:rPr>
          <w:sz w:val="20"/>
          <w:lang w:val="hu-HU"/>
        </w:rPr>
        <w:t xml:space="preserve">feladatok </w:t>
      </w:r>
      <w:r w:rsidR="00585AD7">
        <w:rPr>
          <w:sz w:val="20"/>
          <w:lang w:val="hu-HU"/>
        </w:rPr>
        <w:t>megoldása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B80FFE3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85AD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</w:t>
      </w:r>
      <w:r w:rsidR="00585AD7">
        <w:rPr>
          <w:rStyle w:val="None"/>
          <w:rFonts w:eastAsia="Times New Roman"/>
          <w:bCs/>
          <w:sz w:val="20"/>
          <w:szCs w:val="20"/>
          <w:lang w:val="hu-HU"/>
        </w:rPr>
        <w:t>v, óra eleji kisdolgozatok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911EC4" w14:textId="123D570D" w:rsidR="00481837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64153B4" w14:textId="23351342" w:rsidR="00B30E66" w:rsidRDefault="00B30E6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6308FE9" w14:textId="0B6A4540" w:rsidR="00B30E66" w:rsidRPr="00B30E66" w:rsidRDefault="00B30E6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Félév közben 2 zárthelyi dolgozat és a</w:t>
      </w:r>
      <w:r w:rsidR="00294E5F">
        <w:rPr>
          <w:rStyle w:val="None"/>
          <w:rFonts w:eastAsia="Times New Roman"/>
          <w:bCs/>
          <w:sz w:val="20"/>
          <w:szCs w:val="20"/>
          <w:lang w:val="hu-HU"/>
        </w:rPr>
        <w:t xml:space="preserve"> gyakorlatokon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kisdolgozatok, vizsgaidőszakban írásbeli vizsga. Mindkét zárthelyi dolgozat egy alkalommal javítható/pótolható. Megajánlott jegy szerezhető.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2A6ECEFC" w:rsidR="00785CBE" w:rsidRDefault="00B462E8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p w14:paraId="78076599" w14:textId="77777777" w:rsidR="000548F3" w:rsidRPr="00B65526" w:rsidRDefault="000548F3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2042D89" w:rsidR="00585AD7" w:rsidRPr="00585AD7" w:rsidRDefault="00585AD7" w:rsidP="00585AD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1F479B0C" w14:textId="40DE9A3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45 pont</w:t>
            </w:r>
          </w:p>
        </w:tc>
        <w:tc>
          <w:tcPr>
            <w:tcW w:w="2697" w:type="dxa"/>
            <w:shd w:val="clear" w:color="auto" w:fill="auto"/>
          </w:tcPr>
          <w:p w14:paraId="1913D309" w14:textId="0359FE03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45%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0553CAB9" w:rsidR="00785CBE" w:rsidRPr="007C6062" w:rsidRDefault="00585AD7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083B0123" w14:textId="43B81667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45 pont</w:t>
            </w:r>
          </w:p>
        </w:tc>
        <w:tc>
          <w:tcPr>
            <w:tcW w:w="2697" w:type="dxa"/>
            <w:shd w:val="clear" w:color="auto" w:fill="auto"/>
          </w:tcPr>
          <w:p w14:paraId="5AA76212" w14:textId="3DD1AF7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45%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19E7435D" w:rsidR="00785CBE" w:rsidRPr="007C6062" w:rsidRDefault="00585AD7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Kisdolgozatok</w:t>
            </w:r>
          </w:p>
        </w:tc>
        <w:tc>
          <w:tcPr>
            <w:tcW w:w="1697" w:type="dxa"/>
            <w:shd w:val="clear" w:color="auto" w:fill="auto"/>
          </w:tcPr>
          <w:p w14:paraId="21D202A8" w14:textId="2679AA1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10 pont</w:t>
            </w:r>
          </w:p>
        </w:tc>
        <w:tc>
          <w:tcPr>
            <w:tcW w:w="2697" w:type="dxa"/>
            <w:shd w:val="clear" w:color="auto" w:fill="auto"/>
          </w:tcPr>
          <w:p w14:paraId="10BCADB1" w14:textId="44DFE6BF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2E291A1" w14:textId="77777777" w:rsidR="008B1D8F" w:rsidRPr="00F1372C" w:rsidRDefault="008B1D8F" w:rsidP="00917AC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B2D576B" w14:textId="2DEFB7A3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Az előadásokon, a gyakorlatokon és a félévközi számonkéréseken (2 zárthelyi dolgozat megírásánál) a részvétel kötelező. A zárthelyi dolgozatok tervezett időpontja a </w:t>
      </w:r>
      <w:r>
        <w:rPr>
          <w:rFonts w:eastAsia="Times New Roman"/>
          <w:sz w:val="20"/>
          <w:szCs w:val="20"/>
        </w:rPr>
        <w:t>8</w:t>
      </w:r>
      <w:r w:rsidRPr="00E976CE">
        <w:rPr>
          <w:rFonts w:eastAsia="Times New Roman"/>
          <w:sz w:val="20"/>
          <w:szCs w:val="20"/>
        </w:rPr>
        <w:t>. és 1</w:t>
      </w:r>
      <w:r>
        <w:rPr>
          <w:rFonts w:eastAsia="Times New Roman"/>
          <w:sz w:val="20"/>
          <w:szCs w:val="20"/>
        </w:rPr>
        <w:t>5</w:t>
      </w:r>
      <w:r w:rsidRPr="00E976CE">
        <w:rPr>
          <w:rFonts w:eastAsia="Times New Roman"/>
          <w:sz w:val="20"/>
          <w:szCs w:val="20"/>
        </w:rPr>
        <w:t xml:space="preserve">. </w:t>
      </w:r>
      <w:r w:rsidR="00917ACE">
        <w:rPr>
          <w:rFonts w:eastAsia="Times New Roman"/>
          <w:sz w:val="20"/>
          <w:szCs w:val="20"/>
        </w:rPr>
        <w:t xml:space="preserve">oktatási </w:t>
      </w:r>
      <w:r w:rsidRPr="00E976CE">
        <w:rPr>
          <w:rFonts w:eastAsia="Times New Roman"/>
          <w:sz w:val="20"/>
          <w:szCs w:val="20"/>
        </w:rPr>
        <w:t>hét. Aláírást akkor kap a hallgató, ha zárthelyi dolgozatainak átlagolt teljesítménye legalább 40%.</w:t>
      </w:r>
    </w:p>
    <w:p w14:paraId="057F6164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02C7F1AE" w14:textId="0E1E8429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>Minden hallgató a félév</w:t>
      </w:r>
      <w:r w:rsidR="00294E5F">
        <w:rPr>
          <w:rFonts w:eastAsia="Times New Roman"/>
          <w:sz w:val="20"/>
          <w:szCs w:val="20"/>
        </w:rPr>
        <w:t>közi</w:t>
      </w:r>
      <w:r w:rsidRPr="00E976CE">
        <w:rPr>
          <w:rFonts w:eastAsia="Times New Roman"/>
          <w:sz w:val="20"/>
          <w:szCs w:val="20"/>
        </w:rPr>
        <w:t xml:space="preserve"> teljesítményének javítására a vizsgaidőszak első hetében, egyszeri alkalommal lehetőséget kap. Az 1.</w:t>
      </w:r>
      <w:r w:rsidR="009B2D8A">
        <w:rPr>
          <w:rFonts w:eastAsia="Times New Roman"/>
          <w:sz w:val="20"/>
          <w:szCs w:val="20"/>
        </w:rPr>
        <w:t xml:space="preserve">, a </w:t>
      </w:r>
      <w:r w:rsidRPr="00E976CE">
        <w:rPr>
          <w:rFonts w:eastAsia="Times New Roman"/>
          <w:sz w:val="20"/>
          <w:szCs w:val="20"/>
        </w:rPr>
        <w:t xml:space="preserve">2. vagy </w:t>
      </w:r>
      <w:r w:rsidR="00917ACE">
        <w:rPr>
          <w:rFonts w:eastAsia="Times New Roman"/>
          <w:sz w:val="20"/>
          <w:szCs w:val="20"/>
        </w:rPr>
        <w:t>mindkét</w:t>
      </w:r>
      <w:r w:rsidRPr="00E976CE">
        <w:rPr>
          <w:rFonts w:eastAsia="Times New Roman"/>
          <w:sz w:val="20"/>
          <w:szCs w:val="20"/>
        </w:rPr>
        <w:t xml:space="preserve"> dolgozat újraírásával a félév</w:t>
      </w:r>
      <w:r w:rsidR="00294E5F">
        <w:rPr>
          <w:rFonts w:eastAsia="Times New Roman"/>
          <w:sz w:val="20"/>
          <w:szCs w:val="20"/>
        </w:rPr>
        <w:t>közi</w:t>
      </w:r>
      <w:r w:rsidRPr="00E976CE">
        <w:rPr>
          <w:rFonts w:eastAsia="Times New Roman"/>
          <w:sz w:val="20"/>
          <w:szCs w:val="20"/>
        </w:rPr>
        <w:t xml:space="preserve"> teljesítménye újraértékelődik.</w:t>
      </w:r>
    </w:p>
    <w:p w14:paraId="4B8F441A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52347383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lastRenderedPageBreak/>
        <w:t>A hallgató a szorgalmi időszak minden hetében kisdolgozatot ír. Ezek közül két kisdolgozat kerül kiértékelésre (ugyanaz a két heti dolgozat minden hallgatónak). A kisdolgozatok eredménye nem befolyásolja az aláírás megszerzésének tényét, de a félévközi teljesítmény értékelése során beszámításra kerül.</w:t>
      </w:r>
    </w:p>
    <w:p w14:paraId="41403FCE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58DCAC28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>A félévközi teljesítmény értékelése során a két zárthelyi dolgozat eredménye 45-45% súllyal, a két kijavított kisdolgozat eredménye 5-5% súllyal kerül beszámításra (de olyan módon, hogy a kisdolgozatok hatására a félévközi teljesítmény nem csökkenhet 40% alá).</w:t>
      </w:r>
    </w:p>
    <w:p w14:paraId="5258C463" w14:textId="77777777" w:rsidR="00917ACE" w:rsidRPr="00E976CE" w:rsidRDefault="00917ACE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458F80A7" w14:textId="67F770A5" w:rsidR="00481837" w:rsidRDefault="00481837" w:rsidP="00481837">
      <w:pPr>
        <w:spacing w:line="236" w:lineRule="exact"/>
        <w:rPr>
          <w:rFonts w:eastAsia="Times New Roman"/>
          <w:b/>
          <w:bCs/>
          <w:sz w:val="20"/>
          <w:szCs w:val="20"/>
        </w:rPr>
      </w:pPr>
      <w:r w:rsidRPr="00917ACE">
        <w:rPr>
          <w:rFonts w:eastAsia="Times New Roman"/>
          <w:b/>
          <w:bCs/>
          <w:sz w:val="20"/>
          <w:szCs w:val="20"/>
        </w:rPr>
        <w:t>A kurzus teljesítésének feltételei</w:t>
      </w:r>
      <w:r w:rsidR="007C166E">
        <w:rPr>
          <w:rFonts w:eastAsia="Times New Roman"/>
          <w:b/>
          <w:bCs/>
          <w:sz w:val="20"/>
          <w:szCs w:val="20"/>
        </w:rPr>
        <w:t>, vizsga, megajánlott jegy</w:t>
      </w:r>
    </w:p>
    <w:p w14:paraId="0EEFA751" w14:textId="77777777" w:rsidR="00917ACE" w:rsidRPr="002519E0" w:rsidRDefault="00917ACE" w:rsidP="00481837">
      <w:pPr>
        <w:spacing w:line="236" w:lineRule="exact"/>
        <w:rPr>
          <w:rFonts w:eastAsia="Times New Roman"/>
          <w:i/>
          <w:iCs/>
          <w:sz w:val="20"/>
          <w:szCs w:val="20"/>
        </w:rPr>
      </w:pPr>
    </w:p>
    <w:p w14:paraId="3272FE54" w14:textId="14F4EACF" w:rsidR="00917ACE" w:rsidRPr="00E976CE" w:rsidRDefault="00917ACE" w:rsidP="00917ACE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Csak aláírással (azaz legalább 40%-os félévközi teljesítménnyel) rendelkező hallgató vizsgázhat. Az aláírással rendelkező hallgatónak a félévközi teljesítménye alapján </w:t>
      </w:r>
      <w:r w:rsidRPr="007C166E">
        <w:rPr>
          <w:rFonts w:eastAsia="Times New Roman"/>
          <w:sz w:val="20"/>
          <w:szCs w:val="20"/>
        </w:rPr>
        <w:t xml:space="preserve">vizsgajegyet ajánlunk meg </w:t>
      </w:r>
      <w:r w:rsidRPr="00E976CE">
        <w:rPr>
          <w:rFonts w:eastAsia="Times New Roman"/>
          <w:sz w:val="20"/>
          <w:szCs w:val="20"/>
        </w:rPr>
        <w:t>(</w:t>
      </w:r>
      <w:r w:rsidR="00785726">
        <w:rPr>
          <w:rFonts w:eastAsia="Times New Roman"/>
          <w:sz w:val="20"/>
          <w:szCs w:val="20"/>
        </w:rPr>
        <w:t>az alább látható ponthatárok szerint</w:t>
      </w:r>
      <w:r w:rsidRPr="00E976CE">
        <w:rPr>
          <w:rFonts w:eastAsia="Times New Roman"/>
          <w:sz w:val="20"/>
          <w:szCs w:val="20"/>
        </w:rPr>
        <w:t>).</w:t>
      </w:r>
      <w:r>
        <w:rPr>
          <w:rFonts w:eastAsia="Times New Roman"/>
          <w:sz w:val="20"/>
          <w:szCs w:val="20"/>
        </w:rPr>
        <w:t xml:space="preserve"> </w:t>
      </w:r>
      <w:r w:rsidRPr="00CE7871">
        <w:rPr>
          <w:rFonts w:eastAsia="Times New Roman"/>
          <w:sz w:val="20"/>
          <w:szCs w:val="20"/>
        </w:rPr>
        <w:t xml:space="preserve">A megajánlott és a hallgató által elfogadott jegy </w:t>
      </w:r>
      <w:r>
        <w:rPr>
          <w:rFonts w:eastAsia="Times New Roman"/>
          <w:sz w:val="20"/>
          <w:szCs w:val="20"/>
        </w:rPr>
        <w:t>Tanulmányi Rendszer</w:t>
      </w:r>
      <w:r w:rsidRPr="00CE7871">
        <w:rPr>
          <w:rFonts w:eastAsia="Times New Roman"/>
          <w:sz w:val="20"/>
          <w:szCs w:val="20"/>
        </w:rPr>
        <w:t>ben történő rögzítéséhez a hallgatónak nem kell vizsgára jelentkeznie</w:t>
      </w:r>
      <w:r>
        <w:rPr>
          <w:rFonts w:eastAsia="Times New Roman"/>
          <w:sz w:val="20"/>
          <w:szCs w:val="20"/>
        </w:rPr>
        <w:t>!</w:t>
      </w:r>
    </w:p>
    <w:p w14:paraId="0093B9BB" w14:textId="77777777" w:rsidR="00917ACE" w:rsidRPr="00E976CE" w:rsidRDefault="00917ACE" w:rsidP="00917ACE">
      <w:pPr>
        <w:spacing w:line="236" w:lineRule="exact"/>
        <w:rPr>
          <w:rFonts w:eastAsia="Times New Roman"/>
          <w:sz w:val="20"/>
          <w:szCs w:val="20"/>
        </w:rPr>
      </w:pPr>
    </w:p>
    <w:p w14:paraId="030C8484" w14:textId="44E413F9" w:rsidR="00C31795" w:rsidRPr="00481837" w:rsidRDefault="00917ACE" w:rsidP="00917ACE">
      <w:pPr>
        <w:spacing w:line="236" w:lineRule="exact"/>
        <w:rPr>
          <w:rStyle w:val="None"/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>Az a hallgató, aki nem fogadja el megajánlott jegy</w:t>
      </w:r>
      <w:r w:rsidR="00785726">
        <w:rPr>
          <w:rFonts w:eastAsia="Times New Roman"/>
          <w:sz w:val="20"/>
          <w:szCs w:val="20"/>
        </w:rPr>
        <w:t>é</w:t>
      </w:r>
      <w:r w:rsidRPr="00E976CE">
        <w:rPr>
          <w:rFonts w:eastAsia="Times New Roman"/>
          <w:sz w:val="20"/>
          <w:szCs w:val="20"/>
        </w:rPr>
        <w:t>t, a vizsgaidőszak során írásbeli vizsgán szerezhet jegyet</w:t>
      </w:r>
      <w:r>
        <w:rPr>
          <w:rFonts w:eastAsia="Times New Roman"/>
          <w:sz w:val="20"/>
          <w:szCs w:val="20"/>
        </w:rPr>
        <w:t xml:space="preserve"> az alábbiak szerint.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45D497AC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5C08EF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79C4ACC3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 vizsga minimum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%-os teljesítés esetén sikeres.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5CF60358" w14:textId="106F083E" w:rsidR="00F32B58" w:rsidRPr="00F32B58" w:rsidRDefault="001101CE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</w:t>
      </w:r>
      <w:r w:rsidR="00785726">
        <w:rPr>
          <w:rStyle w:val="None"/>
          <w:rFonts w:eastAsia="Times New Roman"/>
          <w:bCs/>
          <w:sz w:val="20"/>
          <w:szCs w:val="20"/>
          <w:lang w:val="hu-HU"/>
        </w:rPr>
        <w:t xml:space="preserve"> félé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vközi teljesítmény</w:t>
      </w:r>
      <w:r>
        <w:rPr>
          <w:rStyle w:val="None"/>
          <w:rFonts w:eastAsia="Times New Roman"/>
          <w:bCs/>
          <w:sz w:val="20"/>
          <w:szCs w:val="20"/>
          <w:lang w:val="hu-HU"/>
        </w:rPr>
        <w:t>, 50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59E950EA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3F0737AF" w:rsidR="003950BE" w:rsidRDefault="007F3F62" w:rsidP="003950BE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0BA5F571" w:rsidR="007F3F62" w:rsidRPr="00E01F61" w:rsidRDefault="007F3F62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01F61">
        <w:rPr>
          <w:rStyle w:val="None"/>
          <w:rFonts w:eastAsia="Times New Roman"/>
          <w:b/>
          <w:sz w:val="20"/>
          <w:szCs w:val="20"/>
          <w:lang w:val="hu-HU"/>
        </w:rPr>
        <w:t>Kötelező irodalom és elérh</w:t>
      </w:r>
      <w:r w:rsidR="001101CE" w:rsidRPr="00E01F61"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E01F61">
        <w:rPr>
          <w:rStyle w:val="None"/>
          <w:rFonts w:eastAsia="Times New Roman"/>
          <w:b/>
          <w:sz w:val="20"/>
          <w:szCs w:val="20"/>
          <w:lang w:val="hu-HU"/>
        </w:rPr>
        <w:t>tősége</w:t>
      </w:r>
    </w:p>
    <w:p w14:paraId="7A171C3E" w14:textId="53EDFA49" w:rsidR="007F3F62" w:rsidRDefault="007F3F62" w:rsidP="007F3F62">
      <w:pPr>
        <w:rPr>
          <w:rFonts w:eastAsia="Times New Roman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Kárpáti Ferenc: Matematika, 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>lőadásjegyzet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PTE MIK Mérnöki Matematika Tanszék, Pécs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(kapható </w:t>
      </w:r>
      <w:r w:rsidR="001101CE" w:rsidRPr="00CF3192">
        <w:rPr>
          <w:rFonts w:eastAsia="Times New Roman"/>
          <w:sz w:val="20"/>
          <w:szCs w:val="20"/>
        </w:rPr>
        <w:t>a jegyzetellátó boltban</w:t>
      </w:r>
      <w:r w:rsidR="001101CE">
        <w:rPr>
          <w:rFonts w:eastAsia="Times New Roman"/>
          <w:sz w:val="20"/>
          <w:szCs w:val="20"/>
        </w:rPr>
        <w:t>)</w:t>
      </w:r>
    </w:p>
    <w:p w14:paraId="45201E4B" w14:textId="4AB92D29" w:rsidR="008F7F7E" w:rsidRPr="007F3F62" w:rsidRDefault="008F7F7E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8F7F7E">
        <w:rPr>
          <w:rStyle w:val="None"/>
          <w:rFonts w:eastAsia="Times New Roman"/>
          <w:bCs/>
          <w:sz w:val="20"/>
          <w:szCs w:val="20"/>
          <w:lang w:val="hu-HU"/>
        </w:rPr>
        <w:t>Kovács J.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Pr="008F7F7E">
        <w:rPr>
          <w:rStyle w:val="None"/>
          <w:rFonts w:eastAsia="Times New Roman"/>
          <w:bCs/>
          <w:sz w:val="20"/>
          <w:szCs w:val="20"/>
          <w:lang w:val="hu-HU"/>
        </w:rPr>
        <w:t>Takács G.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Pr="008F7F7E">
        <w:rPr>
          <w:rStyle w:val="None"/>
          <w:rFonts w:eastAsia="Times New Roman"/>
          <w:bCs/>
          <w:sz w:val="20"/>
          <w:szCs w:val="20"/>
          <w:lang w:val="hu-HU"/>
        </w:rPr>
        <w:t>Takács M.: Analízis, Tankönyvkiadó, 2000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B30E66" w:rsidRDefault="007F3F62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30E66">
        <w:rPr>
          <w:rStyle w:val="None"/>
          <w:rFonts w:eastAsia="Times New Roman"/>
          <w:b/>
          <w:sz w:val="20"/>
          <w:szCs w:val="20"/>
          <w:lang w:val="hu-HU"/>
        </w:rPr>
        <w:t>Ajánlott irodalom és elérhetősége</w:t>
      </w:r>
    </w:p>
    <w:p w14:paraId="631DE35E" w14:textId="5234B2B8" w:rsidR="008F7F7E" w:rsidRPr="007F3F62" w:rsidRDefault="008F7F7E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866B80">
        <w:rPr>
          <w:rFonts w:eastAsia="Times New Roman"/>
          <w:sz w:val="20"/>
          <w:szCs w:val="20"/>
        </w:rPr>
        <w:t>Szász Gábor: Matematika I., II., III. Nemzeti Tankönyvkiadó</w:t>
      </w:r>
      <w:r>
        <w:rPr>
          <w:rFonts w:eastAsia="Times New Roman"/>
          <w:sz w:val="20"/>
          <w:szCs w:val="20"/>
        </w:rPr>
        <w:t>, 2006</w:t>
      </w:r>
    </w:p>
    <w:p w14:paraId="7AA8EDE2" w14:textId="3409D306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77F1696A" w14:textId="77777777" w:rsidR="00A63A7B" w:rsidRPr="00A63A7B" w:rsidRDefault="00A63A7B" w:rsidP="00A63A7B">
      <w:pPr>
        <w:rPr>
          <w:lang w:val="hu-HU"/>
        </w:rPr>
      </w:pPr>
    </w:p>
    <w:p w14:paraId="183A17E7" w14:textId="79321E56" w:rsidR="0029525B" w:rsidRPr="00A63A7B" w:rsidRDefault="00A63A7B" w:rsidP="00A63A7B">
      <w:pPr>
        <w:ind w:left="709"/>
        <w:rPr>
          <w:sz w:val="20"/>
          <w:szCs w:val="20"/>
          <w:lang w:val="hu-HU"/>
        </w:rPr>
      </w:pPr>
      <w:r w:rsidRPr="00A63A7B">
        <w:rPr>
          <w:sz w:val="20"/>
          <w:szCs w:val="20"/>
          <w:lang w:val="hu-HU"/>
        </w:rPr>
        <w:t xml:space="preserve">1. </w:t>
      </w:r>
      <w:r w:rsidR="0029525B" w:rsidRPr="00A63A7B">
        <w:rPr>
          <w:sz w:val="20"/>
          <w:szCs w:val="20"/>
          <w:lang w:val="hu-HU"/>
        </w:rPr>
        <w:t>Előadásokon elméleti tudásanyag átadása a részletes tantárgyi programban meghirdetett tanmenet szerint</w:t>
      </w:r>
    </w:p>
    <w:p w14:paraId="28E45277" w14:textId="416E9211" w:rsidR="00A63A7B" w:rsidRPr="00A63A7B" w:rsidRDefault="00A63A7B" w:rsidP="00A63A7B">
      <w:pPr>
        <w:ind w:left="709"/>
        <w:rPr>
          <w:sz w:val="20"/>
          <w:szCs w:val="20"/>
          <w:lang w:val="hu-HU"/>
        </w:rPr>
      </w:pPr>
      <w:r w:rsidRPr="00A63A7B">
        <w:rPr>
          <w:sz w:val="20"/>
          <w:szCs w:val="20"/>
          <w:lang w:val="hu-HU"/>
        </w:rPr>
        <w:t xml:space="preserve">2. Minden </w:t>
      </w:r>
      <w:r w:rsidR="008F7F7E">
        <w:rPr>
          <w:sz w:val="20"/>
          <w:szCs w:val="20"/>
          <w:lang w:val="hu-HU"/>
        </w:rPr>
        <w:t>gyakorlat</w:t>
      </w:r>
      <w:r w:rsidRPr="00A63A7B">
        <w:rPr>
          <w:sz w:val="20"/>
          <w:szCs w:val="20"/>
          <w:lang w:val="hu-HU"/>
        </w:rPr>
        <w:t xml:space="preserve"> elején </w:t>
      </w:r>
      <w:r>
        <w:rPr>
          <w:sz w:val="20"/>
          <w:szCs w:val="20"/>
          <w:lang w:val="hu-HU"/>
        </w:rPr>
        <w:t>ismétlő</w:t>
      </w:r>
      <w:r w:rsidRPr="00A63A7B">
        <w:rPr>
          <w:sz w:val="20"/>
          <w:szCs w:val="20"/>
          <w:lang w:val="hu-HU"/>
        </w:rPr>
        <w:t xml:space="preserve"> kisdolgozat az előző előadás és gyakorlat anyagából</w:t>
      </w:r>
    </w:p>
    <w:p w14:paraId="2F471D93" w14:textId="7C0B1728" w:rsidR="00A63A7B" w:rsidRDefault="00A63A7B" w:rsidP="00A63A7B">
      <w:pPr>
        <w:ind w:left="709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3. Gyakorlatokon önálló feladatmegoldás és közös megbeszélés</w:t>
      </w:r>
    </w:p>
    <w:p w14:paraId="50845C5B" w14:textId="6AA0C09A" w:rsidR="00A63A7B" w:rsidRPr="00A63A7B" w:rsidRDefault="00A63A7B" w:rsidP="00A63A7B">
      <w:pPr>
        <w:ind w:left="709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4. Igény szerint egyéni/csoportos konzultációs alkalmak biztosítása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BD2CFAB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r w:rsidRPr="00E5354C">
        <w:rPr>
          <w:b/>
          <w:bCs/>
          <w:sz w:val="20"/>
          <w:szCs w:val="20"/>
        </w:rPr>
        <w:t>Metodika és szempontrendszer</w:t>
      </w:r>
      <w:r w:rsidR="0029525B">
        <w:rPr>
          <w:b/>
          <w:bCs/>
          <w:sz w:val="20"/>
          <w:szCs w:val="20"/>
        </w:rPr>
        <w:t>:</w:t>
      </w:r>
    </w:p>
    <w:p w14:paraId="5E168581" w14:textId="6C4427AA" w:rsidR="00757555" w:rsidRDefault="00757555" w:rsidP="00757555">
      <w:pPr>
        <w:pStyle w:val="Nincstrkz"/>
        <w:rPr>
          <w:rFonts w:eastAsia="Times New Roman"/>
          <w:sz w:val="20"/>
          <w:szCs w:val="20"/>
          <w:lang w:val="hu-HU"/>
        </w:rPr>
      </w:pPr>
    </w:p>
    <w:p w14:paraId="73690EC4" w14:textId="61E4BCE9" w:rsidR="00757555" w:rsidRDefault="00D23008">
      <w:pPr>
        <w:rPr>
          <w:rFonts w:eastAsia="Times New Roman"/>
          <w:sz w:val="20"/>
          <w:szCs w:val="20"/>
          <w:lang w:val="hu-HU"/>
        </w:rPr>
      </w:pPr>
      <w:r>
        <w:rPr>
          <w:rFonts w:eastAsia="Times New Roman"/>
          <w:sz w:val="20"/>
          <w:szCs w:val="20"/>
          <w:lang w:val="hu-HU"/>
        </w:rPr>
        <w:t>A</w:t>
      </w:r>
      <w:r w:rsidR="00C45C89">
        <w:rPr>
          <w:rFonts w:eastAsia="Times New Roman"/>
          <w:sz w:val="20"/>
          <w:szCs w:val="20"/>
          <w:lang w:val="hu-HU"/>
        </w:rPr>
        <w:t xml:space="preserve"> tananyag felépítése és oktatási módja azt a célt szolgálja, hogy a </w:t>
      </w:r>
      <w:r>
        <w:rPr>
          <w:rFonts w:eastAsia="Times New Roman"/>
          <w:sz w:val="20"/>
          <w:szCs w:val="20"/>
          <w:lang w:val="hu-HU"/>
        </w:rPr>
        <w:t xml:space="preserve">hallgatók elsajátítsák a </w:t>
      </w:r>
      <w:r w:rsidR="008F7F7E">
        <w:rPr>
          <w:rFonts w:eastAsia="Times New Roman"/>
          <w:sz w:val="20"/>
          <w:szCs w:val="20"/>
          <w:lang w:val="hu-HU"/>
        </w:rPr>
        <w:t xml:space="preserve">matematikai kalkulus </w:t>
      </w:r>
      <w:r>
        <w:rPr>
          <w:rFonts w:eastAsia="Times New Roman"/>
          <w:sz w:val="20"/>
          <w:szCs w:val="20"/>
          <w:lang w:val="hu-HU"/>
        </w:rPr>
        <w:t xml:space="preserve">alapjait, </w:t>
      </w:r>
      <w:r w:rsidR="008F7F7E">
        <w:rPr>
          <w:rFonts w:eastAsia="Times New Roman"/>
          <w:sz w:val="20"/>
          <w:szCs w:val="20"/>
          <w:lang w:val="hu-HU"/>
        </w:rPr>
        <w:t>és annak szerteágazó mérnöki alkalmazásait</w:t>
      </w:r>
      <w:r>
        <w:rPr>
          <w:rFonts w:eastAsia="Times New Roman"/>
          <w:sz w:val="20"/>
          <w:szCs w:val="20"/>
          <w:lang w:val="hu-HU"/>
        </w:rPr>
        <w:t>, melye</w:t>
      </w:r>
      <w:r w:rsidR="008F7F7E">
        <w:rPr>
          <w:rFonts w:eastAsia="Times New Roman"/>
          <w:sz w:val="20"/>
          <w:szCs w:val="20"/>
          <w:lang w:val="hu-HU"/>
        </w:rPr>
        <w:t>ket</w:t>
      </w:r>
      <w:r>
        <w:rPr>
          <w:rFonts w:eastAsia="Times New Roman"/>
          <w:sz w:val="20"/>
          <w:szCs w:val="20"/>
          <w:lang w:val="hu-HU"/>
        </w:rPr>
        <w:t xml:space="preserve"> később széleskörűen tudnak felhasználni konkrét tervezési</w:t>
      </w:r>
      <w:r w:rsidR="00FD63F6">
        <w:rPr>
          <w:rFonts w:eastAsia="Times New Roman"/>
          <w:sz w:val="20"/>
          <w:szCs w:val="20"/>
          <w:lang w:val="hu-HU"/>
        </w:rPr>
        <w:t>, modellezési</w:t>
      </w:r>
      <w:r>
        <w:rPr>
          <w:rFonts w:eastAsia="Times New Roman"/>
          <w:sz w:val="20"/>
          <w:szCs w:val="20"/>
          <w:lang w:val="hu-HU"/>
        </w:rPr>
        <w:t xml:space="preserve"> feladatok során. </w:t>
      </w:r>
      <w:r w:rsidR="00C45C89">
        <w:rPr>
          <w:rFonts w:eastAsia="Times New Roman"/>
          <w:sz w:val="20"/>
          <w:szCs w:val="20"/>
          <w:lang w:val="hu-HU"/>
        </w:rPr>
        <w:t xml:space="preserve">Kiemelt hangsúlyt </w:t>
      </w:r>
      <w:r w:rsidR="00563B8D">
        <w:rPr>
          <w:rFonts w:eastAsia="Times New Roman"/>
          <w:sz w:val="20"/>
          <w:szCs w:val="20"/>
          <w:lang w:val="hu-HU"/>
        </w:rPr>
        <w:t xml:space="preserve">kap </w:t>
      </w:r>
      <w:r>
        <w:rPr>
          <w:rFonts w:eastAsia="Times New Roman"/>
          <w:sz w:val="20"/>
          <w:szCs w:val="20"/>
          <w:lang w:val="hu-HU"/>
        </w:rPr>
        <w:t>az önálló problémamegoldási készség és a</w:t>
      </w:r>
      <w:r w:rsidR="00CE4740">
        <w:rPr>
          <w:rFonts w:eastAsia="Times New Roman"/>
          <w:sz w:val="20"/>
          <w:szCs w:val="20"/>
          <w:lang w:val="hu-HU"/>
        </w:rPr>
        <w:t xml:space="preserve">z átfogó, rendszerszintű </w:t>
      </w:r>
      <w:r>
        <w:rPr>
          <w:rFonts w:eastAsia="Times New Roman"/>
          <w:sz w:val="20"/>
          <w:szCs w:val="20"/>
          <w:lang w:val="hu-HU"/>
        </w:rPr>
        <w:t>szemlélet fejlesztése</w:t>
      </w:r>
      <w:r w:rsidR="00C45C89">
        <w:rPr>
          <w:rFonts w:eastAsia="Times New Roman"/>
          <w:sz w:val="20"/>
          <w:szCs w:val="20"/>
          <w:lang w:val="hu-HU"/>
        </w:rPr>
        <w:t>.</w:t>
      </w:r>
      <w:r w:rsidR="00563B8D">
        <w:rPr>
          <w:rFonts w:eastAsia="Times New Roman"/>
          <w:sz w:val="20"/>
          <w:szCs w:val="20"/>
          <w:lang w:val="hu-HU"/>
        </w:rPr>
        <w:t xml:space="preserve"> Minden témakör </w:t>
      </w:r>
      <w:r w:rsidR="00920633">
        <w:rPr>
          <w:rFonts w:eastAsia="Times New Roman"/>
          <w:sz w:val="20"/>
          <w:szCs w:val="20"/>
          <w:lang w:val="hu-HU"/>
        </w:rPr>
        <w:t xml:space="preserve">először elméleti oldalról, majd </w:t>
      </w:r>
      <w:r w:rsidR="008F7F7E">
        <w:rPr>
          <w:rFonts w:eastAsia="Times New Roman"/>
          <w:sz w:val="20"/>
          <w:szCs w:val="20"/>
          <w:lang w:val="hu-HU"/>
        </w:rPr>
        <w:t>mérnöki</w:t>
      </w:r>
      <w:r w:rsidR="00563B8D">
        <w:rPr>
          <w:rFonts w:eastAsia="Times New Roman"/>
          <w:sz w:val="20"/>
          <w:szCs w:val="20"/>
          <w:lang w:val="hu-HU"/>
        </w:rPr>
        <w:t xml:space="preserve"> alkalmazások </w:t>
      </w:r>
      <w:r w:rsidR="00920633">
        <w:rPr>
          <w:rFonts w:eastAsia="Times New Roman"/>
          <w:sz w:val="20"/>
          <w:szCs w:val="20"/>
          <w:lang w:val="hu-HU"/>
        </w:rPr>
        <w:t>széles skálájának bemutatásán keresztül kerül kibontásra.</w:t>
      </w:r>
      <w:r w:rsidR="00757555">
        <w:rPr>
          <w:rFonts w:eastAsia="Times New Roman"/>
          <w:sz w:val="20"/>
          <w:szCs w:val="20"/>
          <w:lang w:val="hu-HU"/>
        </w:rPr>
        <w:br w:type="page"/>
      </w:r>
    </w:p>
    <w:p w14:paraId="2424001E" w14:textId="77777777" w:rsidR="00CD2805" w:rsidRPr="00757555" w:rsidRDefault="00CD2805" w:rsidP="00757555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6E78C659" w14:textId="459A44F8" w:rsidR="00A10E47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75E8332B" w14:textId="77777777" w:rsidR="00757555" w:rsidRDefault="00757555" w:rsidP="00757555">
      <w:pPr>
        <w:rPr>
          <w:sz w:val="20"/>
          <w:szCs w:val="20"/>
        </w:rPr>
      </w:pPr>
    </w:p>
    <w:p w14:paraId="76FBBFBD" w14:textId="2F3D7C88" w:rsidR="00757555" w:rsidRDefault="00757555" w:rsidP="00757555">
      <w:pPr>
        <w:spacing w:line="235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Tanulmányi időszak</w:t>
      </w:r>
      <w:r w:rsidR="00F42F30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1</w:t>
      </w:r>
      <w:r w:rsidR="00223C64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 xml:space="preserve"> hét </w:t>
      </w:r>
      <w:r w:rsidR="00F42F30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202</w:t>
      </w:r>
      <w:r w:rsidR="009D7D19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. </w:t>
      </w:r>
      <w:r w:rsidR="009D7D19">
        <w:rPr>
          <w:rFonts w:eastAsia="Times New Roman"/>
          <w:sz w:val="20"/>
          <w:szCs w:val="20"/>
        </w:rPr>
        <w:t>Február</w:t>
      </w:r>
      <w:r>
        <w:rPr>
          <w:rFonts w:eastAsia="Times New Roman"/>
          <w:sz w:val="20"/>
          <w:szCs w:val="20"/>
        </w:rPr>
        <w:t xml:space="preserve"> </w:t>
      </w:r>
      <w:r w:rsidR="009D7D19">
        <w:rPr>
          <w:rFonts w:eastAsia="Times New Roman"/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 xml:space="preserve">. – </w:t>
      </w:r>
      <w:r w:rsidR="009D7D19">
        <w:rPr>
          <w:rFonts w:eastAsia="Times New Roman"/>
          <w:sz w:val="20"/>
          <w:szCs w:val="20"/>
        </w:rPr>
        <w:t>Május</w:t>
      </w:r>
      <w:r>
        <w:rPr>
          <w:rFonts w:eastAsia="Times New Roman"/>
          <w:sz w:val="20"/>
          <w:szCs w:val="20"/>
        </w:rPr>
        <w:t xml:space="preserve"> </w:t>
      </w:r>
      <w:r w:rsidR="009D7D19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>.</w:t>
      </w:r>
      <w:r w:rsidR="00F42F30">
        <w:rPr>
          <w:rFonts w:eastAsia="Times New Roman"/>
          <w:sz w:val="20"/>
          <w:szCs w:val="20"/>
        </w:rPr>
        <w:t>)</w:t>
      </w:r>
    </w:p>
    <w:p w14:paraId="4692752D" w14:textId="71132B38" w:rsidR="00F42F30" w:rsidRDefault="00F42F30" w:rsidP="00F42F30">
      <w:pPr>
        <w:spacing w:line="235" w:lineRule="auto"/>
        <w:rPr>
          <w:rFonts w:eastAsia="Times New Roman"/>
          <w:sz w:val="20"/>
          <w:szCs w:val="20"/>
        </w:rPr>
      </w:pPr>
      <w:r w:rsidRPr="00F42F30">
        <w:rPr>
          <w:rFonts w:eastAsia="Times New Roman"/>
          <w:sz w:val="20"/>
          <w:szCs w:val="20"/>
        </w:rPr>
        <w:t>1.</w:t>
      </w:r>
      <w:r>
        <w:rPr>
          <w:rFonts w:eastAsia="Times New Roman"/>
          <w:sz w:val="20"/>
          <w:szCs w:val="20"/>
        </w:rPr>
        <w:t xml:space="preserve"> </w:t>
      </w:r>
      <w:r w:rsidRPr="00F42F30">
        <w:rPr>
          <w:rFonts w:eastAsia="Times New Roman"/>
          <w:sz w:val="20"/>
          <w:szCs w:val="20"/>
        </w:rPr>
        <w:t>zárthelyi</w:t>
      </w:r>
      <w:r>
        <w:rPr>
          <w:rFonts w:eastAsia="Times New Roman"/>
          <w:sz w:val="20"/>
          <w:szCs w:val="20"/>
        </w:rPr>
        <w:t xml:space="preserve"> dolgozat: 8. hét</w:t>
      </w:r>
    </w:p>
    <w:p w14:paraId="797F6B3D" w14:textId="3016F974" w:rsidR="00F42F30" w:rsidRPr="00F42F30" w:rsidRDefault="00F42F30" w:rsidP="00F42F30">
      <w:pPr>
        <w:spacing w:line="235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Pr="00F42F30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r w:rsidRPr="00F42F30">
        <w:rPr>
          <w:rFonts w:eastAsia="Times New Roman"/>
          <w:sz w:val="20"/>
          <w:szCs w:val="20"/>
        </w:rPr>
        <w:t>zárthelyi</w:t>
      </w:r>
      <w:r>
        <w:rPr>
          <w:rFonts w:eastAsia="Times New Roman"/>
          <w:sz w:val="20"/>
          <w:szCs w:val="20"/>
        </w:rPr>
        <w:t xml:space="preserve"> dolgozat: </w:t>
      </w:r>
      <w:r w:rsidR="00ED3A2F">
        <w:rPr>
          <w:rFonts w:eastAsia="Times New Roman"/>
          <w:sz w:val="20"/>
          <w:szCs w:val="20"/>
        </w:rPr>
        <w:t>1</w:t>
      </w:r>
      <w:r w:rsidR="00223C64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. hét</w:t>
      </w:r>
    </w:p>
    <w:p w14:paraId="49DA7CA6" w14:textId="6A7E3E86" w:rsidR="00757555" w:rsidRDefault="00757555" w:rsidP="00757555">
      <w:pPr>
        <w:tabs>
          <w:tab w:val="left" w:pos="70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Zárthelyi dolgozatok </w:t>
      </w:r>
      <w:r w:rsidR="00223C64">
        <w:rPr>
          <w:rFonts w:eastAsia="Times New Roman"/>
          <w:sz w:val="20"/>
          <w:szCs w:val="20"/>
        </w:rPr>
        <w:t>pótlása/</w:t>
      </w:r>
      <w:r>
        <w:rPr>
          <w:rFonts w:eastAsia="Times New Roman"/>
          <w:sz w:val="20"/>
          <w:szCs w:val="20"/>
        </w:rPr>
        <w:t xml:space="preserve">javítása: vizsgaidőszak </w:t>
      </w:r>
      <w:r w:rsidR="00ED3A2F">
        <w:rPr>
          <w:rFonts w:eastAsia="Times New Roman"/>
          <w:sz w:val="20"/>
          <w:szCs w:val="20"/>
        </w:rPr>
        <w:t>második</w:t>
      </w:r>
      <w:r>
        <w:rPr>
          <w:rFonts w:eastAsia="Times New Roman"/>
          <w:sz w:val="20"/>
          <w:szCs w:val="20"/>
        </w:rPr>
        <w:t xml:space="preserve"> hetében (202</w:t>
      </w:r>
      <w:r w:rsidR="009D7D19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. </w:t>
      </w:r>
      <w:r w:rsidR="009D7D19">
        <w:rPr>
          <w:rFonts w:eastAsia="Times New Roman"/>
          <w:sz w:val="20"/>
          <w:szCs w:val="20"/>
        </w:rPr>
        <w:t>Május</w:t>
      </w:r>
      <w:r>
        <w:rPr>
          <w:rFonts w:eastAsia="Times New Roman"/>
          <w:sz w:val="20"/>
          <w:szCs w:val="20"/>
        </w:rPr>
        <w:t xml:space="preserve"> </w:t>
      </w:r>
      <w:r w:rsidR="009D7D19">
        <w:rPr>
          <w:rFonts w:eastAsia="Times New Roman"/>
          <w:sz w:val="20"/>
          <w:szCs w:val="20"/>
        </w:rPr>
        <w:t xml:space="preserve">29 </w:t>
      </w:r>
      <w:r>
        <w:rPr>
          <w:rFonts w:eastAsia="Times New Roman"/>
          <w:sz w:val="20"/>
          <w:szCs w:val="20"/>
        </w:rPr>
        <w:t>–</w:t>
      </w:r>
      <w:r w:rsidR="009D7D19">
        <w:rPr>
          <w:rFonts w:eastAsia="Times New Roman"/>
          <w:sz w:val="20"/>
          <w:szCs w:val="20"/>
        </w:rPr>
        <w:t xml:space="preserve"> Június 2</w:t>
      </w:r>
      <w:r>
        <w:rPr>
          <w:rFonts w:eastAsia="Times New Roman"/>
          <w:sz w:val="20"/>
          <w:szCs w:val="20"/>
        </w:rPr>
        <w:t>.)</w:t>
      </w:r>
    </w:p>
    <w:p w14:paraId="1081184B" w14:textId="73417070" w:rsidR="00326363" w:rsidRPr="0034588E" w:rsidRDefault="00757555" w:rsidP="00757555">
      <w:pPr>
        <w:pStyle w:val="Nincstrkz"/>
        <w:rPr>
          <w:b/>
          <w:bCs/>
          <w:sz w:val="20"/>
          <w:lang w:val="hu-HU"/>
        </w:rPr>
      </w:pPr>
      <w:r>
        <w:rPr>
          <w:rFonts w:eastAsia="Times New Roman"/>
          <w:sz w:val="20"/>
          <w:szCs w:val="20"/>
        </w:rPr>
        <w:t>Vizsgák: vizsgaidőszakban (202</w:t>
      </w:r>
      <w:r w:rsidR="009D7D19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. </w:t>
      </w:r>
      <w:r w:rsidR="009D7D19">
        <w:rPr>
          <w:rFonts w:eastAsia="Times New Roman"/>
          <w:sz w:val="20"/>
          <w:szCs w:val="20"/>
        </w:rPr>
        <w:t>Május</w:t>
      </w:r>
      <w:r>
        <w:rPr>
          <w:rFonts w:eastAsia="Times New Roman"/>
          <w:sz w:val="20"/>
          <w:szCs w:val="20"/>
        </w:rPr>
        <w:t xml:space="preserve"> </w:t>
      </w:r>
      <w:r w:rsidR="009D7D19">
        <w:rPr>
          <w:rFonts w:eastAsia="Times New Roman"/>
          <w:sz w:val="20"/>
          <w:szCs w:val="20"/>
        </w:rPr>
        <w:t>22</w:t>
      </w:r>
      <w:r>
        <w:rPr>
          <w:rFonts w:eastAsia="Times New Roman"/>
          <w:sz w:val="20"/>
          <w:szCs w:val="20"/>
        </w:rPr>
        <w:t xml:space="preserve">. – </w:t>
      </w:r>
      <w:r w:rsidR="009D7D19">
        <w:rPr>
          <w:rFonts w:eastAsia="Times New Roman"/>
          <w:sz w:val="20"/>
          <w:szCs w:val="20"/>
        </w:rPr>
        <w:t>Június 20.</w:t>
      </w:r>
      <w:r>
        <w:rPr>
          <w:rFonts w:eastAsia="Times New Roman"/>
          <w:sz w:val="20"/>
          <w:szCs w:val="20"/>
        </w:rPr>
        <w:t>)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0724D1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0724D1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0724D1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0724D1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0724D1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270A1373" w:rsidR="00FE7FAD" w:rsidRPr="000724D1" w:rsidRDefault="00D46D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Elemi függvények (hatvány-, gyök-, exponenciális-, logaritmus-, trigonometrikus-, ciklometrikus-) grafikonja, függvénytranszformációk</w:t>
            </w:r>
          </w:p>
        </w:tc>
        <w:tc>
          <w:tcPr>
            <w:tcW w:w="1985" w:type="dxa"/>
            <w:shd w:val="clear" w:color="auto" w:fill="auto"/>
          </w:tcPr>
          <w:p w14:paraId="44319022" w14:textId="5EC4E1AA" w:rsidR="00FE7FAD" w:rsidRPr="000724D1" w:rsidRDefault="0048582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[1], 9-13</w:t>
            </w:r>
          </w:p>
        </w:tc>
        <w:tc>
          <w:tcPr>
            <w:tcW w:w="1842" w:type="dxa"/>
            <w:shd w:val="clear" w:color="auto" w:fill="auto"/>
          </w:tcPr>
          <w:p w14:paraId="3C734171" w14:textId="199AEF96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CA264C4" w14:textId="355BF6AB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</w:tr>
      <w:tr w:rsidR="00FE7FAD" w:rsidRPr="000724D1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40CB01C8" w:rsidR="00FE7FAD" w:rsidRPr="000724D1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</w:t>
            </w:r>
            <w:r w:rsidR="00FE7FAD"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E66A62A" w14:textId="777F8B98" w:rsidR="00FE7FAD" w:rsidRPr="000724D1" w:rsidRDefault="0044659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Száms</w:t>
            </w:r>
            <w:r w:rsidR="00D46DE3">
              <w:rPr>
                <w:rFonts w:ascii="Times New Roman" w:hAnsi="Times New Roman"/>
                <w:sz w:val="20"/>
                <w:szCs w:val="20"/>
              </w:rPr>
              <w:t xml:space="preserve">orozatok és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valós </w:t>
            </w:r>
            <w:r w:rsidR="00D46DE3">
              <w:rPr>
                <w:rFonts w:ascii="Times New Roman" w:hAnsi="Times New Roman"/>
                <w:sz w:val="20"/>
                <w:szCs w:val="20"/>
              </w:rPr>
              <w:t>függvények határértéke, folytonosság, függvényjellemzés</w:t>
            </w:r>
          </w:p>
        </w:tc>
        <w:tc>
          <w:tcPr>
            <w:tcW w:w="1985" w:type="dxa"/>
            <w:shd w:val="clear" w:color="auto" w:fill="auto"/>
          </w:tcPr>
          <w:p w14:paraId="13015B0C" w14:textId="6E73B17F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14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14:paraId="360EA145" w14:textId="14EA8A0A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A4D9999" w14:textId="26788905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20</w:t>
            </w:r>
          </w:p>
        </w:tc>
      </w:tr>
      <w:tr w:rsidR="00FE7FAD" w:rsidRPr="000724D1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4FE7503E" w:rsidR="00FE7FAD" w:rsidRPr="000724D1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="00FE7FAD"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1FDFA2E" w14:textId="49750E01" w:rsidR="00FE7FAD" w:rsidRPr="000724D1" w:rsidRDefault="00D46D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Differenciálhányados, </w:t>
            </w:r>
            <w:r w:rsidR="00B37254">
              <w:rPr>
                <w:rFonts w:ascii="Times New Roman" w:hAnsi="Times New Roman"/>
                <w:sz w:val="20"/>
                <w:szCs w:val="20"/>
              </w:rPr>
              <w:t>elemi függvények deriváltjai, műveleti szabályok, alkalmazások (érintő egyenlete, szélsőértékkeresés, függvény menetének vázolása, konvexitás, inflexió)</w:t>
            </w:r>
          </w:p>
        </w:tc>
        <w:tc>
          <w:tcPr>
            <w:tcW w:w="1985" w:type="dxa"/>
            <w:shd w:val="clear" w:color="auto" w:fill="auto"/>
          </w:tcPr>
          <w:p w14:paraId="1773A41C" w14:textId="3792FDDB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0C547D">
              <w:rPr>
                <w:rFonts w:ascii="Times New Roman" w:hAnsi="Times New Roman"/>
                <w:sz w:val="20"/>
                <w:szCs w:val="20"/>
                <w:lang w:val="hu-HU"/>
              </w:rPr>
              <w:t>19-29</w:t>
            </w:r>
          </w:p>
        </w:tc>
        <w:tc>
          <w:tcPr>
            <w:tcW w:w="1842" w:type="dxa"/>
            <w:shd w:val="clear" w:color="auto" w:fill="auto"/>
          </w:tcPr>
          <w:p w14:paraId="4A6B8124" w14:textId="3F47B97D" w:rsidR="00FE7FAD" w:rsidRPr="000724D1" w:rsidRDefault="0048582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9461A0C" w14:textId="0E3318D9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06</w:t>
            </w:r>
          </w:p>
        </w:tc>
      </w:tr>
      <w:tr w:rsidR="00FE7FAD" w:rsidRPr="000724D1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0988985" w:rsidR="00FE7FAD" w:rsidRPr="000724D1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</w:t>
            </w:r>
            <w:r w:rsidR="00FE7FAD"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E988A1F" w14:textId="40DC9771" w:rsidR="00FE7FAD" w:rsidRPr="000724D1" w:rsidRDefault="00B3725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Integrálközelítő összeg, határozott és határozatlan integrál, integrálszámítási technikák, integrálfüggvény, Newton-Leibniz tétel</w:t>
            </w:r>
          </w:p>
        </w:tc>
        <w:tc>
          <w:tcPr>
            <w:tcW w:w="1985" w:type="dxa"/>
            <w:shd w:val="clear" w:color="auto" w:fill="auto"/>
          </w:tcPr>
          <w:p w14:paraId="4CF79E54" w14:textId="1AAC45E8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0C547D">
              <w:rPr>
                <w:rFonts w:ascii="Times New Roman" w:hAnsi="Times New Roman"/>
                <w:sz w:val="20"/>
                <w:szCs w:val="20"/>
                <w:lang w:val="hu-HU"/>
              </w:rPr>
              <w:t>32-34</w:t>
            </w:r>
          </w:p>
        </w:tc>
        <w:tc>
          <w:tcPr>
            <w:tcW w:w="1842" w:type="dxa"/>
            <w:shd w:val="clear" w:color="auto" w:fill="auto"/>
          </w:tcPr>
          <w:p w14:paraId="5281D8E7" w14:textId="3DA3D710" w:rsidR="00FE7FAD" w:rsidRPr="000724D1" w:rsidRDefault="0048582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A6AEE55" w14:textId="1A81FE99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20</w:t>
            </w:r>
          </w:p>
        </w:tc>
      </w:tr>
      <w:tr w:rsidR="004215E3" w:rsidRPr="000724D1" w14:paraId="5D51E87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4D6E9B" w14:textId="5A2AAF2C" w:rsidR="004215E3" w:rsidRPr="004215E3" w:rsidRDefault="004215E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215E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1998EFB3" w14:textId="25D275D8" w:rsidR="004215E3" w:rsidRPr="004215E3" w:rsidRDefault="004215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Tavaszi szünet (nincs előadás)</w:t>
            </w:r>
          </w:p>
        </w:tc>
        <w:tc>
          <w:tcPr>
            <w:tcW w:w="1985" w:type="dxa"/>
            <w:shd w:val="clear" w:color="auto" w:fill="auto"/>
          </w:tcPr>
          <w:p w14:paraId="1B307322" w14:textId="15FF9C04" w:rsidR="004215E3" w:rsidRPr="004215E3" w:rsidRDefault="004215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2CBD8F4F" w14:textId="0A10EFF1" w:rsidR="004215E3" w:rsidRPr="004215E3" w:rsidRDefault="004215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F2F86C3" w14:textId="36634475" w:rsidR="004215E3" w:rsidRPr="004215E3" w:rsidRDefault="004215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2023.04.03</w:t>
            </w:r>
          </w:p>
        </w:tc>
      </w:tr>
      <w:tr w:rsidR="00FE7FAD" w:rsidRPr="000724D1" w14:paraId="2588E0E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4453E4FB" w:rsidR="00FE7FAD" w:rsidRPr="000724D1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</w:t>
            </w:r>
            <w:r w:rsidR="00FE7FAD"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BCF868A" w14:textId="05F4EA71" w:rsidR="00FE7FAD" w:rsidRPr="000724D1" w:rsidRDefault="00B3725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Integrálszámítás alkalmazásai (görbe alatti terület, görbék által köz</w:t>
            </w:r>
            <w:r w:rsidR="00895677">
              <w:rPr>
                <w:rFonts w:ascii="Times New Roman" w:hAnsi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/>
                <w:sz w:val="20"/>
                <w:szCs w:val="20"/>
              </w:rPr>
              <w:t>zárt terület, súlypont koordinátái, forgástest térfogata, Cavalieri-elv)</w:t>
            </w:r>
          </w:p>
        </w:tc>
        <w:tc>
          <w:tcPr>
            <w:tcW w:w="1985" w:type="dxa"/>
            <w:shd w:val="clear" w:color="auto" w:fill="auto"/>
          </w:tcPr>
          <w:p w14:paraId="03691E13" w14:textId="53657915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0C547D">
              <w:rPr>
                <w:rFonts w:ascii="Times New Roman" w:hAnsi="Times New Roman"/>
                <w:sz w:val="20"/>
                <w:szCs w:val="20"/>
                <w:lang w:val="hu-HU"/>
              </w:rPr>
              <w:t>35-36</w:t>
            </w:r>
          </w:p>
        </w:tc>
        <w:tc>
          <w:tcPr>
            <w:tcW w:w="1842" w:type="dxa"/>
            <w:shd w:val="clear" w:color="auto" w:fill="auto"/>
          </w:tcPr>
          <w:p w14:paraId="72B36C62" w14:textId="517E54CE" w:rsidR="00FE7FAD" w:rsidRPr="000724D1" w:rsidRDefault="0048582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851CF41" w14:textId="4B90E8D5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17</w:t>
            </w:r>
          </w:p>
        </w:tc>
      </w:tr>
      <w:tr w:rsidR="00FE7FAD" w:rsidRPr="000724D1" w14:paraId="55423C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241A709C" w:rsidR="00FE7FAD" w:rsidRPr="000724D1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</w:t>
            </w:r>
            <w:r w:rsidR="00FE7FAD"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6C33D26" w14:textId="727F703F" w:rsidR="00FE7FAD" w:rsidRPr="000724D1" w:rsidRDefault="00FF2D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Munkaszüneti nap (nincs előadás)</w:t>
            </w:r>
          </w:p>
        </w:tc>
        <w:tc>
          <w:tcPr>
            <w:tcW w:w="1985" w:type="dxa"/>
            <w:shd w:val="clear" w:color="auto" w:fill="auto"/>
          </w:tcPr>
          <w:p w14:paraId="1B0DCCB3" w14:textId="1E0216D4" w:rsidR="00FE7FAD" w:rsidRPr="000724D1" w:rsidRDefault="00FF2D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B72A619" w14:textId="7688546D" w:rsidR="00FE7FAD" w:rsidRPr="000724D1" w:rsidRDefault="0048582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85AFA53" w14:textId="7EFCFB9E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01</w:t>
            </w:r>
          </w:p>
        </w:tc>
      </w:tr>
      <w:tr w:rsidR="00FE7FAD" w:rsidRPr="000724D1" w14:paraId="3813A911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00EF9DD5" w:rsidR="00FE7FAD" w:rsidRPr="000724D1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</w:t>
            </w:r>
            <w:r w:rsidR="00FE7FAD"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BA4F661" w14:textId="3D8AE206" w:rsidR="00FE7FAD" w:rsidRPr="005A34F3" w:rsidRDefault="0016546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Kétváltozós függvények, parciális és iránymenti deriváltja, gradiense, geometriai jelentés, k</w:t>
            </w:r>
            <w:r w:rsidR="00B37254" w:rsidRPr="005A34F3">
              <w:rPr>
                <w:rFonts w:ascii="Times New Roman" w:hAnsi="Times New Roman"/>
                <w:sz w:val="20"/>
                <w:szCs w:val="20"/>
              </w:rPr>
              <w:t xml:space="preserve">ettős integrál fogalma, </w:t>
            </w:r>
            <w:r>
              <w:rPr>
                <w:rFonts w:ascii="Times New Roman" w:hAnsi="Times New Roman"/>
                <w:sz w:val="20"/>
                <w:szCs w:val="20"/>
              </w:rPr>
              <w:t>és</w:t>
            </w:r>
            <w:r w:rsidR="00B37254" w:rsidRPr="005A34F3">
              <w:rPr>
                <w:rFonts w:ascii="Times New Roman" w:hAnsi="Times New Roman"/>
                <w:sz w:val="20"/>
                <w:szCs w:val="20"/>
              </w:rPr>
              <w:t xml:space="preserve"> alkalmazása testek térfogatának meghatározására</w:t>
            </w:r>
          </w:p>
        </w:tc>
        <w:tc>
          <w:tcPr>
            <w:tcW w:w="1985" w:type="dxa"/>
            <w:shd w:val="clear" w:color="auto" w:fill="auto"/>
          </w:tcPr>
          <w:p w14:paraId="128CB83D" w14:textId="68DABB8A" w:rsidR="00FE7FAD" w:rsidRPr="005A34F3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A34F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FF2DEC">
              <w:rPr>
                <w:rFonts w:ascii="Times New Roman" w:hAnsi="Times New Roman"/>
                <w:sz w:val="20"/>
                <w:szCs w:val="20"/>
                <w:lang w:val="hu-HU"/>
              </w:rPr>
              <w:t>37</w:t>
            </w:r>
            <w:r w:rsidR="000C547D" w:rsidRPr="005A34F3">
              <w:rPr>
                <w:rFonts w:ascii="Times New Roman" w:hAnsi="Times New Roman"/>
                <w:sz w:val="20"/>
                <w:szCs w:val="20"/>
                <w:lang w:val="hu-HU"/>
              </w:rPr>
              <w:t>-44</w:t>
            </w:r>
          </w:p>
        </w:tc>
        <w:tc>
          <w:tcPr>
            <w:tcW w:w="1842" w:type="dxa"/>
            <w:shd w:val="clear" w:color="auto" w:fill="auto"/>
          </w:tcPr>
          <w:p w14:paraId="3B84BD33" w14:textId="671BC185" w:rsidR="00FE7FAD" w:rsidRPr="005A34F3" w:rsidRDefault="0048582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A34F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E5B1A7A" w14:textId="24567CA7" w:rsidR="00FE7FAD" w:rsidRPr="005A34F3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A34F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48582F" w:rsidRPr="005A34F3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5A34F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 w:rsidRPr="005A34F3"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5A34F3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 w:rsidR="0048582F" w:rsidRPr="005A34F3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</w:tr>
    </w:tbl>
    <w:p w14:paraId="4A53404D" w14:textId="06F8C218" w:rsidR="00757555" w:rsidRDefault="0075755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03ACCA4" w14:textId="77777777" w:rsidR="00757555" w:rsidRDefault="00757555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911"/>
        <w:gridCol w:w="1916"/>
      </w:tblGrid>
      <w:tr w:rsidR="003A30EC" w:rsidRPr="000724D1" w14:paraId="644A1676" w14:textId="77777777" w:rsidTr="0018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1C7C36AC" w14:textId="6A30A70A" w:rsidR="003A30EC" w:rsidRPr="000724D1" w:rsidRDefault="003A30EC" w:rsidP="00186EA0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lastRenderedPageBreak/>
              <w:t xml:space="preserve">Gyakorlat </w:t>
            </w:r>
          </w:p>
        </w:tc>
      </w:tr>
      <w:tr w:rsidR="003A30EC" w:rsidRPr="000724D1" w14:paraId="07B63C2F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94C8CA1" w14:textId="77777777" w:rsidR="003A30EC" w:rsidRPr="000724D1" w:rsidRDefault="003A30EC" w:rsidP="00186EA0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58BBB535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4239F5A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911" w:type="dxa"/>
            <w:shd w:val="clear" w:color="auto" w:fill="auto"/>
          </w:tcPr>
          <w:p w14:paraId="55A50527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16" w:type="dxa"/>
            <w:shd w:val="clear" w:color="auto" w:fill="auto"/>
          </w:tcPr>
          <w:p w14:paraId="36C3919E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D46DE3" w:rsidRPr="000724D1" w14:paraId="30A492C7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2F8C1F" w14:textId="77777777" w:rsidR="00D46DE3" w:rsidRPr="000724D1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C1F722E" w14:textId="6531C898" w:rsidR="00D46DE3" w:rsidRPr="000724D1" w:rsidRDefault="00D92897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Elemi függvények (hatvány-, gyök-, exponenciális-, logaritmus-, trigonometrikus-, ciklometrikus-) grafikonja, függvénytranszformációk</w:t>
            </w:r>
          </w:p>
        </w:tc>
        <w:tc>
          <w:tcPr>
            <w:tcW w:w="1985" w:type="dxa"/>
            <w:shd w:val="clear" w:color="auto" w:fill="auto"/>
          </w:tcPr>
          <w:p w14:paraId="1D6C1E5D" w14:textId="608DDF8B" w:rsidR="00D46DE3" w:rsidRPr="000724D1" w:rsidRDefault="002E59E0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14:paraId="57D58C7B" w14:textId="0F13BA2E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6" w:type="dxa"/>
            <w:shd w:val="clear" w:color="auto" w:fill="auto"/>
          </w:tcPr>
          <w:p w14:paraId="367B3B74" w14:textId="46C6A40E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</w:tr>
      <w:tr w:rsidR="00D46DE3" w:rsidRPr="000724D1" w14:paraId="325582A1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9FBAA1" w14:textId="77777777" w:rsidR="00D46DE3" w:rsidRPr="000724D1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6EC78043" w14:textId="78A5E838" w:rsidR="00D46DE3" w:rsidRPr="000724D1" w:rsidRDefault="0044659D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Száms</w:t>
            </w:r>
            <w:r w:rsidR="00D92897">
              <w:rPr>
                <w:rFonts w:ascii="Times New Roman" w:hAnsi="Times New Roman"/>
                <w:sz w:val="20"/>
                <w:szCs w:val="20"/>
              </w:rPr>
              <w:t xml:space="preserve">orozatok és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valós </w:t>
            </w:r>
            <w:r w:rsidR="00D92897">
              <w:rPr>
                <w:rFonts w:ascii="Times New Roman" w:hAnsi="Times New Roman"/>
                <w:sz w:val="20"/>
                <w:szCs w:val="20"/>
              </w:rPr>
              <w:t>függvények határértéke, összetett függvény</w:t>
            </w:r>
            <w:r w:rsidR="002E59E0">
              <w:rPr>
                <w:rFonts w:ascii="Times New Roman" w:hAnsi="Times New Roman"/>
                <w:sz w:val="20"/>
                <w:szCs w:val="20"/>
              </w:rPr>
              <w:t xml:space="preserve"> képzése</w:t>
            </w:r>
          </w:p>
        </w:tc>
        <w:tc>
          <w:tcPr>
            <w:tcW w:w="1985" w:type="dxa"/>
            <w:shd w:val="clear" w:color="auto" w:fill="auto"/>
          </w:tcPr>
          <w:p w14:paraId="76907902" w14:textId="6F6145F2" w:rsidR="00D46DE3" w:rsidRPr="000724D1" w:rsidRDefault="002E59E0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-1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14:paraId="1F7F2682" w14:textId="297BD539" w:rsidR="00D46DE3" w:rsidRPr="000724D1" w:rsidRDefault="00865DD4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6BF5088A" w14:textId="3D4FDB5D" w:rsidR="00D46DE3" w:rsidRPr="000724D1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  <w:tr w:rsidR="00D46DE3" w:rsidRPr="000724D1" w14:paraId="50B12E05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8134EE" w14:textId="77777777" w:rsidR="00D46DE3" w:rsidRPr="000724D1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8D84B28" w14:textId="10A05D9B" w:rsidR="00D46DE3" w:rsidRPr="000724D1" w:rsidRDefault="00D92897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Függvények folytonossága, függvényjellemzés</w:t>
            </w:r>
          </w:p>
        </w:tc>
        <w:tc>
          <w:tcPr>
            <w:tcW w:w="1985" w:type="dxa"/>
            <w:shd w:val="clear" w:color="auto" w:fill="auto"/>
          </w:tcPr>
          <w:p w14:paraId="3CC7F5F4" w14:textId="648B0A38" w:rsidR="00D46DE3" w:rsidRPr="000724D1" w:rsidRDefault="002E59E0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9-17</w:t>
            </w:r>
          </w:p>
        </w:tc>
        <w:tc>
          <w:tcPr>
            <w:tcW w:w="1911" w:type="dxa"/>
            <w:shd w:val="clear" w:color="auto" w:fill="auto"/>
          </w:tcPr>
          <w:p w14:paraId="5E3362DD" w14:textId="6C136E73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74648E3A" w14:textId="6B206368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</w:p>
        </w:tc>
      </w:tr>
      <w:tr w:rsidR="00D46DE3" w:rsidRPr="000724D1" w14:paraId="5F2EB99A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83F65D6" w14:textId="77777777" w:rsidR="00D46DE3" w:rsidRPr="000724D1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3328B6B" w14:textId="15B2FB29" w:rsidR="00D46DE3" w:rsidRPr="000724D1" w:rsidRDefault="00D92897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Differenciálhányados, elemi függvények deriváltjai, műveleti szabályok</w:t>
            </w:r>
          </w:p>
        </w:tc>
        <w:tc>
          <w:tcPr>
            <w:tcW w:w="1985" w:type="dxa"/>
            <w:shd w:val="clear" w:color="auto" w:fill="auto"/>
          </w:tcPr>
          <w:p w14:paraId="751B8F6A" w14:textId="7708071D" w:rsidR="00D46DE3" w:rsidRPr="000724D1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2E59E0">
              <w:rPr>
                <w:rFonts w:ascii="Times New Roman" w:hAnsi="Times New Roman"/>
                <w:sz w:val="20"/>
                <w:szCs w:val="20"/>
                <w:lang w:val="hu-HU"/>
              </w:rPr>
              <w:t>19-26</w:t>
            </w:r>
          </w:p>
        </w:tc>
        <w:tc>
          <w:tcPr>
            <w:tcW w:w="1911" w:type="dxa"/>
            <w:shd w:val="clear" w:color="auto" w:fill="auto"/>
          </w:tcPr>
          <w:p w14:paraId="3D59C5FA" w14:textId="372C0989" w:rsidR="00D46DE3" w:rsidRPr="000724D1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380CD406" w14:textId="134BE756" w:rsidR="00D46DE3" w:rsidRPr="000724D1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</w:p>
        </w:tc>
      </w:tr>
      <w:tr w:rsidR="00D46DE3" w:rsidRPr="000724D1" w14:paraId="74FCE743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933778" w14:textId="77777777" w:rsidR="00D46DE3" w:rsidRPr="000724D1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0C3A700" w14:textId="294D3D00" w:rsidR="00D46DE3" w:rsidRPr="000724D1" w:rsidRDefault="00D92897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Differenciálszámítás alkalmazásai: érintő egyenlete, szélsőértékkeresés, függvény menetének vázolása, konvexitás, inflexió</w:t>
            </w:r>
          </w:p>
        </w:tc>
        <w:tc>
          <w:tcPr>
            <w:tcW w:w="1985" w:type="dxa"/>
            <w:shd w:val="clear" w:color="auto" w:fill="auto"/>
          </w:tcPr>
          <w:p w14:paraId="3CEA6B84" w14:textId="4F18D37B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2E59E0">
              <w:rPr>
                <w:rFonts w:ascii="Times New Roman" w:hAnsi="Times New Roman"/>
                <w:sz w:val="20"/>
                <w:szCs w:val="20"/>
                <w:lang w:val="hu-HU"/>
              </w:rPr>
              <w:t>27-29</w:t>
            </w:r>
          </w:p>
        </w:tc>
        <w:tc>
          <w:tcPr>
            <w:tcW w:w="1911" w:type="dxa"/>
            <w:shd w:val="clear" w:color="auto" w:fill="auto"/>
          </w:tcPr>
          <w:p w14:paraId="082B697E" w14:textId="75D420FD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047AC5A4" w14:textId="4AE949D9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</w:tr>
      <w:tr w:rsidR="00D46DE3" w:rsidRPr="000724D1" w14:paraId="0F6AC3CE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540E882" w14:textId="77777777" w:rsidR="00D46DE3" w:rsidRPr="000724D1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46247DBF" w14:textId="78D9635B" w:rsidR="00D46DE3" w:rsidRPr="000724D1" w:rsidRDefault="00895677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Határozatlan integrál, integrálszámítási technikák</w:t>
            </w:r>
          </w:p>
        </w:tc>
        <w:tc>
          <w:tcPr>
            <w:tcW w:w="1985" w:type="dxa"/>
            <w:shd w:val="clear" w:color="auto" w:fill="auto"/>
          </w:tcPr>
          <w:p w14:paraId="00F8DCE9" w14:textId="104E28C3" w:rsidR="00D46DE3" w:rsidRPr="000724D1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32-34</w:t>
            </w:r>
          </w:p>
        </w:tc>
        <w:tc>
          <w:tcPr>
            <w:tcW w:w="1911" w:type="dxa"/>
            <w:shd w:val="clear" w:color="auto" w:fill="auto"/>
          </w:tcPr>
          <w:p w14:paraId="663F85EC" w14:textId="07BECBA3" w:rsidR="00D46DE3" w:rsidRPr="000724D1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2E01A02E" w14:textId="3B8AD94D" w:rsidR="00D46DE3" w:rsidRPr="000724D1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  <w:tr w:rsidR="00D46DE3" w:rsidRPr="000724D1" w14:paraId="59665CDF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66711" w14:textId="77777777" w:rsidR="00D46DE3" w:rsidRPr="000724D1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B0CB79D" w14:textId="036F0084" w:rsidR="00D46DE3" w:rsidRPr="000724D1" w:rsidRDefault="00895677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Integrálközelítő összeg, határozott integrál, integrálfüggvény</w:t>
            </w:r>
            <w:r w:rsidR="002E59E0"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  <w:r w:rsidR="00D169B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Newton-Leibniz tétel,</w:t>
            </w:r>
            <w:r w:rsidR="002E59E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integrálszámítás alkalmazásai I. (görbe alatti terület, görbék által közbezárt terület)</w:t>
            </w:r>
          </w:p>
        </w:tc>
        <w:tc>
          <w:tcPr>
            <w:tcW w:w="1985" w:type="dxa"/>
            <w:shd w:val="clear" w:color="auto" w:fill="auto"/>
          </w:tcPr>
          <w:p w14:paraId="11ECE3F8" w14:textId="5ED3056D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32-34</w:t>
            </w:r>
          </w:p>
        </w:tc>
        <w:tc>
          <w:tcPr>
            <w:tcW w:w="1911" w:type="dxa"/>
            <w:shd w:val="clear" w:color="auto" w:fill="auto"/>
          </w:tcPr>
          <w:p w14:paraId="47F26414" w14:textId="609774E5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38F63BF1" w14:textId="3A01E019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21</w:t>
            </w:r>
          </w:p>
        </w:tc>
      </w:tr>
      <w:tr w:rsidR="002E59E0" w:rsidRPr="000724D1" w14:paraId="6CACF465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705CC6D" w14:textId="77777777" w:rsidR="002E59E0" w:rsidRPr="000724D1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44803D46" w14:textId="6CC66D5A" w:rsidR="002E59E0" w:rsidRPr="000724D1" w:rsidRDefault="005A34F3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Z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árthelyi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shd w:val="clear" w:color="auto" w:fill="auto"/>
          </w:tcPr>
          <w:p w14:paraId="06BB91CE" w14:textId="4495A8E7" w:rsidR="002E59E0" w:rsidRPr="000724D1" w:rsidRDefault="00A6696C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64D54A79" w14:textId="355EBAE7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Z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árthelyi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16" w:type="dxa"/>
            <w:shd w:val="clear" w:color="auto" w:fill="auto"/>
          </w:tcPr>
          <w:p w14:paraId="6596FE76" w14:textId="74B186A1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28</w:t>
            </w:r>
          </w:p>
        </w:tc>
      </w:tr>
      <w:tr w:rsidR="002E59E0" w:rsidRPr="000724D1" w14:paraId="2D15AD22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28A660" w14:textId="77777777" w:rsidR="002E59E0" w:rsidRPr="000724D1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2C838911" w14:textId="775E143E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 (nincs gyakorlat)</w:t>
            </w:r>
          </w:p>
        </w:tc>
        <w:tc>
          <w:tcPr>
            <w:tcW w:w="1985" w:type="dxa"/>
            <w:shd w:val="clear" w:color="auto" w:fill="auto"/>
          </w:tcPr>
          <w:p w14:paraId="4D2E22FF" w14:textId="77777777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7E0177F6" w14:textId="6DDEAE18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6" w:type="dxa"/>
            <w:shd w:val="clear" w:color="auto" w:fill="auto"/>
          </w:tcPr>
          <w:p w14:paraId="196404B7" w14:textId="1FEE5981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  <w:tr w:rsidR="002E59E0" w:rsidRPr="000724D1" w14:paraId="40AABF12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9FC439" w14:textId="77777777" w:rsidR="002E59E0" w:rsidRPr="000724D1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13379481" w14:textId="3BEBE80C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Integrálszámítás alkalmazásai II.: </w:t>
            </w:r>
            <w:r>
              <w:rPr>
                <w:rFonts w:ascii="Times New Roman" w:hAnsi="Times New Roman"/>
                <w:sz w:val="20"/>
                <w:szCs w:val="20"/>
              </w:rPr>
              <w:t>súlypont koordinátái, forgástest térfogata, Cavalieri-elv</w:t>
            </w:r>
          </w:p>
        </w:tc>
        <w:tc>
          <w:tcPr>
            <w:tcW w:w="1985" w:type="dxa"/>
            <w:shd w:val="clear" w:color="auto" w:fill="auto"/>
          </w:tcPr>
          <w:p w14:paraId="5648CB84" w14:textId="3E2AF736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35-36</w:t>
            </w:r>
          </w:p>
        </w:tc>
        <w:tc>
          <w:tcPr>
            <w:tcW w:w="1911" w:type="dxa"/>
            <w:shd w:val="clear" w:color="auto" w:fill="auto"/>
          </w:tcPr>
          <w:p w14:paraId="41B458B3" w14:textId="6FB8E54F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3EBBAB63" w14:textId="2949B2D2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11</w:t>
            </w:r>
          </w:p>
        </w:tc>
      </w:tr>
      <w:tr w:rsidR="002E59E0" w:rsidRPr="000724D1" w14:paraId="69DB09DE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170E1AA" w14:textId="77777777" w:rsidR="002E59E0" w:rsidRPr="000724D1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128E2594" w14:textId="10D41341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Kétváltozós függvények, szint- és rétegvonalak, parciális derivált</w:t>
            </w:r>
          </w:p>
        </w:tc>
        <w:tc>
          <w:tcPr>
            <w:tcW w:w="1985" w:type="dxa"/>
            <w:shd w:val="clear" w:color="auto" w:fill="auto"/>
          </w:tcPr>
          <w:p w14:paraId="72446B1D" w14:textId="2F25CACD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37-39</w:t>
            </w:r>
          </w:p>
        </w:tc>
        <w:tc>
          <w:tcPr>
            <w:tcW w:w="1911" w:type="dxa"/>
            <w:shd w:val="clear" w:color="auto" w:fill="auto"/>
          </w:tcPr>
          <w:p w14:paraId="45CE3B42" w14:textId="35503099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13C43968" w14:textId="2CAA51AD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</w:p>
        </w:tc>
      </w:tr>
      <w:tr w:rsidR="002E59E0" w:rsidRPr="000724D1" w14:paraId="26A5D4A2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316879B" w14:textId="77777777" w:rsidR="002E59E0" w:rsidRPr="000724D1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625D05BF" w14:textId="737B5D01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Kétváltozós függvények iránymenti deriváltja és gradiense, geometriai alkalmazások</w:t>
            </w:r>
          </w:p>
        </w:tc>
        <w:tc>
          <w:tcPr>
            <w:tcW w:w="1985" w:type="dxa"/>
            <w:shd w:val="clear" w:color="auto" w:fill="auto"/>
          </w:tcPr>
          <w:p w14:paraId="25B25252" w14:textId="478D7CA0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40-41</w:t>
            </w:r>
          </w:p>
        </w:tc>
        <w:tc>
          <w:tcPr>
            <w:tcW w:w="1911" w:type="dxa"/>
            <w:shd w:val="clear" w:color="auto" w:fill="auto"/>
          </w:tcPr>
          <w:p w14:paraId="450CD6C6" w14:textId="2334BCA1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1898529B" w14:textId="73C98AEA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25</w:t>
            </w:r>
          </w:p>
        </w:tc>
      </w:tr>
      <w:tr w:rsidR="002E59E0" w:rsidRPr="000724D1" w14:paraId="58F74657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DB19E7" w14:textId="77777777" w:rsidR="002E59E0" w:rsidRPr="000724D1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A7D7E98" w14:textId="574295AB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Kétváltozós függvények integrálszámítása</w:t>
            </w:r>
            <w:r w:rsidR="00290D3D">
              <w:rPr>
                <w:rFonts w:ascii="Times New Roman" w:hAnsi="Times New Roman"/>
                <w:sz w:val="20"/>
                <w:szCs w:val="20"/>
                <w:lang w:val="hu-HU"/>
              </w:rPr>
              <w:t>, normáltartomány</w:t>
            </w:r>
          </w:p>
        </w:tc>
        <w:tc>
          <w:tcPr>
            <w:tcW w:w="1985" w:type="dxa"/>
            <w:shd w:val="clear" w:color="auto" w:fill="auto"/>
          </w:tcPr>
          <w:p w14:paraId="6B6E7897" w14:textId="1BA96C6E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42-44</w:t>
            </w:r>
          </w:p>
        </w:tc>
        <w:tc>
          <w:tcPr>
            <w:tcW w:w="1911" w:type="dxa"/>
            <w:shd w:val="clear" w:color="auto" w:fill="auto"/>
          </w:tcPr>
          <w:p w14:paraId="08151DDD" w14:textId="58D20EBB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2D275511" w14:textId="46E5DF29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02</w:t>
            </w:r>
          </w:p>
        </w:tc>
      </w:tr>
      <w:tr w:rsidR="002E59E0" w:rsidRPr="000724D1" w14:paraId="4DA7204C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6821210" w14:textId="7EE3B08E" w:rsidR="002E59E0" w:rsidRPr="00D46DE3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D46DE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66FBBB7D" w14:textId="047DC023" w:rsidR="002E59E0" w:rsidRPr="00D46DE3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Kettős integr</w:t>
            </w:r>
            <w:r w:rsidR="00290D3D">
              <w:rPr>
                <w:rFonts w:ascii="Times New Roman" w:hAnsi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</w:rPr>
              <w:t>l alkalmazásai testek térfogatának kiszámítására</w:t>
            </w:r>
          </w:p>
        </w:tc>
        <w:tc>
          <w:tcPr>
            <w:tcW w:w="1985" w:type="dxa"/>
            <w:shd w:val="clear" w:color="auto" w:fill="auto"/>
          </w:tcPr>
          <w:p w14:paraId="625495C8" w14:textId="47BE9383" w:rsidR="002E59E0" w:rsidRPr="00D46DE3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42-44</w:t>
            </w:r>
          </w:p>
        </w:tc>
        <w:tc>
          <w:tcPr>
            <w:tcW w:w="1911" w:type="dxa"/>
            <w:shd w:val="clear" w:color="auto" w:fill="auto"/>
          </w:tcPr>
          <w:p w14:paraId="6202FEA8" w14:textId="58C4F359" w:rsidR="002E59E0" w:rsidRPr="00D46DE3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27F06D8A" w14:textId="05D96457" w:rsidR="002E59E0" w:rsidRPr="00D46DE3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09</w:t>
            </w:r>
          </w:p>
        </w:tc>
      </w:tr>
      <w:tr w:rsidR="002E59E0" w:rsidRPr="000724D1" w14:paraId="55C96921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91CF3F" w14:textId="4CE8FF5B" w:rsidR="002E59E0" w:rsidRPr="00D46DE3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D46DE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05C88466" w14:textId="2E7C566A" w:rsidR="002E59E0" w:rsidRPr="00D46DE3" w:rsidRDefault="005A34F3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Z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árthelyi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shd w:val="clear" w:color="auto" w:fill="auto"/>
          </w:tcPr>
          <w:p w14:paraId="788BEEBB" w14:textId="2B74643B" w:rsidR="002E59E0" w:rsidRPr="00D46DE3" w:rsidRDefault="00A6696C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2B52662F" w14:textId="26362B3B" w:rsidR="002E59E0" w:rsidRPr="00D46DE3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Z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árthelyi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16" w:type="dxa"/>
            <w:shd w:val="clear" w:color="auto" w:fill="auto"/>
          </w:tcPr>
          <w:p w14:paraId="1326E26F" w14:textId="7914D7A0" w:rsidR="002E59E0" w:rsidRPr="00D46DE3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</w:p>
        </w:tc>
      </w:tr>
    </w:tbl>
    <w:p w14:paraId="795FC5A2" w14:textId="77777777" w:rsidR="003A30EC" w:rsidRPr="000724D1" w:rsidRDefault="003A30EC" w:rsidP="003A30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7CA31DB4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18B77ED9" w:rsidR="00835ADF" w:rsidRDefault="005A34F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A34F3">
        <w:rPr>
          <w:rStyle w:val="None"/>
          <w:bCs/>
          <w:noProof/>
          <w:sz w:val="20"/>
          <w:szCs w:val="20"/>
          <w:lang w:val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B962D4" wp14:editId="724AA032">
                <wp:simplePos x="0" y="0"/>
                <wp:positionH relativeFrom="column">
                  <wp:posOffset>3534410</wp:posOffset>
                </wp:positionH>
                <wp:positionV relativeFrom="paragraph">
                  <wp:posOffset>11430</wp:posOffset>
                </wp:positionV>
                <wp:extent cx="1287780" cy="44958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C548" w14:textId="06228C32" w:rsidR="005A34F3" w:rsidRDefault="005A34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7F3E9" wp14:editId="4E26C977">
                                  <wp:extent cx="1120140" cy="334185"/>
                                  <wp:effectExtent l="0" t="0" r="3810" b="889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347" cy="337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962D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8.3pt;margin-top:.9pt;width:101.4pt;height:3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" filled="f" stroked="f">
                <v:textbox>
                  <w:txbxContent>
                    <w:p w14:paraId="440FC548" w14:textId="06228C32" w:rsidR="005A34F3" w:rsidRDefault="005A34F3">
                      <w:r>
                        <w:rPr>
                          <w:noProof/>
                        </w:rPr>
                        <w:drawing>
                          <wp:inline distT="0" distB="0" distL="0" distR="0" wp14:anchorId="1947F3E9" wp14:editId="4E26C977">
                            <wp:extent cx="1120140" cy="334185"/>
                            <wp:effectExtent l="0" t="0" r="3810" b="889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347" cy="337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0639B9" w14:textId="27FB8CC8" w:rsidR="000354DB" w:rsidRPr="00A601E6" w:rsidRDefault="000354D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2C961F16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3ED0060F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759FD8B" w:rsidR="00C26163" w:rsidRPr="00A601E6" w:rsidRDefault="00C343AF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14BD6D5" wp14:editId="3E48A824">
                <wp:simplePos x="0" y="0"/>
                <wp:positionH relativeFrom="column">
                  <wp:posOffset>211910</wp:posOffset>
                </wp:positionH>
                <wp:positionV relativeFrom="paragraph">
                  <wp:posOffset>895050</wp:posOffset>
                </wp:positionV>
                <wp:extent cx="360" cy="360"/>
                <wp:effectExtent l="38100" t="38100" r="38100" b="38100"/>
                <wp:wrapNone/>
                <wp:docPr id="11" name="Szabadké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8C8EA" id="Szabadkéz 11" o:spid="_x0000_s1026" type="#_x0000_t75" style="position:absolute;margin-left:16.35pt;margin-top:70.1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CLabvAywEAAJIEAAAQAAAAAAAAAAAAAAAAANQD&#10;AABkcnMvaW5rL2luazEueG1sUEsBAi0AFAAGAAgAAAAhAIki7E3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761C39"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223C64">
        <w:rPr>
          <w:rStyle w:val="None"/>
          <w:bCs/>
          <w:sz w:val="20"/>
          <w:szCs w:val="20"/>
          <w:lang w:val="hu-HU"/>
        </w:rPr>
        <w:t>3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  <w:r w:rsidR="00757555">
        <w:rPr>
          <w:rStyle w:val="None"/>
          <w:bCs/>
          <w:sz w:val="20"/>
          <w:szCs w:val="20"/>
          <w:lang w:val="hu-HU"/>
        </w:rPr>
        <w:t>0</w:t>
      </w:r>
      <w:r w:rsidR="00223C64">
        <w:rPr>
          <w:rStyle w:val="None"/>
          <w:bCs/>
          <w:sz w:val="20"/>
          <w:szCs w:val="20"/>
          <w:lang w:val="hu-HU"/>
        </w:rPr>
        <w:t>1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  <w:r w:rsidR="00223C64">
        <w:rPr>
          <w:rStyle w:val="None"/>
          <w:bCs/>
          <w:sz w:val="20"/>
          <w:szCs w:val="20"/>
          <w:lang w:val="hu-HU"/>
        </w:rPr>
        <w:t>26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555C" w14:textId="77777777" w:rsidR="00597B32" w:rsidRDefault="00597B32" w:rsidP="007E74BB">
      <w:r>
        <w:separator/>
      </w:r>
    </w:p>
  </w:endnote>
  <w:endnote w:type="continuationSeparator" w:id="0">
    <w:p w14:paraId="01131EDF" w14:textId="77777777" w:rsidR="00597B32" w:rsidRDefault="00597B3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E872" w14:textId="77777777" w:rsidR="00597B32" w:rsidRDefault="00597B32" w:rsidP="007E74BB">
      <w:r>
        <w:separator/>
      </w:r>
    </w:p>
  </w:footnote>
  <w:footnote w:type="continuationSeparator" w:id="0">
    <w:p w14:paraId="5BEDB4B4" w14:textId="77777777" w:rsidR="00597B32" w:rsidRDefault="00597B3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86FD65B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DA36AE">
      <w:rPr>
        <w:lang w:val="hu-HU"/>
      </w:rPr>
      <w:t>: Építészmérnök</w:t>
    </w:r>
    <w:r w:rsidR="00D35B2F">
      <w:rPr>
        <w:lang w:val="hu-HU"/>
      </w:rPr>
      <w:t>i</w:t>
    </w:r>
    <w:r w:rsidR="00DA36AE">
      <w:rPr>
        <w:lang w:val="hu-HU"/>
      </w:rPr>
      <w:t xml:space="preserve"> BSc</w:t>
    </w:r>
    <w:r w:rsidR="00D56844">
      <w:rPr>
        <w:lang w:val="hu-HU"/>
      </w:rPr>
      <w:t>/O</w:t>
    </w:r>
  </w:p>
  <w:p w14:paraId="53370EA0" w14:textId="4DF88BD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DA36AE">
      <w:rPr>
        <w:lang w:val="hu-HU"/>
      </w:rPr>
      <w:t xml:space="preserve"> Építészeti matematika </w:t>
    </w:r>
    <w:r w:rsidR="00E60261">
      <w:rPr>
        <w:lang w:val="hu-HU"/>
      </w:rPr>
      <w:t>2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2287D19" w:rsidR="00321A04" w:rsidRPr="00BF3EFC" w:rsidRDefault="00321A04" w:rsidP="002A734A">
    <w:pPr>
      <w:pStyle w:val="TEMATIKAFEJLC-LBLC"/>
      <w:tabs>
        <w:tab w:val="clear" w:pos="4536"/>
        <w:tab w:val="center" w:pos="4395"/>
      </w:tabs>
      <w:rPr>
        <w:lang w:val="hu-HU"/>
      </w:rPr>
    </w:pPr>
    <w:r w:rsidRPr="00BF3EFC">
      <w:rPr>
        <w:lang w:val="hu-HU"/>
      </w:rPr>
      <w:t>tantárgy-kód:</w:t>
    </w:r>
    <w:r w:rsidR="00DA36AE">
      <w:rPr>
        <w:lang w:val="hu-HU"/>
      </w:rPr>
      <w:t xml:space="preserve"> EPE07</w:t>
    </w:r>
    <w:r w:rsidR="00E60261">
      <w:rPr>
        <w:lang w:val="hu-HU"/>
      </w:rPr>
      <w:t>6</w:t>
    </w:r>
    <w:r w:rsidR="00DA36AE">
      <w:rPr>
        <w:lang w:val="hu-HU"/>
      </w:rPr>
      <w:t>MN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490902">
      <w:rPr>
        <w:color w:val="FF0000"/>
        <w:lang w:val="hu-HU"/>
      </w:rPr>
      <w:t xml:space="preserve"> </w:t>
    </w:r>
    <w:r w:rsidR="00DA36AE">
      <w:rPr>
        <w:color w:val="FF0000"/>
        <w:lang w:val="hu-HU"/>
      </w:rPr>
      <w:t>1-15</w:t>
    </w:r>
    <w:r w:rsidR="00E60261">
      <w:rPr>
        <w:color w:val="FF0000"/>
        <w:lang w:val="hu-HU"/>
      </w:rPr>
      <w:t xml:space="preserve"> páratlan</w:t>
    </w:r>
    <w:r w:rsidR="00DA36AE">
      <w:rPr>
        <w:color w:val="FF0000"/>
        <w:lang w:val="hu-HU"/>
      </w:rPr>
      <w:t xml:space="preserve"> hét Hétfő </w:t>
    </w:r>
    <w:r w:rsidR="002A734A">
      <w:rPr>
        <w:color w:val="FF0000"/>
        <w:lang w:val="hu-HU"/>
      </w:rPr>
      <w:t>16</w:t>
    </w:r>
    <w:r w:rsidR="00DA36AE">
      <w:rPr>
        <w:color w:val="FF0000"/>
        <w:lang w:val="hu-HU"/>
      </w:rPr>
      <w:t>:45-</w:t>
    </w:r>
    <w:r w:rsidR="002A734A">
      <w:rPr>
        <w:color w:val="FF0000"/>
        <w:lang w:val="hu-HU"/>
      </w:rPr>
      <w:t>18</w:t>
    </w:r>
    <w:r w:rsidR="00DA36AE">
      <w:rPr>
        <w:color w:val="FF0000"/>
        <w:lang w:val="hu-HU"/>
      </w:rPr>
      <w:t>:15</w:t>
    </w:r>
    <w:r w:rsidRPr="00BF3EFC">
      <w:rPr>
        <w:lang w:val="hu-HU"/>
      </w:rPr>
      <w:t xml:space="preserve"> Helyszín: </w:t>
    </w:r>
    <w:r w:rsidR="00FA7369" w:rsidRPr="00490902">
      <w:rPr>
        <w:color w:val="FF0000"/>
        <w:lang w:val="hu-HU"/>
      </w:rPr>
      <w:t>PTE MIK, A</w:t>
    </w:r>
    <w:r w:rsidR="002A734A">
      <w:rPr>
        <w:color w:val="FF0000"/>
        <w:lang w:val="hu-HU"/>
      </w:rPr>
      <w:t>008</w:t>
    </w:r>
  </w:p>
  <w:p w14:paraId="5FA1F5CD" w14:textId="5B672AB4" w:rsidR="00321A04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DE1965">
      <w:rPr>
        <w:color w:val="FF0000"/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r w:rsidR="00DA36AE">
      <w:rPr>
        <w:lang w:val="hu-HU"/>
      </w:rPr>
      <w:t>gyakorlatok</w:t>
    </w:r>
    <w:r w:rsidRPr="00BF3EFC">
      <w:rPr>
        <w:lang w:val="hu-HU"/>
      </w:rPr>
      <w:t xml:space="preserve">: </w:t>
    </w:r>
    <w:r w:rsidR="00490902" w:rsidRPr="00490902">
      <w:rPr>
        <w:color w:val="FF0000"/>
        <w:lang w:val="hu-HU"/>
      </w:rPr>
      <w:t xml:space="preserve">1-15 hét </w:t>
    </w:r>
    <w:r w:rsidR="00DA36AE">
      <w:rPr>
        <w:color w:val="FF0000"/>
        <w:lang w:val="hu-HU"/>
      </w:rPr>
      <w:t>Kedd</w:t>
    </w:r>
    <w:r w:rsidRPr="00490902">
      <w:rPr>
        <w:color w:val="FF0000"/>
        <w:lang w:val="hu-HU"/>
      </w:rPr>
      <w:t xml:space="preserve"> </w:t>
    </w:r>
    <w:r w:rsidR="00DA36AE">
      <w:rPr>
        <w:color w:val="FF0000"/>
        <w:lang w:val="hu-HU"/>
      </w:rPr>
      <w:t>7:45-9:15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490902">
      <w:rPr>
        <w:color w:val="FF0000"/>
        <w:lang w:val="hu-HU"/>
      </w:rPr>
      <w:t xml:space="preserve">PTE MIK, </w:t>
    </w:r>
    <w:r w:rsidR="00DA36AE">
      <w:rPr>
        <w:color w:val="FF0000"/>
        <w:lang w:val="hu-HU"/>
      </w:rPr>
      <w:t>A</w:t>
    </w:r>
    <w:r w:rsidR="002A734A">
      <w:rPr>
        <w:color w:val="FF0000"/>
        <w:lang w:val="hu-HU"/>
      </w:rPr>
      <w:t>017</w:t>
    </w:r>
  </w:p>
  <w:p w14:paraId="10FF4944" w14:textId="31E1AD88" w:rsidR="00DA36AE" w:rsidRDefault="00DA36AE" w:rsidP="00034EEB">
    <w:pPr>
      <w:pStyle w:val="TEMATIKAFEJLC-LBLC"/>
      <w:rPr>
        <w:color w:val="FF0000"/>
        <w:lang w:val="hu-HU"/>
      </w:rPr>
    </w:pPr>
    <w:r>
      <w:rPr>
        <w:color w:val="FF0000"/>
        <w:lang w:val="hu-HU"/>
      </w:rPr>
      <w:tab/>
    </w:r>
    <w:r>
      <w:rPr>
        <w:color w:val="FF0000"/>
        <w:lang w:val="hu-HU"/>
      </w:rPr>
      <w:tab/>
      <w:t>Kedd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7:45-9:15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</w:t>
    </w:r>
    <w:r w:rsidR="002A734A">
      <w:rPr>
        <w:color w:val="FF0000"/>
        <w:lang w:val="hu-HU"/>
      </w:rPr>
      <w:t>015</w:t>
    </w:r>
  </w:p>
  <w:p w14:paraId="20585DF9" w14:textId="7CC31789" w:rsidR="00DA36AE" w:rsidRPr="00BF3EFC" w:rsidRDefault="00DA36AE" w:rsidP="00034EEB">
    <w:pPr>
      <w:pStyle w:val="TEMATIKAFEJLC-LBLC"/>
      <w:rPr>
        <w:lang w:val="hu-HU"/>
      </w:rPr>
    </w:pPr>
    <w:r>
      <w:rPr>
        <w:lang w:val="hu-HU"/>
      </w:rPr>
      <w:tab/>
    </w:r>
    <w:r>
      <w:rPr>
        <w:lang w:val="hu-HU"/>
      </w:rPr>
      <w:tab/>
      <w:t xml:space="preserve"> </w:t>
    </w:r>
    <w:r>
      <w:rPr>
        <w:color w:val="FF0000"/>
        <w:lang w:val="hu-HU"/>
      </w:rPr>
      <w:t>Kedd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1</w:t>
    </w:r>
    <w:r w:rsidR="002A734A">
      <w:rPr>
        <w:color w:val="FF0000"/>
        <w:lang w:val="hu-HU"/>
      </w:rPr>
      <w:t>8</w:t>
    </w:r>
    <w:r>
      <w:rPr>
        <w:color w:val="FF0000"/>
        <w:lang w:val="hu-HU"/>
      </w:rPr>
      <w:t>:30-</w:t>
    </w:r>
    <w:r w:rsidR="002A734A">
      <w:rPr>
        <w:color w:val="FF0000"/>
        <w:lang w:val="hu-HU"/>
      </w:rPr>
      <w:t>20:00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</w:t>
    </w:r>
    <w:r w:rsidR="002A734A">
      <w:rPr>
        <w:color w:val="FF0000"/>
        <w:lang w:val="hu-HU"/>
      </w:rPr>
      <w:t>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0F6"/>
    <w:multiLevelType w:val="hybridMultilevel"/>
    <w:tmpl w:val="59FC89AA"/>
    <w:lvl w:ilvl="0" w:tplc="A40034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CAA"/>
    <w:multiLevelType w:val="hybridMultilevel"/>
    <w:tmpl w:val="83560766"/>
    <w:lvl w:ilvl="0" w:tplc="5A0A9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973EA3"/>
    <w:multiLevelType w:val="hybridMultilevel"/>
    <w:tmpl w:val="90580CF4"/>
    <w:lvl w:ilvl="0" w:tplc="38D223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541E90"/>
    <w:multiLevelType w:val="hybridMultilevel"/>
    <w:tmpl w:val="CA8043FC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944A"/>
    <w:multiLevelType w:val="hybridMultilevel"/>
    <w:tmpl w:val="F1B68A12"/>
    <w:lvl w:ilvl="0" w:tplc="63DC5FBC">
      <w:start w:val="1"/>
      <w:numFmt w:val="decimal"/>
      <w:lvlText w:val="%1."/>
      <w:lvlJc w:val="left"/>
    </w:lvl>
    <w:lvl w:ilvl="1" w:tplc="2C68DDCA">
      <w:numFmt w:val="decimal"/>
      <w:lvlText w:val=""/>
      <w:lvlJc w:val="left"/>
    </w:lvl>
    <w:lvl w:ilvl="2" w:tplc="4E767024">
      <w:numFmt w:val="decimal"/>
      <w:lvlText w:val=""/>
      <w:lvlJc w:val="left"/>
    </w:lvl>
    <w:lvl w:ilvl="3" w:tplc="7A42B364">
      <w:numFmt w:val="decimal"/>
      <w:lvlText w:val=""/>
      <w:lvlJc w:val="left"/>
    </w:lvl>
    <w:lvl w:ilvl="4" w:tplc="9C12CED4">
      <w:numFmt w:val="decimal"/>
      <w:lvlText w:val=""/>
      <w:lvlJc w:val="left"/>
    </w:lvl>
    <w:lvl w:ilvl="5" w:tplc="584A6086">
      <w:numFmt w:val="decimal"/>
      <w:lvlText w:val=""/>
      <w:lvlJc w:val="left"/>
    </w:lvl>
    <w:lvl w:ilvl="6" w:tplc="4D1A37A0">
      <w:numFmt w:val="decimal"/>
      <w:lvlText w:val=""/>
      <w:lvlJc w:val="left"/>
    </w:lvl>
    <w:lvl w:ilvl="7" w:tplc="705E3C92">
      <w:numFmt w:val="decimal"/>
      <w:lvlText w:val=""/>
      <w:lvlJc w:val="left"/>
    </w:lvl>
    <w:lvl w:ilvl="8" w:tplc="41AE15A0">
      <w:numFmt w:val="decimal"/>
      <w:lvlText w:val=""/>
      <w:lvlJc w:val="left"/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FE268B"/>
    <w:multiLevelType w:val="hybridMultilevel"/>
    <w:tmpl w:val="D4D6BB4A"/>
    <w:lvl w:ilvl="0" w:tplc="6450E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353BC"/>
    <w:multiLevelType w:val="hybridMultilevel"/>
    <w:tmpl w:val="41D28D30"/>
    <w:lvl w:ilvl="0" w:tplc="BC164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544731"/>
    <w:multiLevelType w:val="hybridMultilevel"/>
    <w:tmpl w:val="88F6B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66665560">
    <w:abstractNumId w:val="23"/>
  </w:num>
  <w:num w:numId="2" w16cid:durableId="1739473954">
    <w:abstractNumId w:val="18"/>
  </w:num>
  <w:num w:numId="3" w16cid:durableId="1873348813">
    <w:abstractNumId w:val="21"/>
  </w:num>
  <w:num w:numId="4" w16cid:durableId="424808195">
    <w:abstractNumId w:val="22"/>
  </w:num>
  <w:num w:numId="5" w16cid:durableId="827942903">
    <w:abstractNumId w:val="4"/>
  </w:num>
  <w:num w:numId="6" w16cid:durableId="577524230">
    <w:abstractNumId w:val="2"/>
  </w:num>
  <w:num w:numId="7" w16cid:durableId="580917432">
    <w:abstractNumId w:val="12"/>
  </w:num>
  <w:num w:numId="8" w16cid:durableId="1055935414">
    <w:abstractNumId w:val="19"/>
  </w:num>
  <w:num w:numId="9" w16cid:durableId="1381245162">
    <w:abstractNumId w:val="31"/>
  </w:num>
  <w:num w:numId="10" w16cid:durableId="597566224">
    <w:abstractNumId w:val="25"/>
  </w:num>
  <w:num w:numId="11" w16cid:durableId="1986617248">
    <w:abstractNumId w:val="5"/>
  </w:num>
  <w:num w:numId="12" w16cid:durableId="2119637355">
    <w:abstractNumId w:val="9"/>
  </w:num>
  <w:num w:numId="13" w16cid:durableId="280766059">
    <w:abstractNumId w:val="28"/>
  </w:num>
  <w:num w:numId="14" w16cid:durableId="567346479">
    <w:abstractNumId w:val="15"/>
  </w:num>
  <w:num w:numId="15" w16cid:durableId="132137007">
    <w:abstractNumId w:val="32"/>
  </w:num>
  <w:num w:numId="16" w16cid:durableId="2010711717">
    <w:abstractNumId w:val="14"/>
  </w:num>
  <w:num w:numId="17" w16cid:durableId="22286585">
    <w:abstractNumId w:val="29"/>
  </w:num>
  <w:num w:numId="18" w16cid:durableId="1109275411">
    <w:abstractNumId w:val="20"/>
  </w:num>
  <w:num w:numId="19" w16cid:durableId="327173940">
    <w:abstractNumId w:val="17"/>
  </w:num>
  <w:num w:numId="20" w16cid:durableId="506553432">
    <w:abstractNumId w:val="13"/>
  </w:num>
  <w:num w:numId="21" w16cid:durableId="413169337">
    <w:abstractNumId w:val="11"/>
  </w:num>
  <w:num w:numId="22" w16cid:durableId="1518348885">
    <w:abstractNumId w:val="16"/>
  </w:num>
  <w:num w:numId="23" w16cid:durableId="1986082884">
    <w:abstractNumId w:val="8"/>
  </w:num>
  <w:num w:numId="24" w16cid:durableId="596401325">
    <w:abstractNumId w:val="26"/>
  </w:num>
  <w:num w:numId="25" w16cid:durableId="1436244201">
    <w:abstractNumId w:val="24"/>
  </w:num>
  <w:num w:numId="26" w16cid:durableId="1364096724">
    <w:abstractNumId w:val="3"/>
  </w:num>
  <w:num w:numId="27" w16cid:durableId="2095055558">
    <w:abstractNumId w:val="7"/>
  </w:num>
  <w:num w:numId="28" w16cid:durableId="418213886">
    <w:abstractNumId w:val="30"/>
  </w:num>
  <w:num w:numId="29" w16cid:durableId="1916237301">
    <w:abstractNumId w:val="0"/>
  </w:num>
  <w:num w:numId="30" w16cid:durableId="2076471179">
    <w:abstractNumId w:val="6"/>
  </w:num>
  <w:num w:numId="31" w16cid:durableId="244071811">
    <w:abstractNumId w:val="27"/>
  </w:num>
  <w:num w:numId="32" w16cid:durableId="1495534844">
    <w:abstractNumId w:val="10"/>
  </w:num>
  <w:num w:numId="33" w16cid:durableId="392777520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354DB"/>
    <w:rsid w:val="000427E4"/>
    <w:rsid w:val="000460B2"/>
    <w:rsid w:val="0005293B"/>
    <w:rsid w:val="000548F3"/>
    <w:rsid w:val="0006120B"/>
    <w:rsid w:val="00063A5C"/>
    <w:rsid w:val="000724D1"/>
    <w:rsid w:val="0007344D"/>
    <w:rsid w:val="000853DC"/>
    <w:rsid w:val="00096F13"/>
    <w:rsid w:val="000B0196"/>
    <w:rsid w:val="000B66FB"/>
    <w:rsid w:val="000C547D"/>
    <w:rsid w:val="000C75CB"/>
    <w:rsid w:val="000D23F6"/>
    <w:rsid w:val="000D279A"/>
    <w:rsid w:val="000E3296"/>
    <w:rsid w:val="000F51CB"/>
    <w:rsid w:val="000F780F"/>
    <w:rsid w:val="001101CE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65464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3C64"/>
    <w:rsid w:val="0022417D"/>
    <w:rsid w:val="0024327F"/>
    <w:rsid w:val="0024631E"/>
    <w:rsid w:val="0026086A"/>
    <w:rsid w:val="002667F9"/>
    <w:rsid w:val="002711DA"/>
    <w:rsid w:val="0027665A"/>
    <w:rsid w:val="00290D3D"/>
    <w:rsid w:val="00294E5F"/>
    <w:rsid w:val="0029525B"/>
    <w:rsid w:val="002A734A"/>
    <w:rsid w:val="002B3B18"/>
    <w:rsid w:val="002C62E3"/>
    <w:rsid w:val="002D5D32"/>
    <w:rsid w:val="002E59E0"/>
    <w:rsid w:val="002E6C97"/>
    <w:rsid w:val="00310616"/>
    <w:rsid w:val="00321902"/>
    <w:rsid w:val="00321A04"/>
    <w:rsid w:val="0032255F"/>
    <w:rsid w:val="00326363"/>
    <w:rsid w:val="00326ED0"/>
    <w:rsid w:val="00327CC1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30EC"/>
    <w:rsid w:val="003A5400"/>
    <w:rsid w:val="003A67F7"/>
    <w:rsid w:val="003C1B02"/>
    <w:rsid w:val="003D0B60"/>
    <w:rsid w:val="003D33E7"/>
    <w:rsid w:val="003D493E"/>
    <w:rsid w:val="003D68B7"/>
    <w:rsid w:val="003E0454"/>
    <w:rsid w:val="003E74AC"/>
    <w:rsid w:val="003F6F9D"/>
    <w:rsid w:val="00401506"/>
    <w:rsid w:val="00415726"/>
    <w:rsid w:val="00417E9C"/>
    <w:rsid w:val="0042101E"/>
    <w:rsid w:val="004215E3"/>
    <w:rsid w:val="00425DB0"/>
    <w:rsid w:val="004318F3"/>
    <w:rsid w:val="00432A55"/>
    <w:rsid w:val="004405AF"/>
    <w:rsid w:val="00440D62"/>
    <w:rsid w:val="004443E4"/>
    <w:rsid w:val="00446226"/>
    <w:rsid w:val="0044659D"/>
    <w:rsid w:val="00450170"/>
    <w:rsid w:val="00454641"/>
    <w:rsid w:val="0045542B"/>
    <w:rsid w:val="00456EE8"/>
    <w:rsid w:val="00463547"/>
    <w:rsid w:val="00465E10"/>
    <w:rsid w:val="00476FD3"/>
    <w:rsid w:val="00481837"/>
    <w:rsid w:val="00483866"/>
    <w:rsid w:val="0048582F"/>
    <w:rsid w:val="00490902"/>
    <w:rsid w:val="0049660B"/>
    <w:rsid w:val="004A1B50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6600"/>
    <w:rsid w:val="005077BE"/>
    <w:rsid w:val="00520F7F"/>
    <w:rsid w:val="00527AF1"/>
    <w:rsid w:val="005440F1"/>
    <w:rsid w:val="0055140E"/>
    <w:rsid w:val="00563381"/>
    <w:rsid w:val="00563B8D"/>
    <w:rsid w:val="00585AD7"/>
    <w:rsid w:val="00597B32"/>
    <w:rsid w:val="005A34F3"/>
    <w:rsid w:val="005A6418"/>
    <w:rsid w:val="005B08EC"/>
    <w:rsid w:val="005B5F9A"/>
    <w:rsid w:val="005C08EF"/>
    <w:rsid w:val="005E76CA"/>
    <w:rsid w:val="005F1E62"/>
    <w:rsid w:val="005F3DD3"/>
    <w:rsid w:val="00601F54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38C"/>
    <w:rsid w:val="006D256B"/>
    <w:rsid w:val="006E21E8"/>
    <w:rsid w:val="006E30BC"/>
    <w:rsid w:val="006F1E2D"/>
    <w:rsid w:val="007016E9"/>
    <w:rsid w:val="00703839"/>
    <w:rsid w:val="00705DF3"/>
    <w:rsid w:val="00714872"/>
    <w:rsid w:val="00715BBD"/>
    <w:rsid w:val="007274F7"/>
    <w:rsid w:val="00730940"/>
    <w:rsid w:val="00742CBB"/>
    <w:rsid w:val="007530C6"/>
    <w:rsid w:val="00754E56"/>
    <w:rsid w:val="00757555"/>
    <w:rsid w:val="00761C39"/>
    <w:rsid w:val="007730A5"/>
    <w:rsid w:val="00775481"/>
    <w:rsid w:val="00775954"/>
    <w:rsid w:val="0077643E"/>
    <w:rsid w:val="00785726"/>
    <w:rsid w:val="00785CBE"/>
    <w:rsid w:val="00786B94"/>
    <w:rsid w:val="00792502"/>
    <w:rsid w:val="00795D87"/>
    <w:rsid w:val="007A51AB"/>
    <w:rsid w:val="007A7A5D"/>
    <w:rsid w:val="007C1107"/>
    <w:rsid w:val="007C166E"/>
    <w:rsid w:val="007C44CE"/>
    <w:rsid w:val="007C6062"/>
    <w:rsid w:val="007C7FC9"/>
    <w:rsid w:val="007D2264"/>
    <w:rsid w:val="007E15AF"/>
    <w:rsid w:val="007E1B12"/>
    <w:rsid w:val="007E1F81"/>
    <w:rsid w:val="007E74BB"/>
    <w:rsid w:val="007F0169"/>
    <w:rsid w:val="007F3F62"/>
    <w:rsid w:val="007F4387"/>
    <w:rsid w:val="007F7253"/>
    <w:rsid w:val="00812440"/>
    <w:rsid w:val="0081714E"/>
    <w:rsid w:val="00826533"/>
    <w:rsid w:val="00827D12"/>
    <w:rsid w:val="00835ADF"/>
    <w:rsid w:val="0083615E"/>
    <w:rsid w:val="00852DF3"/>
    <w:rsid w:val="00852F3D"/>
    <w:rsid w:val="00862B15"/>
    <w:rsid w:val="0086555D"/>
    <w:rsid w:val="00865DD4"/>
    <w:rsid w:val="00876DDC"/>
    <w:rsid w:val="0089034F"/>
    <w:rsid w:val="00895677"/>
    <w:rsid w:val="008A7AD0"/>
    <w:rsid w:val="008B1D8F"/>
    <w:rsid w:val="008B2C38"/>
    <w:rsid w:val="008D6CCC"/>
    <w:rsid w:val="008F3233"/>
    <w:rsid w:val="008F7F7E"/>
    <w:rsid w:val="00904639"/>
    <w:rsid w:val="009063FE"/>
    <w:rsid w:val="00915432"/>
    <w:rsid w:val="00917ACE"/>
    <w:rsid w:val="00920633"/>
    <w:rsid w:val="00921EC4"/>
    <w:rsid w:val="00945CB7"/>
    <w:rsid w:val="00954C1E"/>
    <w:rsid w:val="00973723"/>
    <w:rsid w:val="00980EA9"/>
    <w:rsid w:val="00986B0B"/>
    <w:rsid w:val="009A7FD9"/>
    <w:rsid w:val="009B2D8A"/>
    <w:rsid w:val="009C40A3"/>
    <w:rsid w:val="009D1E2D"/>
    <w:rsid w:val="009D7D19"/>
    <w:rsid w:val="009E229B"/>
    <w:rsid w:val="009E6122"/>
    <w:rsid w:val="009E6CBC"/>
    <w:rsid w:val="009F2A21"/>
    <w:rsid w:val="009F39D3"/>
    <w:rsid w:val="009F5C4C"/>
    <w:rsid w:val="009F6137"/>
    <w:rsid w:val="00A06131"/>
    <w:rsid w:val="00A10E47"/>
    <w:rsid w:val="00A22B13"/>
    <w:rsid w:val="00A27523"/>
    <w:rsid w:val="00A325BA"/>
    <w:rsid w:val="00A35705"/>
    <w:rsid w:val="00A447AA"/>
    <w:rsid w:val="00A453B8"/>
    <w:rsid w:val="00A50698"/>
    <w:rsid w:val="00A5556B"/>
    <w:rsid w:val="00A601E6"/>
    <w:rsid w:val="00A63A7B"/>
    <w:rsid w:val="00A658A5"/>
    <w:rsid w:val="00A6696C"/>
    <w:rsid w:val="00A8047B"/>
    <w:rsid w:val="00A9421B"/>
    <w:rsid w:val="00AA30EB"/>
    <w:rsid w:val="00AA73F8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0E66"/>
    <w:rsid w:val="00B37254"/>
    <w:rsid w:val="00B43024"/>
    <w:rsid w:val="00B462E8"/>
    <w:rsid w:val="00B51660"/>
    <w:rsid w:val="00B51ED2"/>
    <w:rsid w:val="00B55307"/>
    <w:rsid w:val="00B60F83"/>
    <w:rsid w:val="00B65526"/>
    <w:rsid w:val="00B8217F"/>
    <w:rsid w:val="00B94C52"/>
    <w:rsid w:val="00BA2D5A"/>
    <w:rsid w:val="00BA609A"/>
    <w:rsid w:val="00BA7D85"/>
    <w:rsid w:val="00BB443D"/>
    <w:rsid w:val="00BB7299"/>
    <w:rsid w:val="00BC7764"/>
    <w:rsid w:val="00BD6FA1"/>
    <w:rsid w:val="00BE2126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43AF"/>
    <w:rsid w:val="00C42F31"/>
    <w:rsid w:val="00C45C89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E4740"/>
    <w:rsid w:val="00CF11AD"/>
    <w:rsid w:val="00CF1B69"/>
    <w:rsid w:val="00CF44F2"/>
    <w:rsid w:val="00CF6A1F"/>
    <w:rsid w:val="00CF714A"/>
    <w:rsid w:val="00D005D5"/>
    <w:rsid w:val="00D06E7C"/>
    <w:rsid w:val="00D078E8"/>
    <w:rsid w:val="00D12C66"/>
    <w:rsid w:val="00D169B6"/>
    <w:rsid w:val="00D23008"/>
    <w:rsid w:val="00D3570F"/>
    <w:rsid w:val="00D35B2F"/>
    <w:rsid w:val="00D46181"/>
    <w:rsid w:val="00D46DE3"/>
    <w:rsid w:val="00D55C3C"/>
    <w:rsid w:val="00D56844"/>
    <w:rsid w:val="00D643F2"/>
    <w:rsid w:val="00D80C78"/>
    <w:rsid w:val="00D85FD9"/>
    <w:rsid w:val="00D92897"/>
    <w:rsid w:val="00DA36AE"/>
    <w:rsid w:val="00DB4337"/>
    <w:rsid w:val="00DC2A31"/>
    <w:rsid w:val="00DC3C3B"/>
    <w:rsid w:val="00DC66BA"/>
    <w:rsid w:val="00DC7DB0"/>
    <w:rsid w:val="00DD5407"/>
    <w:rsid w:val="00DD6ACD"/>
    <w:rsid w:val="00DD760F"/>
    <w:rsid w:val="00DE1965"/>
    <w:rsid w:val="00DE395B"/>
    <w:rsid w:val="00DE7CA0"/>
    <w:rsid w:val="00DF2025"/>
    <w:rsid w:val="00E01F6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0261"/>
    <w:rsid w:val="00E62D9A"/>
    <w:rsid w:val="00E66333"/>
    <w:rsid w:val="00E66E22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3A2F"/>
    <w:rsid w:val="00ED4BB9"/>
    <w:rsid w:val="00EF01D1"/>
    <w:rsid w:val="00EF42D1"/>
    <w:rsid w:val="00EF6A0B"/>
    <w:rsid w:val="00F07CEC"/>
    <w:rsid w:val="00F1372C"/>
    <w:rsid w:val="00F14581"/>
    <w:rsid w:val="00F209D9"/>
    <w:rsid w:val="00F21B2D"/>
    <w:rsid w:val="00F27E46"/>
    <w:rsid w:val="00F32B58"/>
    <w:rsid w:val="00F42F30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B40DB"/>
    <w:rsid w:val="00FD3024"/>
    <w:rsid w:val="00FD63F6"/>
    <w:rsid w:val="00FE1324"/>
    <w:rsid w:val="00FE1F79"/>
    <w:rsid w:val="00FE21D4"/>
    <w:rsid w:val="00FE43EF"/>
    <w:rsid w:val="00FE7FAD"/>
    <w:rsid w:val="00FF1850"/>
    <w:rsid w:val="00FF2DEC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24.39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22.41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12.84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9564D-EC7E-47F5-A93C-5E55F771E5B0}"/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</Pages>
  <Words>1258</Words>
  <Characters>8683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Péter Szabó</cp:lastModifiedBy>
  <cp:revision>132</cp:revision>
  <cp:lastPrinted>2019-01-24T10:00:00Z</cp:lastPrinted>
  <dcterms:created xsi:type="dcterms:W3CDTF">2022-08-28T10:21:00Z</dcterms:created>
  <dcterms:modified xsi:type="dcterms:W3CDTF">2023-02-04T16:00:00Z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