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2ABDB0E5" w:rsidR="003A23E0" w:rsidRPr="00803FF0" w:rsidRDefault="003A23E0" w:rsidP="000A37C1">
      <w:pPr>
        <w:pStyle w:val="Cmsor1"/>
        <w:rPr>
          <w:sz w:val="20"/>
          <w:szCs w:val="20"/>
        </w:rPr>
      </w:pPr>
      <w:r w:rsidRPr="00803FF0">
        <w:rPr>
          <w:sz w:val="20"/>
          <w:szCs w:val="20"/>
        </w:rPr>
        <w:t>Tantárgy</w:t>
      </w:r>
      <w:r w:rsidR="009132BE" w:rsidRPr="00803FF0">
        <w:rPr>
          <w:sz w:val="20"/>
          <w:szCs w:val="20"/>
        </w:rPr>
        <w:t>i</w:t>
      </w:r>
      <w:r w:rsidRPr="00803FF0">
        <w:rPr>
          <w:sz w:val="20"/>
          <w:szCs w:val="20"/>
        </w:rPr>
        <w:t xml:space="preserve"> tematika és teljesítés</w:t>
      </w:r>
      <w:r w:rsidR="00BF0F08" w:rsidRPr="00803FF0">
        <w:rPr>
          <w:sz w:val="20"/>
          <w:szCs w:val="20"/>
        </w:rPr>
        <w:t>i</w:t>
      </w:r>
      <w:r w:rsidRPr="00803FF0">
        <w:rPr>
          <w:sz w:val="20"/>
          <w:szCs w:val="20"/>
        </w:rPr>
        <w:t xml:space="preserve"> követelménye</w:t>
      </w:r>
      <w:r w:rsidR="00BF0F08" w:rsidRPr="00803FF0">
        <w:rPr>
          <w:sz w:val="20"/>
          <w:szCs w:val="20"/>
        </w:rPr>
        <w:t>k</w:t>
      </w:r>
      <w:r w:rsidR="002F61F2" w:rsidRPr="00803FF0">
        <w:rPr>
          <w:sz w:val="20"/>
          <w:szCs w:val="20"/>
        </w:rPr>
        <w:t xml:space="preserve"> </w:t>
      </w:r>
      <w:r w:rsidR="00AD4A0F">
        <w:rPr>
          <w:sz w:val="20"/>
          <w:szCs w:val="20"/>
        </w:rPr>
        <w:t>-</w:t>
      </w:r>
      <w:r w:rsidRPr="00803FF0">
        <w:rPr>
          <w:sz w:val="20"/>
          <w:szCs w:val="20"/>
        </w:rPr>
        <w:t xml:space="preserve"> </w:t>
      </w:r>
      <w:r w:rsidR="00710B1C" w:rsidRPr="00803FF0">
        <w:rPr>
          <w:sz w:val="20"/>
          <w:szCs w:val="20"/>
        </w:rPr>
        <w:t>2</w:t>
      </w:r>
      <w:r w:rsidRPr="00803FF0">
        <w:rPr>
          <w:sz w:val="20"/>
          <w:szCs w:val="20"/>
        </w:rPr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151"/>
        <w:gridCol w:w="5676"/>
      </w:tblGrid>
      <w:tr w:rsidR="00AD4BC7" w:rsidRPr="00803FF0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803FF0" w:rsidRDefault="00AD4BC7" w:rsidP="00B40C80">
            <w:pPr>
              <w:rPr>
                <w:rFonts w:asciiTheme="majorHAnsi" w:hAnsiTheme="majorHAnsi"/>
                <w:b w:val="0"/>
              </w:rPr>
            </w:pPr>
            <w:r w:rsidRPr="00803FF0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3A57CA02" w:rsidR="00AD4BC7" w:rsidRPr="00803FF0" w:rsidRDefault="00B32144" w:rsidP="00B40C80">
            <w:pPr>
              <w:rPr>
                <w:rFonts w:asciiTheme="majorHAnsi" w:hAnsiTheme="majorHAnsi"/>
                <w:b w:val="0"/>
              </w:rPr>
            </w:pPr>
            <w:r w:rsidRPr="00803FF0">
              <w:rPr>
                <w:rFonts w:asciiTheme="majorHAnsi" w:hAnsiTheme="majorHAnsi"/>
                <w:b w:val="0"/>
              </w:rPr>
              <w:t>Villamosságtan 2</w:t>
            </w:r>
          </w:p>
        </w:tc>
      </w:tr>
      <w:tr w:rsidR="00AD4BC7" w:rsidRPr="00803FF0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803FF0" w:rsidRDefault="00AD4BC7" w:rsidP="00B40C80">
            <w:pPr>
              <w:rPr>
                <w:rFonts w:asciiTheme="majorHAnsi" w:hAnsiTheme="majorHAnsi"/>
                <w:b/>
              </w:rPr>
            </w:pPr>
            <w:r w:rsidRPr="00803FF0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1A36F032" w:rsidR="00AD4BC7" w:rsidRPr="00803FF0" w:rsidRDefault="00B32144" w:rsidP="00B40C80">
            <w:pPr>
              <w:rPr>
                <w:rFonts w:asciiTheme="majorHAnsi" w:hAnsiTheme="majorHAnsi"/>
                <w:bCs/>
              </w:rPr>
            </w:pPr>
            <w:r w:rsidRPr="00803FF0">
              <w:rPr>
                <w:rFonts w:asciiTheme="majorHAnsi" w:hAnsiTheme="majorHAnsi"/>
                <w:bCs/>
              </w:rPr>
              <w:t>IVB469MNVM</w:t>
            </w:r>
          </w:p>
        </w:tc>
      </w:tr>
      <w:tr w:rsidR="00AD4BC7" w:rsidRPr="00803FF0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803FF0" w:rsidRDefault="00AD4BC7" w:rsidP="00B40C80">
            <w:pPr>
              <w:rPr>
                <w:rFonts w:asciiTheme="majorHAnsi" w:hAnsiTheme="majorHAnsi"/>
                <w:b/>
              </w:rPr>
            </w:pPr>
            <w:r w:rsidRPr="00803FF0">
              <w:rPr>
                <w:rFonts w:asciiTheme="majorHAnsi" w:hAnsiTheme="majorHAnsi"/>
                <w:b/>
              </w:rPr>
              <w:t>Heti óraszá</w:t>
            </w:r>
            <w:r w:rsidR="003A57DC" w:rsidRPr="00803FF0">
              <w:rPr>
                <w:rFonts w:asciiTheme="majorHAnsi" w:hAnsiTheme="majorHAnsi"/>
                <w:b/>
              </w:rPr>
              <w:t>m</w:t>
            </w:r>
            <w:r w:rsidRPr="00803FF0">
              <w:rPr>
                <w:rFonts w:asciiTheme="majorHAnsi" w:hAnsiTheme="majorHAnsi"/>
                <w:b/>
              </w:rPr>
              <w:t>:</w:t>
            </w:r>
            <w:r w:rsidR="007910A3" w:rsidRPr="00803FF0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7910A3" w:rsidRPr="00803FF0">
              <w:rPr>
                <w:rFonts w:asciiTheme="majorHAnsi" w:hAnsiTheme="majorHAnsi"/>
                <w:b/>
              </w:rPr>
              <w:t>ea</w:t>
            </w:r>
            <w:proofErr w:type="spellEnd"/>
            <w:r w:rsidR="007910A3" w:rsidRPr="00803FF0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803FF0">
              <w:rPr>
                <w:rFonts w:asciiTheme="majorHAnsi" w:hAnsiTheme="majorHAnsi"/>
                <w:b/>
              </w:rPr>
              <w:t>gy</w:t>
            </w:r>
            <w:proofErr w:type="spellEnd"/>
            <w:r w:rsidR="007910A3" w:rsidRPr="00803FF0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803FF0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2A92C94A" w:rsidR="00AD4BC7" w:rsidRPr="00803FF0" w:rsidRDefault="00B32144" w:rsidP="00B40C80">
            <w:pPr>
              <w:rPr>
                <w:rFonts w:asciiTheme="majorHAnsi" w:hAnsiTheme="majorHAnsi"/>
                <w:bCs/>
              </w:rPr>
            </w:pPr>
            <w:r w:rsidRPr="00803FF0">
              <w:rPr>
                <w:rFonts w:asciiTheme="majorHAnsi" w:hAnsiTheme="majorHAnsi"/>
                <w:bCs/>
              </w:rPr>
              <w:t>2/3/0</w:t>
            </w:r>
          </w:p>
        </w:tc>
      </w:tr>
      <w:tr w:rsidR="00AD4BC7" w:rsidRPr="00803FF0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803FF0" w:rsidRDefault="00AD4BC7" w:rsidP="00B40C80">
            <w:pPr>
              <w:rPr>
                <w:rFonts w:asciiTheme="majorHAnsi" w:hAnsiTheme="majorHAnsi"/>
                <w:b/>
              </w:rPr>
            </w:pPr>
            <w:r w:rsidRPr="00803FF0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C40F100" w:rsidR="00AD4BC7" w:rsidRPr="00803FF0" w:rsidRDefault="00B32144" w:rsidP="00B40C80">
            <w:pPr>
              <w:rPr>
                <w:rFonts w:asciiTheme="majorHAnsi" w:hAnsiTheme="majorHAnsi"/>
                <w:bCs/>
              </w:rPr>
            </w:pPr>
            <w:r w:rsidRPr="00803FF0">
              <w:rPr>
                <w:rFonts w:asciiTheme="majorHAnsi" w:hAnsiTheme="majorHAnsi"/>
                <w:bCs/>
              </w:rPr>
              <w:t>5</w:t>
            </w:r>
          </w:p>
        </w:tc>
      </w:tr>
      <w:tr w:rsidR="00AD4BC7" w:rsidRPr="00803FF0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803FF0" w:rsidRDefault="00AD4BC7" w:rsidP="00B40C80">
            <w:pPr>
              <w:rPr>
                <w:rFonts w:asciiTheme="majorHAnsi" w:hAnsiTheme="majorHAnsi"/>
                <w:b/>
              </w:rPr>
            </w:pPr>
            <w:r w:rsidRPr="00803FF0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3218738E" w:rsidR="00AD4BC7" w:rsidRPr="00803FF0" w:rsidRDefault="00B32144" w:rsidP="00B40C80">
            <w:pPr>
              <w:rPr>
                <w:rFonts w:asciiTheme="majorHAnsi" w:hAnsiTheme="majorHAnsi"/>
                <w:bCs/>
              </w:rPr>
            </w:pPr>
            <w:r w:rsidRPr="00803FF0">
              <w:rPr>
                <w:rFonts w:asciiTheme="majorHAnsi" w:hAnsiTheme="majorHAnsi"/>
                <w:bCs/>
              </w:rPr>
              <w:t xml:space="preserve">Villamosmérnök </w:t>
            </w:r>
            <w:r w:rsidR="0036185B" w:rsidRPr="00803FF0">
              <w:rPr>
                <w:rFonts w:asciiTheme="majorHAnsi" w:hAnsiTheme="majorHAnsi"/>
                <w:bCs/>
              </w:rPr>
              <w:t>alap</w:t>
            </w:r>
            <w:r w:rsidRPr="00803FF0">
              <w:rPr>
                <w:rFonts w:asciiTheme="majorHAnsi" w:hAnsiTheme="majorHAnsi"/>
                <w:bCs/>
              </w:rPr>
              <w:t>szak (</w:t>
            </w:r>
            <w:proofErr w:type="spellStart"/>
            <w:r w:rsidRPr="00803FF0">
              <w:rPr>
                <w:rFonts w:asciiTheme="majorHAnsi" w:hAnsiTheme="majorHAnsi"/>
                <w:bCs/>
              </w:rPr>
              <w:t>BsC</w:t>
            </w:r>
            <w:proofErr w:type="spellEnd"/>
            <w:r w:rsidRPr="00803FF0">
              <w:rPr>
                <w:rFonts w:asciiTheme="majorHAnsi" w:hAnsiTheme="majorHAnsi"/>
                <w:bCs/>
              </w:rPr>
              <w:t>)</w:t>
            </w:r>
          </w:p>
        </w:tc>
      </w:tr>
      <w:tr w:rsidR="00AD4BC7" w:rsidRPr="00803FF0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803FF0" w:rsidRDefault="00AD4BC7" w:rsidP="00B40C80">
            <w:pPr>
              <w:rPr>
                <w:rFonts w:asciiTheme="majorHAnsi" w:hAnsiTheme="majorHAnsi"/>
                <w:b/>
              </w:rPr>
            </w:pPr>
            <w:r w:rsidRPr="00803FF0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BE21D43" w:rsidR="00AD4BC7" w:rsidRPr="00803FF0" w:rsidRDefault="00B32144" w:rsidP="00B40C80">
            <w:pPr>
              <w:rPr>
                <w:rFonts w:asciiTheme="majorHAnsi" w:hAnsiTheme="majorHAnsi"/>
                <w:bCs/>
              </w:rPr>
            </w:pPr>
            <w:r w:rsidRPr="00803FF0">
              <w:rPr>
                <w:rFonts w:asciiTheme="majorHAnsi" w:hAnsiTheme="majorHAnsi"/>
                <w:bCs/>
              </w:rPr>
              <w:t>nappali</w:t>
            </w:r>
          </w:p>
        </w:tc>
      </w:tr>
      <w:tr w:rsidR="00AD4BC7" w:rsidRPr="00803FF0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803FF0" w:rsidRDefault="00AD4BC7" w:rsidP="00B40C80">
            <w:pPr>
              <w:rPr>
                <w:rFonts w:asciiTheme="majorHAnsi" w:hAnsiTheme="majorHAnsi"/>
                <w:b/>
              </w:rPr>
            </w:pPr>
            <w:r w:rsidRPr="00803FF0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26F1109" w:rsidR="00AD4BC7" w:rsidRPr="00803FF0" w:rsidRDefault="004274DF" w:rsidP="00B40C80">
            <w:pPr>
              <w:rPr>
                <w:rFonts w:asciiTheme="majorHAnsi" w:hAnsiTheme="majorHAnsi"/>
                <w:bCs/>
              </w:rPr>
            </w:pPr>
            <w:r w:rsidRPr="00803FF0">
              <w:rPr>
                <w:rFonts w:asciiTheme="majorHAnsi" w:hAnsiTheme="majorHAnsi"/>
                <w:bCs/>
              </w:rPr>
              <w:t>Aláírás és vizsga</w:t>
            </w:r>
          </w:p>
        </w:tc>
      </w:tr>
      <w:tr w:rsidR="00AD4BC7" w:rsidRPr="00803FF0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803FF0" w:rsidRDefault="00AD4BC7" w:rsidP="00B40C80">
            <w:pPr>
              <w:rPr>
                <w:rFonts w:asciiTheme="majorHAnsi" w:hAnsiTheme="majorHAnsi"/>
                <w:b/>
              </w:rPr>
            </w:pPr>
            <w:r w:rsidRPr="00803FF0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29454D93" w:rsidR="00AD4BC7" w:rsidRPr="00803FF0" w:rsidRDefault="00B32144" w:rsidP="00B40C80">
            <w:pPr>
              <w:rPr>
                <w:rFonts w:asciiTheme="majorHAnsi" w:hAnsiTheme="majorHAnsi"/>
                <w:bCs/>
              </w:rPr>
            </w:pPr>
            <w:r w:rsidRPr="00803FF0">
              <w:rPr>
                <w:rFonts w:asciiTheme="majorHAnsi" w:hAnsiTheme="majorHAnsi"/>
                <w:bCs/>
              </w:rPr>
              <w:t>2</w:t>
            </w:r>
          </w:p>
        </w:tc>
      </w:tr>
      <w:tr w:rsidR="00AD4BC7" w:rsidRPr="00803FF0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803FF0" w:rsidRDefault="00AD4BC7" w:rsidP="00B40C80">
            <w:pPr>
              <w:rPr>
                <w:rFonts w:asciiTheme="majorHAnsi" w:hAnsiTheme="majorHAnsi"/>
                <w:b/>
              </w:rPr>
            </w:pPr>
            <w:r w:rsidRPr="00803FF0">
              <w:rPr>
                <w:rFonts w:asciiTheme="majorHAnsi" w:hAnsiTheme="majorHAnsi"/>
                <w:b/>
              </w:rPr>
              <w:t>Előzetes követelmény(</w:t>
            </w:r>
            <w:proofErr w:type="spellStart"/>
            <w:r w:rsidRPr="00803FF0">
              <w:rPr>
                <w:rFonts w:asciiTheme="majorHAnsi" w:hAnsiTheme="majorHAnsi"/>
                <w:b/>
              </w:rPr>
              <w:t>ek</w:t>
            </w:r>
            <w:proofErr w:type="spellEnd"/>
            <w:r w:rsidRPr="00803FF0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32F4446B" w:rsidR="00AD4BC7" w:rsidRPr="00803FF0" w:rsidRDefault="00B32144" w:rsidP="00B40C80">
            <w:pPr>
              <w:rPr>
                <w:rFonts w:asciiTheme="majorHAnsi" w:hAnsiTheme="majorHAnsi"/>
                <w:bCs/>
              </w:rPr>
            </w:pPr>
            <w:r w:rsidRPr="00803FF0">
              <w:rPr>
                <w:rFonts w:asciiTheme="majorHAnsi" w:hAnsiTheme="majorHAnsi"/>
                <w:bCs/>
              </w:rPr>
              <w:t>Villamosságtan 1</w:t>
            </w:r>
          </w:p>
        </w:tc>
      </w:tr>
      <w:tr w:rsidR="00AD4BC7" w:rsidRPr="00803FF0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803FF0" w:rsidRDefault="00AD4BC7" w:rsidP="00B40C80">
            <w:pPr>
              <w:rPr>
                <w:rFonts w:asciiTheme="majorHAnsi" w:hAnsiTheme="majorHAnsi"/>
                <w:b/>
              </w:rPr>
            </w:pPr>
            <w:r w:rsidRPr="00803FF0">
              <w:rPr>
                <w:rFonts w:asciiTheme="majorHAnsi" w:hAnsiTheme="majorHAnsi"/>
                <w:b/>
              </w:rPr>
              <w:t>Oktató tanszék(</w:t>
            </w:r>
            <w:proofErr w:type="spellStart"/>
            <w:r w:rsidRPr="00803FF0">
              <w:rPr>
                <w:rFonts w:asciiTheme="majorHAnsi" w:hAnsiTheme="majorHAnsi"/>
                <w:b/>
              </w:rPr>
              <w:t>ek</w:t>
            </w:r>
            <w:proofErr w:type="spellEnd"/>
            <w:r w:rsidRPr="00803FF0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2510A2F7" w:rsidR="00AD4BC7" w:rsidRPr="00803FF0" w:rsidRDefault="00B32144" w:rsidP="00B40C80">
            <w:pPr>
              <w:rPr>
                <w:rFonts w:asciiTheme="majorHAnsi" w:hAnsiTheme="majorHAnsi"/>
                <w:bCs/>
              </w:rPr>
            </w:pPr>
            <w:r w:rsidRPr="00803FF0">
              <w:rPr>
                <w:rFonts w:asciiTheme="majorHAnsi" w:hAnsiTheme="majorHAnsi"/>
                <w:bCs/>
              </w:rPr>
              <w:t>Villamos Hálózatok tanszék</w:t>
            </w:r>
          </w:p>
        </w:tc>
      </w:tr>
      <w:tr w:rsidR="00AD4BC7" w:rsidRPr="00803FF0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4997A33A" w:rsidR="00AD4BC7" w:rsidRPr="00803FF0" w:rsidRDefault="00AD4BC7" w:rsidP="00B40C80">
            <w:pPr>
              <w:rPr>
                <w:rFonts w:asciiTheme="majorHAnsi" w:hAnsiTheme="majorHAnsi"/>
                <w:b/>
              </w:rPr>
            </w:pPr>
            <w:r w:rsidRPr="00803FF0">
              <w:rPr>
                <w:rFonts w:asciiTheme="majorHAnsi" w:hAnsiTheme="majorHAnsi"/>
                <w:b/>
              </w:rPr>
              <w:t>Tárgyfelelős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042E1D4C" w:rsidR="00AD4BC7" w:rsidRPr="00803FF0" w:rsidRDefault="00B32144" w:rsidP="00B40C80">
            <w:pPr>
              <w:rPr>
                <w:rFonts w:asciiTheme="majorHAnsi" w:hAnsiTheme="majorHAnsi"/>
                <w:bCs/>
              </w:rPr>
            </w:pPr>
            <w:r w:rsidRPr="00803FF0">
              <w:rPr>
                <w:rFonts w:asciiTheme="majorHAnsi" w:hAnsiTheme="majorHAnsi"/>
                <w:bCs/>
              </w:rPr>
              <w:t>Dr. Gyurcsek István</w:t>
            </w:r>
          </w:p>
        </w:tc>
      </w:tr>
      <w:tr w:rsidR="006643D3" w:rsidRPr="00803FF0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619C18AF" w:rsidR="006643D3" w:rsidRPr="00803FF0" w:rsidRDefault="006D1B14" w:rsidP="00B40C80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</w:rPr>
              <w:t>O</w:t>
            </w:r>
            <w:r w:rsidRPr="00803FF0">
              <w:rPr>
                <w:rFonts w:asciiTheme="majorHAnsi" w:hAnsiTheme="majorHAnsi"/>
              </w:rPr>
              <w:t>ktató</w:t>
            </w:r>
            <w:r>
              <w:rPr>
                <w:rFonts w:asciiTheme="majorHAnsi" w:hAnsiTheme="majorHAnsi"/>
              </w:rPr>
              <w:t>(</w:t>
            </w:r>
            <w:r w:rsidRPr="00803FF0">
              <w:rPr>
                <w:rFonts w:asciiTheme="majorHAnsi" w:hAnsiTheme="majorHAnsi"/>
              </w:rPr>
              <w:t>k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0980A7E7" w:rsidR="006643D3" w:rsidRPr="006D1B14" w:rsidRDefault="006D1B14" w:rsidP="00B40C80">
            <w:pPr>
              <w:rPr>
                <w:rFonts w:asciiTheme="majorHAnsi" w:hAnsiTheme="majorHAnsi"/>
                <w:b w:val="0"/>
                <w:bCs w:val="0"/>
              </w:rPr>
            </w:pPr>
            <w:r w:rsidRPr="006D1B14">
              <w:rPr>
                <w:rFonts w:asciiTheme="majorHAnsi" w:hAnsiTheme="majorHAnsi"/>
                <w:b w:val="0"/>
                <w:bCs w:val="0"/>
              </w:rPr>
              <w:t>Dr. Gyurcsek István</w:t>
            </w:r>
          </w:p>
        </w:tc>
      </w:tr>
    </w:tbl>
    <w:p w14:paraId="0BD5D750" w14:textId="77777777" w:rsidR="00B21291" w:rsidRPr="00B62997" w:rsidRDefault="00B21291" w:rsidP="00B21291">
      <w:pPr>
        <w:pStyle w:val="Cmsor1"/>
        <w:shd w:val="clear" w:color="auto" w:fill="4273AF" w:themeFill="accent1" w:themeFillShade="E6"/>
        <w:rPr>
          <w:rFonts w:ascii="Times New Roman" w:hAnsi="Times New Roman"/>
          <w:sz w:val="20"/>
        </w:rPr>
      </w:pPr>
      <w:r w:rsidRPr="00B62997">
        <w:t>Tárgyleírás</w:t>
      </w:r>
    </w:p>
    <w:p w14:paraId="24C00188" w14:textId="5322A795" w:rsidR="000A1EE0" w:rsidRDefault="00B32144" w:rsidP="009B4F16">
      <w:r w:rsidRPr="00803FF0">
        <w:t>A kurzus anyaga a váltakozóáramú rendszerek analízise háromfázisú környezetben, továbbá a hálózatok frekvenciafüggő viselkedésének, valamint az általános periodikus áramú hálózatok számítása. Tárgyalja a váltakozóáramú négypólus elmélet alapjait és a transzfer függvény analízis legfontosabb elveit és módszereit. Vizsgáljuk az első- és másodrendű dinamikus hálózatok leírását és hálózat analízisét Laplace és Fourier integrál transzformáció alkalmazásával.</w:t>
      </w:r>
    </w:p>
    <w:p w14:paraId="1EF5DF01" w14:textId="77777777" w:rsidR="005E33A5" w:rsidRPr="00637494" w:rsidRDefault="005E33A5" w:rsidP="005E33A5">
      <w:pPr>
        <w:pStyle w:val="Cmsor1"/>
        <w:shd w:val="clear" w:color="auto" w:fill="4273AF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05E37B93" w14:textId="77777777" w:rsidR="001A4466" w:rsidRPr="0063460E" w:rsidRDefault="001A4466" w:rsidP="001A4466">
      <w:pPr>
        <w:pStyle w:val="Cmsor2"/>
        <w:numPr>
          <w:ilvl w:val="0"/>
          <w:numId w:val="18"/>
        </w:numPr>
        <w:tabs>
          <w:tab w:val="num" w:pos="360"/>
        </w:tabs>
        <w:ind w:left="0" w:firstLine="0"/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>Az oktatás célja</w:t>
      </w:r>
    </w:p>
    <w:p w14:paraId="67A0E378" w14:textId="77777777" w:rsidR="001A4466" w:rsidRPr="00803FF0" w:rsidRDefault="001A4466" w:rsidP="001A4466">
      <w:r w:rsidRPr="00803FF0">
        <w:t>Az időben változó és azon belül a szinuszosan változó áramú körökkel kapcsolatos elméleti ismeretek elsajátítása és az említett körök számításának begyakorlása. Bevezetés a kétpóluspár elméletbe.</w:t>
      </w:r>
    </w:p>
    <w:p w14:paraId="5CD04181" w14:textId="77777777" w:rsidR="00D8641C" w:rsidRPr="00A241DC" w:rsidRDefault="00D8641C" w:rsidP="00D8641C">
      <w:pPr>
        <w:pStyle w:val="Cmsor2"/>
        <w:numPr>
          <w:ilvl w:val="0"/>
          <w:numId w:val="18"/>
        </w:numPr>
        <w:tabs>
          <w:tab w:val="num" w:pos="360"/>
        </w:tabs>
        <w:ind w:left="0" w:firstLine="0"/>
        <w:rPr>
          <w:b/>
          <w:bCs/>
        </w:rPr>
      </w:pPr>
      <w:r w:rsidRPr="00A241DC">
        <w:rPr>
          <w:b/>
          <w:bCs/>
        </w:rPr>
        <w:t>A tantárgy tartalma</w:t>
      </w:r>
    </w:p>
    <w:p w14:paraId="392513F4" w14:textId="3C002D1A" w:rsidR="00E04590" w:rsidRDefault="00D8641C" w:rsidP="009B4F16">
      <w:r>
        <w:t>ELŐADÁS</w:t>
      </w:r>
    </w:p>
    <w:p w14:paraId="1DC92A4D" w14:textId="68E9E9B2" w:rsidR="006705B8" w:rsidRDefault="006705B8" w:rsidP="006705B8">
      <w:pPr>
        <w:pStyle w:val="Listaszerbekezds"/>
        <w:numPr>
          <w:ilvl w:val="0"/>
          <w:numId w:val="16"/>
        </w:numPr>
      </w:pPr>
      <w:r>
        <w:t>S</w:t>
      </w:r>
      <w:r w:rsidRPr="006654E2">
        <w:t>oros és párhuzamos RLC körök vizsgálata, feszültség-, és áramrezonancia, a hálózat analízis módszerei</w:t>
      </w:r>
    </w:p>
    <w:p w14:paraId="49687FE6" w14:textId="3E65E187" w:rsidR="006705B8" w:rsidRPr="0019528C" w:rsidRDefault="006705B8" w:rsidP="006705B8">
      <w:pPr>
        <w:pStyle w:val="Listaszerbekezds"/>
        <w:numPr>
          <w:ilvl w:val="0"/>
          <w:numId w:val="16"/>
        </w:numPr>
      </w:pPr>
      <w:r>
        <w:t>H</w:t>
      </w:r>
      <w:r w:rsidRPr="0019528C">
        <w:t xml:space="preserve">ierarchikus energia elosztó rendszerek és a </w:t>
      </w:r>
      <w:proofErr w:type="spellStart"/>
      <w:r w:rsidRPr="0019528C">
        <w:t>Smart</w:t>
      </w:r>
      <w:proofErr w:type="spellEnd"/>
      <w:r w:rsidRPr="0019528C">
        <w:t xml:space="preserve"> </w:t>
      </w:r>
      <w:proofErr w:type="spellStart"/>
      <w:r w:rsidRPr="0019528C">
        <w:t>Grid</w:t>
      </w:r>
      <w:proofErr w:type="spellEnd"/>
      <w:r w:rsidRPr="0019528C">
        <w:t xml:space="preserve"> technológia összehasonlítása, </w:t>
      </w:r>
      <w:proofErr w:type="spellStart"/>
      <w:r w:rsidRPr="0019528C">
        <w:t>Smart</w:t>
      </w:r>
      <w:proofErr w:type="spellEnd"/>
      <w:r w:rsidRPr="0019528C">
        <w:t xml:space="preserve"> </w:t>
      </w:r>
      <w:proofErr w:type="spellStart"/>
      <w:r w:rsidRPr="0019528C">
        <w:t>Metering</w:t>
      </w:r>
      <w:proofErr w:type="spellEnd"/>
    </w:p>
    <w:p w14:paraId="48FF6FAC" w14:textId="71517346" w:rsidR="006705B8" w:rsidRDefault="006705B8" w:rsidP="006705B8">
      <w:pPr>
        <w:pStyle w:val="Listaszerbekezds"/>
        <w:numPr>
          <w:ilvl w:val="0"/>
          <w:numId w:val="16"/>
        </w:numPr>
      </w:pPr>
      <w:r w:rsidRPr="0019528C">
        <w:t>Mágneses csatolású áramkörök (kölcsönös indultívitás, csatolt körök energiaviszonyai, lineáris transzformátor, ideális transzformátor, háromfázisú transzformátor alkalmazások)</w:t>
      </w:r>
    </w:p>
    <w:p w14:paraId="0A6C0084" w14:textId="553E61CF" w:rsidR="006705B8" w:rsidRDefault="006705B8" w:rsidP="006705B8">
      <w:pPr>
        <w:pStyle w:val="Listaszerbekezds"/>
        <w:numPr>
          <w:ilvl w:val="0"/>
          <w:numId w:val="16"/>
        </w:numPr>
      </w:pPr>
      <w:r w:rsidRPr="0019528C">
        <w:t>Hálózatok frekvenciafüggő viselkedése (szint, erősítés, csillapítás, decibel skála, transzfer függvény, Nyquist és Bode-diagramok)</w:t>
      </w:r>
    </w:p>
    <w:p w14:paraId="6C5C720F" w14:textId="56762B66" w:rsidR="006705B8" w:rsidRPr="006705B8" w:rsidRDefault="006705B8" w:rsidP="006705B8">
      <w:pPr>
        <w:pStyle w:val="Listaszerbekezds"/>
        <w:numPr>
          <w:ilvl w:val="0"/>
          <w:numId w:val="16"/>
        </w:numPr>
        <w:rPr>
          <w:b/>
        </w:rPr>
      </w:pPr>
      <w:r w:rsidRPr="0019528C">
        <w:t>Rezgőkörök, rezonancia (soros és párhuzamos rezgőkör, rezgőkörök jellemzői, hullámimpedancia, sávszélesség, jósági tényező. magára hagyott rezgőkör, szabadrezgés, passzív és aktív szűrőkapcsolások, alkalmazások)</w:t>
      </w:r>
    </w:p>
    <w:p w14:paraId="3190ACCD" w14:textId="5AFC71B1" w:rsidR="006705B8" w:rsidRDefault="006705B8" w:rsidP="006705B8">
      <w:pPr>
        <w:pStyle w:val="Listaszerbekezds"/>
        <w:numPr>
          <w:ilvl w:val="0"/>
          <w:numId w:val="16"/>
        </w:numPr>
      </w:pPr>
      <w:r>
        <w:lastRenderedPageBreak/>
        <w:t>Többhullámú jelek és hálózatok</w:t>
      </w:r>
      <w:r w:rsidRPr="0019528C">
        <w:t>. (Fourier tétele, trigonometrikus és exponenciális Fourier sorok, Fourier analízis, szimmetria megfontolások, áramköri alkalmazások, hatásos teljesítmény, effektív érték meghatározása)</w:t>
      </w:r>
    </w:p>
    <w:p w14:paraId="1641F7FC" w14:textId="72EDC575" w:rsidR="006705B8" w:rsidRDefault="006705B8" w:rsidP="006705B8">
      <w:pPr>
        <w:pStyle w:val="Listaszerbekezds"/>
        <w:numPr>
          <w:ilvl w:val="0"/>
          <w:numId w:val="16"/>
        </w:numPr>
      </w:pPr>
      <w:r w:rsidRPr="0019528C">
        <w:t>Kétkapuk. (kétkapuk jellemzése rövidzárási és üresjárási paraméterekkel, impedancia, admittancia hibrid és lánc paraméterek, kétkapu karakterisztikák kapcsolata, kétkapuk összekapcsolása, Bartlett-</w:t>
      </w:r>
      <w:proofErr w:type="spellStart"/>
      <w:r w:rsidRPr="0019528C">
        <w:t>Brune</w:t>
      </w:r>
      <w:proofErr w:type="spellEnd"/>
      <w:r w:rsidRPr="0019528C">
        <w:t xml:space="preserve"> tétele, alkalmazások)</w:t>
      </w:r>
    </w:p>
    <w:p w14:paraId="7BD34B45" w14:textId="72F9FF15" w:rsidR="006705B8" w:rsidRDefault="006705B8" w:rsidP="006705B8">
      <w:pPr>
        <w:pStyle w:val="Listaszerbekezds"/>
        <w:numPr>
          <w:ilvl w:val="0"/>
          <w:numId w:val="16"/>
        </w:numPr>
      </w:pPr>
      <w:r w:rsidRPr="00C2172C">
        <w:t>Elsőrendű dinamikus hálózatok (tranziens egy energiatárolós körökben, forrásmentes RC és RL körök vizsgálata, szingularitás függvények, RC és RL körök egységugrás gerjesztésre adott válasza)</w:t>
      </w:r>
    </w:p>
    <w:p w14:paraId="73FB9644" w14:textId="7875A2EC" w:rsidR="006705B8" w:rsidRPr="0079738D" w:rsidRDefault="006705B8" w:rsidP="006705B8">
      <w:pPr>
        <w:pStyle w:val="Listaszerbekezds"/>
        <w:numPr>
          <w:ilvl w:val="0"/>
          <w:numId w:val="16"/>
        </w:numPr>
      </w:pPr>
      <w:r w:rsidRPr="0019528C">
        <w:t>Másodrendű dinamikus hálózatok (két energiatárolós áramkörök kezdeti paraméterek meghatározása, forrásmentes soros és párhuzamos RLC körök válaszfüggvényei, egységugrásra adott válaszfüggvények, általános másodrendű hálózatok analízise, áramkörök dualitása)</w:t>
      </w:r>
    </w:p>
    <w:p w14:paraId="15C0A6D1" w14:textId="4FC97A3E" w:rsidR="006705B8" w:rsidRDefault="006705B8" w:rsidP="006705B8">
      <w:pPr>
        <w:pStyle w:val="Listaszerbekezds"/>
        <w:numPr>
          <w:ilvl w:val="0"/>
          <w:numId w:val="16"/>
        </w:numPr>
      </w:pPr>
      <w:r w:rsidRPr="0019528C">
        <w:t>Berendezések melegedése (hőmérsékleti tranziensek villamos analógiája, berendezések melegedése állandó és időben változó teljesítmény mellett, túlmelegedés, hőmegfutás).</w:t>
      </w:r>
    </w:p>
    <w:p w14:paraId="104E598B" w14:textId="77777777" w:rsidR="006705B8" w:rsidRDefault="006705B8" w:rsidP="006705B8">
      <w:pPr>
        <w:pStyle w:val="Listaszerbekezds"/>
        <w:numPr>
          <w:ilvl w:val="0"/>
          <w:numId w:val="16"/>
        </w:numPr>
      </w:pPr>
      <w:r w:rsidRPr="00B75970">
        <w:t>Intergáltranszformációk az áramkör analízisben</w:t>
      </w:r>
      <w:r>
        <w:t>.</w:t>
      </w:r>
    </w:p>
    <w:p w14:paraId="19F16F4B" w14:textId="77777777" w:rsidR="006705B8" w:rsidRDefault="006705B8" w:rsidP="006705B8">
      <w:pPr>
        <w:pStyle w:val="Listaszerbekezds"/>
        <w:numPr>
          <w:ilvl w:val="0"/>
          <w:numId w:val="17"/>
        </w:numPr>
      </w:pPr>
      <w:r w:rsidRPr="00B06B5C">
        <w:t xml:space="preserve">Laplace transzformáció ((Laplace transzformáció tulajdonságai, </w:t>
      </w:r>
      <w:proofErr w:type="spellStart"/>
      <w:r w:rsidRPr="00B06B5C">
        <w:t>konvolúciós</w:t>
      </w:r>
      <w:proofErr w:type="spellEnd"/>
      <w:r w:rsidRPr="00B06B5C">
        <w:t xml:space="preserve"> integrál, hálózati elemek modellezése a Laplace síkon, áramkör analízis transzfer függvények az s-tartományban)</w:t>
      </w:r>
    </w:p>
    <w:p w14:paraId="5EE27A1F" w14:textId="5E475D7F" w:rsidR="006705B8" w:rsidRDefault="006705B8" w:rsidP="006705B8">
      <w:pPr>
        <w:pStyle w:val="Listaszerbekezds"/>
        <w:numPr>
          <w:ilvl w:val="0"/>
          <w:numId w:val="17"/>
        </w:numPr>
      </w:pPr>
      <w:r w:rsidRPr="00B06B5C">
        <w:t>Fourier transzformáció (Fourier transzformáció tulajdonságai, áramköri alkalmazások, Parseval teóriája, Fourier és Laplace transzformáció kapcsolata)</w:t>
      </w:r>
    </w:p>
    <w:p w14:paraId="3173E675" w14:textId="06932C64" w:rsidR="006705B8" w:rsidRDefault="00D8641C" w:rsidP="006705B8">
      <w:r>
        <w:t>GYAKORLAT</w:t>
      </w:r>
    </w:p>
    <w:p w14:paraId="465CDF42" w14:textId="77777777" w:rsidR="006705B8" w:rsidRDefault="006705B8" w:rsidP="006705B8">
      <w:r w:rsidRPr="00BD140C">
        <w:t xml:space="preserve">A gyakorlatok </w:t>
      </w:r>
      <w:r>
        <w:t>tan</w:t>
      </w:r>
      <w:r w:rsidRPr="00BD140C">
        <w:t>anyag</w:t>
      </w:r>
      <w:r>
        <w:t>a</w:t>
      </w:r>
      <w:r w:rsidRPr="00BD140C">
        <w:t xml:space="preserve"> témájában és ütemezésében követi az előadások tananyagát.</w:t>
      </w:r>
    </w:p>
    <w:p w14:paraId="7CD54FCA" w14:textId="77777777" w:rsidR="00184EE4" w:rsidRPr="00184EE4" w:rsidRDefault="00184EE4" w:rsidP="001239AF">
      <w:pPr>
        <w:spacing w:before="0" w:after="240" w:line="240" w:lineRule="auto"/>
        <w:outlineLvl w:val="2"/>
        <w:rPr>
          <w:rFonts w:ascii="Calibri" w:eastAsia="Times New Roman" w:hAnsi="Calibri" w:cs="Times New Roman"/>
          <w:b/>
          <w:bCs/>
          <w:smallCaps/>
          <w:spacing w:val="5"/>
          <w:sz w:val="24"/>
          <w:szCs w:val="24"/>
        </w:rPr>
      </w:pPr>
      <w:r w:rsidRPr="00184EE4">
        <w:rPr>
          <w:rFonts w:ascii="Calibri" w:eastAsia="Times New Roman" w:hAnsi="Calibri" w:cs="Times New Roman"/>
          <w:b/>
          <w:bCs/>
          <w:smallCaps/>
          <w:spacing w:val="5"/>
          <w:sz w:val="24"/>
          <w:szCs w:val="24"/>
        </w:rPr>
        <w:t>Részletes tantárgyi program és a követelmények ütemezése</w:t>
      </w:r>
    </w:p>
    <w:tbl>
      <w:tblPr>
        <w:tblStyle w:val="Rcsostblzat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229"/>
        <w:gridCol w:w="1861"/>
        <w:gridCol w:w="1916"/>
        <w:gridCol w:w="1516"/>
        <w:gridCol w:w="1516"/>
      </w:tblGrid>
      <w:tr w:rsidR="00803FF0" w:rsidRPr="00BA7BE8" w14:paraId="635838F4" w14:textId="77777777" w:rsidTr="000E26E6">
        <w:trPr>
          <w:jc w:val="center"/>
        </w:trPr>
        <w:tc>
          <w:tcPr>
            <w:tcW w:w="993" w:type="dxa"/>
            <w:vAlign w:val="center"/>
          </w:tcPr>
          <w:p w14:paraId="7B33AB15" w14:textId="77777777" w:rsidR="00803FF0" w:rsidRPr="00BA7BE8" w:rsidRDefault="00803FF0" w:rsidP="007C2F08">
            <w:pPr>
              <w:spacing w:before="0"/>
              <w:jc w:val="center"/>
              <w:rPr>
                <w:b/>
                <w:bCs/>
              </w:rPr>
            </w:pPr>
            <w:r w:rsidRPr="00BA7BE8">
              <w:rPr>
                <w:b/>
                <w:bCs/>
              </w:rPr>
              <w:t>Okt. hét</w:t>
            </w:r>
          </w:p>
        </w:tc>
        <w:tc>
          <w:tcPr>
            <w:tcW w:w="2229" w:type="dxa"/>
            <w:vAlign w:val="center"/>
          </w:tcPr>
          <w:p w14:paraId="083745BC" w14:textId="77777777" w:rsidR="00803FF0" w:rsidRPr="00BA7BE8" w:rsidRDefault="00803FF0" w:rsidP="007C2F08">
            <w:pPr>
              <w:spacing w:before="0"/>
              <w:jc w:val="center"/>
              <w:rPr>
                <w:b/>
                <w:bCs/>
              </w:rPr>
            </w:pPr>
            <w:r w:rsidRPr="00BA7BE8">
              <w:rPr>
                <w:b/>
                <w:bCs/>
              </w:rPr>
              <w:t>Témakör</w:t>
            </w:r>
          </w:p>
        </w:tc>
        <w:tc>
          <w:tcPr>
            <w:tcW w:w="1861" w:type="dxa"/>
            <w:vAlign w:val="center"/>
          </w:tcPr>
          <w:p w14:paraId="4B7AEF93" w14:textId="77777777" w:rsidR="00803FF0" w:rsidRPr="00BA7BE8" w:rsidRDefault="00803FF0" w:rsidP="007C2F08">
            <w:pPr>
              <w:spacing w:before="0"/>
              <w:jc w:val="center"/>
              <w:rPr>
                <w:b/>
                <w:bCs/>
              </w:rPr>
            </w:pPr>
            <w:r w:rsidRPr="00BA7BE8">
              <w:rPr>
                <w:b/>
                <w:bCs/>
              </w:rPr>
              <w:t>Kapcsolattartás</w:t>
            </w:r>
          </w:p>
          <w:p w14:paraId="4645AFAC" w14:textId="77777777" w:rsidR="00803FF0" w:rsidRPr="00BA7BE8" w:rsidRDefault="00803FF0" w:rsidP="007C2F08">
            <w:pPr>
              <w:spacing w:before="0"/>
              <w:jc w:val="center"/>
              <w:rPr>
                <w:b/>
                <w:bCs/>
              </w:rPr>
            </w:pPr>
            <w:r w:rsidRPr="00BA7BE8">
              <w:rPr>
                <w:b/>
                <w:bCs/>
              </w:rPr>
              <w:t xml:space="preserve">(MS </w:t>
            </w:r>
            <w:proofErr w:type="spellStart"/>
            <w:r w:rsidRPr="00BA7BE8">
              <w:rPr>
                <w:b/>
                <w:bCs/>
              </w:rPr>
              <w:t>Teams</w:t>
            </w:r>
            <w:proofErr w:type="spellEnd"/>
            <w:r w:rsidRPr="00BA7BE8">
              <w:rPr>
                <w:b/>
                <w:bCs/>
              </w:rPr>
              <w:t>)</w:t>
            </w:r>
          </w:p>
        </w:tc>
        <w:tc>
          <w:tcPr>
            <w:tcW w:w="1916" w:type="dxa"/>
            <w:vAlign w:val="center"/>
          </w:tcPr>
          <w:p w14:paraId="7A712815" w14:textId="77777777" w:rsidR="00803FF0" w:rsidRPr="00BA7BE8" w:rsidRDefault="00803FF0" w:rsidP="007C2F08">
            <w:pPr>
              <w:spacing w:before="0"/>
              <w:jc w:val="center"/>
              <w:rPr>
                <w:b/>
                <w:bCs/>
              </w:rPr>
            </w:pPr>
            <w:r w:rsidRPr="00BA7BE8">
              <w:rPr>
                <w:b/>
                <w:bCs/>
              </w:rPr>
              <w:t>Források</w:t>
            </w:r>
          </w:p>
          <w:p w14:paraId="621B9C39" w14:textId="77777777" w:rsidR="00803FF0" w:rsidRPr="00BA7BE8" w:rsidRDefault="00803FF0" w:rsidP="007C2F08">
            <w:pPr>
              <w:spacing w:before="0"/>
              <w:jc w:val="center"/>
              <w:rPr>
                <w:b/>
                <w:bCs/>
              </w:rPr>
            </w:pPr>
            <w:r w:rsidRPr="00BA7BE8">
              <w:rPr>
                <w:b/>
                <w:bCs/>
              </w:rPr>
              <w:t xml:space="preserve">(NMS </w:t>
            </w:r>
            <w:proofErr w:type="spellStart"/>
            <w:r w:rsidRPr="00BA7BE8">
              <w:rPr>
                <w:b/>
                <w:bCs/>
              </w:rPr>
              <w:t>dokum</w:t>
            </w:r>
            <w:proofErr w:type="spellEnd"/>
            <w:r w:rsidRPr="00BA7BE8">
              <w:rPr>
                <w:b/>
                <w:bCs/>
              </w:rPr>
              <w:t>.)</w:t>
            </w:r>
          </w:p>
        </w:tc>
        <w:tc>
          <w:tcPr>
            <w:tcW w:w="1516" w:type="dxa"/>
            <w:vAlign w:val="center"/>
          </w:tcPr>
          <w:p w14:paraId="58451471" w14:textId="77777777" w:rsidR="00803FF0" w:rsidRPr="00BA7BE8" w:rsidRDefault="00803FF0" w:rsidP="007C2F08">
            <w:pPr>
              <w:spacing w:before="0"/>
              <w:jc w:val="center"/>
              <w:rPr>
                <w:b/>
                <w:bCs/>
              </w:rPr>
            </w:pPr>
            <w:r w:rsidRPr="00BA7BE8">
              <w:rPr>
                <w:b/>
                <w:bCs/>
              </w:rPr>
              <w:t>Segédanyagok</w:t>
            </w:r>
          </w:p>
        </w:tc>
        <w:tc>
          <w:tcPr>
            <w:tcW w:w="1516" w:type="dxa"/>
            <w:vAlign w:val="center"/>
          </w:tcPr>
          <w:p w14:paraId="6D2E15CE" w14:textId="77777777" w:rsidR="00803FF0" w:rsidRPr="00BA7BE8" w:rsidRDefault="00803FF0" w:rsidP="007C2F08">
            <w:pPr>
              <w:spacing w:before="0"/>
              <w:jc w:val="center"/>
              <w:rPr>
                <w:b/>
                <w:bCs/>
              </w:rPr>
            </w:pPr>
            <w:r w:rsidRPr="00BA7BE8">
              <w:rPr>
                <w:b/>
                <w:bCs/>
              </w:rPr>
              <w:t>Önálló feladat</w:t>
            </w:r>
          </w:p>
          <w:p w14:paraId="1C07691D" w14:textId="3297BB96" w:rsidR="00803FF0" w:rsidRPr="00BA7BE8" w:rsidRDefault="00803FF0" w:rsidP="007C2F08">
            <w:pPr>
              <w:spacing w:before="0"/>
              <w:jc w:val="center"/>
              <w:rPr>
                <w:b/>
                <w:bCs/>
              </w:rPr>
            </w:pPr>
            <w:r w:rsidRPr="00BA7BE8">
              <w:rPr>
                <w:b/>
                <w:bCs/>
              </w:rPr>
              <w:t xml:space="preserve">(NMS, </w:t>
            </w:r>
            <w:proofErr w:type="spellStart"/>
            <w:r w:rsidR="001022BD" w:rsidRPr="00BA7BE8">
              <w:rPr>
                <w:b/>
                <w:bCs/>
              </w:rPr>
              <w:t>U</w:t>
            </w:r>
            <w:r w:rsidRPr="00BA7BE8">
              <w:rPr>
                <w:b/>
                <w:bCs/>
              </w:rPr>
              <w:t>ni</w:t>
            </w:r>
            <w:r w:rsidR="001022BD" w:rsidRPr="00BA7BE8">
              <w:rPr>
                <w:b/>
                <w:bCs/>
              </w:rPr>
              <w:t>P</w:t>
            </w:r>
            <w:r w:rsidRPr="00BA7BE8">
              <w:rPr>
                <w:b/>
                <w:bCs/>
              </w:rPr>
              <w:t>oll</w:t>
            </w:r>
            <w:proofErr w:type="spellEnd"/>
            <w:r w:rsidRPr="00BA7BE8">
              <w:rPr>
                <w:b/>
                <w:bCs/>
              </w:rPr>
              <w:t>)</w:t>
            </w:r>
          </w:p>
        </w:tc>
      </w:tr>
      <w:tr w:rsidR="00803FF0" w:rsidRPr="00BA7BE8" w14:paraId="4C6018B8" w14:textId="77777777" w:rsidTr="000E26E6">
        <w:trPr>
          <w:jc w:val="center"/>
        </w:trPr>
        <w:tc>
          <w:tcPr>
            <w:tcW w:w="993" w:type="dxa"/>
            <w:vAlign w:val="center"/>
          </w:tcPr>
          <w:p w14:paraId="4A8DC40E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1</w:t>
            </w:r>
          </w:p>
        </w:tc>
        <w:tc>
          <w:tcPr>
            <w:tcW w:w="2229" w:type="dxa"/>
            <w:vAlign w:val="center"/>
          </w:tcPr>
          <w:p w14:paraId="3BA717A4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AC hálózat analízis</w:t>
            </w:r>
          </w:p>
        </w:tc>
        <w:tc>
          <w:tcPr>
            <w:tcW w:w="1861" w:type="dxa"/>
            <w:vAlign w:val="center"/>
          </w:tcPr>
          <w:p w14:paraId="1442BE28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Online PowerPoint</w:t>
            </w:r>
          </w:p>
          <w:p w14:paraId="5F85B442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Online konzultáció</w:t>
            </w:r>
          </w:p>
        </w:tc>
        <w:tc>
          <w:tcPr>
            <w:tcW w:w="1916" w:type="dxa"/>
            <w:vAlign w:val="center"/>
          </w:tcPr>
          <w:p w14:paraId="27613CDE" w14:textId="7DB18259" w:rsidR="00803FF0" w:rsidRPr="00BA7BE8" w:rsidRDefault="00B44DF6" w:rsidP="007C2F08">
            <w:pPr>
              <w:spacing w:before="0"/>
              <w:jc w:val="center"/>
            </w:pPr>
            <w:r w:rsidRPr="00BA7BE8">
              <w:t xml:space="preserve">(4) </w:t>
            </w:r>
            <w:r w:rsidR="00803FF0" w:rsidRPr="00BA7BE8">
              <w:t>0.40HU-AC2.pdf</w:t>
            </w:r>
          </w:p>
          <w:p w14:paraId="5868D1E9" w14:textId="181A6628" w:rsidR="00803FF0" w:rsidRPr="00BA7BE8" w:rsidRDefault="000E26E6" w:rsidP="007C2F08">
            <w:pPr>
              <w:spacing w:before="0"/>
              <w:jc w:val="center"/>
            </w:pPr>
            <w:r w:rsidRPr="00BA7BE8">
              <w:t xml:space="preserve">(4) </w:t>
            </w:r>
            <w:r w:rsidR="00803FF0" w:rsidRPr="00BA7BE8">
              <w:t>5.10X-SSA.pdf</w:t>
            </w:r>
          </w:p>
        </w:tc>
        <w:tc>
          <w:tcPr>
            <w:tcW w:w="1516" w:type="dxa"/>
            <w:vAlign w:val="center"/>
          </w:tcPr>
          <w:p w14:paraId="4849B980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(2) 5. fejezet</w:t>
            </w:r>
          </w:p>
          <w:p w14:paraId="4F5E45E1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(3) 10. fejezet</w:t>
            </w:r>
          </w:p>
        </w:tc>
        <w:tc>
          <w:tcPr>
            <w:tcW w:w="1516" w:type="dxa"/>
            <w:vAlign w:val="center"/>
          </w:tcPr>
          <w:p w14:paraId="6EABB588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NMS szavazás</w:t>
            </w:r>
          </w:p>
        </w:tc>
      </w:tr>
      <w:tr w:rsidR="00803FF0" w:rsidRPr="00BA7BE8" w14:paraId="77920B6A" w14:textId="77777777" w:rsidTr="000E26E6">
        <w:trPr>
          <w:jc w:val="center"/>
        </w:trPr>
        <w:tc>
          <w:tcPr>
            <w:tcW w:w="993" w:type="dxa"/>
            <w:vAlign w:val="center"/>
          </w:tcPr>
          <w:p w14:paraId="1DA11D7E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2</w:t>
            </w:r>
          </w:p>
        </w:tc>
        <w:tc>
          <w:tcPr>
            <w:tcW w:w="2229" w:type="dxa"/>
            <w:vAlign w:val="center"/>
          </w:tcPr>
          <w:p w14:paraId="48F52BA9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Rezgőkörök, rezonancia</w:t>
            </w:r>
          </w:p>
        </w:tc>
        <w:tc>
          <w:tcPr>
            <w:tcW w:w="1861" w:type="dxa"/>
            <w:vAlign w:val="center"/>
          </w:tcPr>
          <w:p w14:paraId="0098D7C7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Online PowerPoint</w:t>
            </w:r>
          </w:p>
          <w:p w14:paraId="029A978E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Online konzultáció</w:t>
            </w:r>
          </w:p>
        </w:tc>
        <w:tc>
          <w:tcPr>
            <w:tcW w:w="1916" w:type="dxa"/>
            <w:vAlign w:val="center"/>
          </w:tcPr>
          <w:p w14:paraId="7FB4E725" w14:textId="77B93581" w:rsidR="00803FF0" w:rsidRPr="00BA7BE8" w:rsidRDefault="008964E2" w:rsidP="007C2F08">
            <w:pPr>
              <w:spacing w:before="0"/>
              <w:jc w:val="center"/>
            </w:pPr>
            <w:r w:rsidRPr="00BA7BE8">
              <w:t xml:space="preserve">(4) </w:t>
            </w:r>
            <w:r w:rsidR="00803FF0" w:rsidRPr="00BA7BE8">
              <w:t>0.40HU-AC2.pdf</w:t>
            </w:r>
          </w:p>
          <w:p w14:paraId="5A14637F" w14:textId="17469AF0" w:rsidR="00803FF0" w:rsidRPr="00BA7BE8" w:rsidRDefault="008964E2" w:rsidP="007C2F08">
            <w:pPr>
              <w:spacing w:before="0"/>
              <w:jc w:val="center"/>
            </w:pPr>
            <w:r w:rsidRPr="00BA7BE8">
              <w:t xml:space="preserve">(4) </w:t>
            </w:r>
            <w:r w:rsidR="00803FF0" w:rsidRPr="00BA7BE8">
              <w:t>5.20X-RES.pdf</w:t>
            </w:r>
          </w:p>
        </w:tc>
        <w:tc>
          <w:tcPr>
            <w:tcW w:w="1516" w:type="dxa"/>
            <w:vAlign w:val="center"/>
          </w:tcPr>
          <w:p w14:paraId="5B39E3C4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(2) 10. fejezet</w:t>
            </w:r>
          </w:p>
        </w:tc>
        <w:tc>
          <w:tcPr>
            <w:tcW w:w="1516" w:type="dxa"/>
            <w:vAlign w:val="center"/>
          </w:tcPr>
          <w:p w14:paraId="56E3ADDE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NMS szavazás</w:t>
            </w:r>
          </w:p>
        </w:tc>
      </w:tr>
      <w:tr w:rsidR="00803FF0" w:rsidRPr="00BA7BE8" w14:paraId="466632A5" w14:textId="77777777" w:rsidTr="000E26E6">
        <w:trPr>
          <w:jc w:val="center"/>
        </w:trPr>
        <w:tc>
          <w:tcPr>
            <w:tcW w:w="993" w:type="dxa"/>
            <w:vAlign w:val="center"/>
          </w:tcPr>
          <w:p w14:paraId="38CCE5AF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3</w:t>
            </w:r>
          </w:p>
        </w:tc>
        <w:tc>
          <w:tcPr>
            <w:tcW w:w="2229" w:type="dxa"/>
            <w:vAlign w:val="center"/>
          </w:tcPr>
          <w:p w14:paraId="27942DF0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Áramkörök csatolt tekercsekkel</w:t>
            </w:r>
          </w:p>
        </w:tc>
        <w:tc>
          <w:tcPr>
            <w:tcW w:w="1861" w:type="dxa"/>
            <w:vAlign w:val="center"/>
          </w:tcPr>
          <w:p w14:paraId="7AB30EF9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Online PowerPoint</w:t>
            </w:r>
          </w:p>
          <w:p w14:paraId="42526EE7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Online konzultáció</w:t>
            </w:r>
          </w:p>
        </w:tc>
        <w:tc>
          <w:tcPr>
            <w:tcW w:w="1916" w:type="dxa"/>
            <w:vAlign w:val="center"/>
          </w:tcPr>
          <w:p w14:paraId="6F7564EA" w14:textId="0AB2B372" w:rsidR="00803FF0" w:rsidRPr="00BA7BE8" w:rsidRDefault="008964E2" w:rsidP="007C2F08">
            <w:pPr>
              <w:spacing w:before="0"/>
              <w:jc w:val="center"/>
            </w:pPr>
            <w:r w:rsidRPr="00BA7BE8">
              <w:t xml:space="preserve">(4) </w:t>
            </w:r>
            <w:r w:rsidR="00803FF0" w:rsidRPr="00BA7BE8">
              <w:t>0.40HU-AC2.pdf</w:t>
            </w:r>
          </w:p>
          <w:p w14:paraId="05AD4C6A" w14:textId="049AD01E" w:rsidR="00803FF0" w:rsidRPr="00BA7BE8" w:rsidRDefault="008964E2" w:rsidP="007C2F08">
            <w:pPr>
              <w:spacing w:before="0"/>
              <w:jc w:val="center"/>
            </w:pPr>
            <w:r w:rsidRPr="00BA7BE8">
              <w:t xml:space="preserve">(4) </w:t>
            </w:r>
            <w:r w:rsidR="00803FF0" w:rsidRPr="00BA7BE8">
              <w:t>5.30X-TRF.pdf</w:t>
            </w:r>
          </w:p>
        </w:tc>
        <w:tc>
          <w:tcPr>
            <w:tcW w:w="1516" w:type="dxa"/>
            <w:vAlign w:val="center"/>
          </w:tcPr>
          <w:p w14:paraId="64592518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(3) 13. fejezet</w:t>
            </w:r>
          </w:p>
          <w:p w14:paraId="4AF0F876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(2) 8. fejezet</w:t>
            </w:r>
          </w:p>
        </w:tc>
        <w:tc>
          <w:tcPr>
            <w:tcW w:w="1516" w:type="dxa"/>
            <w:vAlign w:val="center"/>
          </w:tcPr>
          <w:p w14:paraId="1978B28B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NMS szavazás</w:t>
            </w:r>
          </w:p>
        </w:tc>
      </w:tr>
      <w:tr w:rsidR="00803FF0" w:rsidRPr="00BA7BE8" w14:paraId="49A34605" w14:textId="77777777" w:rsidTr="000E26E6">
        <w:trPr>
          <w:jc w:val="center"/>
        </w:trPr>
        <w:tc>
          <w:tcPr>
            <w:tcW w:w="993" w:type="dxa"/>
            <w:vAlign w:val="center"/>
          </w:tcPr>
          <w:p w14:paraId="59B1CDF7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4</w:t>
            </w:r>
          </w:p>
        </w:tc>
        <w:tc>
          <w:tcPr>
            <w:tcW w:w="2229" w:type="dxa"/>
            <w:vAlign w:val="center"/>
          </w:tcPr>
          <w:p w14:paraId="15375766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Hálózatok frekvenciamenete</w:t>
            </w:r>
          </w:p>
        </w:tc>
        <w:tc>
          <w:tcPr>
            <w:tcW w:w="1861" w:type="dxa"/>
            <w:vAlign w:val="center"/>
          </w:tcPr>
          <w:p w14:paraId="07208F4B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Online PowerPoint</w:t>
            </w:r>
          </w:p>
          <w:p w14:paraId="0725DC4F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Online konzultáció</w:t>
            </w:r>
          </w:p>
        </w:tc>
        <w:tc>
          <w:tcPr>
            <w:tcW w:w="1916" w:type="dxa"/>
            <w:vAlign w:val="center"/>
          </w:tcPr>
          <w:p w14:paraId="52816EAE" w14:textId="422ECF1D" w:rsidR="00803FF0" w:rsidRPr="00BA7BE8" w:rsidRDefault="008964E2" w:rsidP="007C2F08">
            <w:pPr>
              <w:spacing w:before="0"/>
              <w:jc w:val="center"/>
            </w:pPr>
            <w:r w:rsidRPr="00BA7BE8">
              <w:t xml:space="preserve">(4) </w:t>
            </w:r>
            <w:r w:rsidR="00803FF0" w:rsidRPr="00BA7BE8">
              <w:t>0.40HU-AC2.pdf</w:t>
            </w:r>
          </w:p>
          <w:p w14:paraId="4A7FFAF4" w14:textId="18CC5890" w:rsidR="00803FF0" w:rsidRPr="00BA7BE8" w:rsidRDefault="008964E2" w:rsidP="007C2F08">
            <w:pPr>
              <w:spacing w:before="0"/>
              <w:jc w:val="center"/>
            </w:pPr>
            <w:r w:rsidRPr="00BA7BE8">
              <w:t xml:space="preserve">(4) </w:t>
            </w:r>
            <w:r w:rsidR="00803FF0" w:rsidRPr="00BA7BE8">
              <w:t>5.40X-FRQ.pdf</w:t>
            </w:r>
          </w:p>
        </w:tc>
        <w:tc>
          <w:tcPr>
            <w:tcW w:w="1516" w:type="dxa"/>
            <w:vAlign w:val="center"/>
          </w:tcPr>
          <w:p w14:paraId="2ACB3224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(3) 14. fejezet</w:t>
            </w:r>
          </w:p>
          <w:p w14:paraId="504F5E34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(2) 9. fejezet</w:t>
            </w:r>
          </w:p>
        </w:tc>
        <w:tc>
          <w:tcPr>
            <w:tcW w:w="1516" w:type="dxa"/>
            <w:vAlign w:val="center"/>
          </w:tcPr>
          <w:p w14:paraId="0FDDC38A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NMS szavazás</w:t>
            </w:r>
          </w:p>
        </w:tc>
      </w:tr>
      <w:tr w:rsidR="00803FF0" w:rsidRPr="00BA7BE8" w14:paraId="08C1DF71" w14:textId="77777777" w:rsidTr="000E26E6">
        <w:trPr>
          <w:jc w:val="center"/>
        </w:trPr>
        <w:tc>
          <w:tcPr>
            <w:tcW w:w="993" w:type="dxa"/>
            <w:vAlign w:val="center"/>
          </w:tcPr>
          <w:p w14:paraId="17C21332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5</w:t>
            </w:r>
          </w:p>
        </w:tc>
        <w:tc>
          <w:tcPr>
            <w:tcW w:w="2229" w:type="dxa"/>
            <w:vAlign w:val="center"/>
          </w:tcPr>
          <w:p w14:paraId="0B6735CA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Online zárthelyi</w:t>
            </w:r>
          </w:p>
        </w:tc>
        <w:tc>
          <w:tcPr>
            <w:tcW w:w="1861" w:type="dxa"/>
            <w:vAlign w:val="center"/>
          </w:tcPr>
          <w:p w14:paraId="11874AF2" w14:textId="2C90ABEA" w:rsidR="00803FF0" w:rsidRPr="00BA7BE8" w:rsidRDefault="00DD279C" w:rsidP="007C2F08">
            <w:pPr>
              <w:spacing w:before="0"/>
              <w:jc w:val="center"/>
            </w:pPr>
            <w:r w:rsidRPr="00BA7BE8">
              <w:t xml:space="preserve">MS </w:t>
            </w:r>
            <w:proofErr w:type="spellStart"/>
            <w:r w:rsidRPr="00BA7BE8">
              <w:t>Teams</w:t>
            </w:r>
            <w:proofErr w:type="spellEnd"/>
            <w:r w:rsidRPr="00BA7BE8">
              <w:t xml:space="preserve"> </w:t>
            </w:r>
            <w:r w:rsidR="007C5F54" w:rsidRPr="00BA7BE8">
              <w:t>csevegés</w:t>
            </w:r>
          </w:p>
        </w:tc>
        <w:tc>
          <w:tcPr>
            <w:tcW w:w="1916" w:type="dxa"/>
            <w:vAlign w:val="center"/>
          </w:tcPr>
          <w:p w14:paraId="0E52E11C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-</w:t>
            </w:r>
          </w:p>
        </w:tc>
        <w:tc>
          <w:tcPr>
            <w:tcW w:w="1516" w:type="dxa"/>
            <w:vAlign w:val="center"/>
          </w:tcPr>
          <w:p w14:paraId="1C92B5AF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-</w:t>
            </w:r>
          </w:p>
        </w:tc>
        <w:tc>
          <w:tcPr>
            <w:tcW w:w="1516" w:type="dxa"/>
            <w:vAlign w:val="center"/>
          </w:tcPr>
          <w:p w14:paraId="4350AB21" w14:textId="3294453D" w:rsidR="00803FF0" w:rsidRPr="00BA7BE8" w:rsidRDefault="00056118" w:rsidP="007C2F08">
            <w:pPr>
              <w:spacing w:before="0"/>
              <w:jc w:val="center"/>
            </w:pPr>
            <w:proofErr w:type="spellStart"/>
            <w:r w:rsidRPr="00BA7BE8">
              <w:t>UniPoll</w:t>
            </w:r>
            <w:proofErr w:type="spellEnd"/>
            <w:r w:rsidRPr="00BA7BE8">
              <w:t xml:space="preserve"> E-vizsga</w:t>
            </w:r>
          </w:p>
        </w:tc>
      </w:tr>
      <w:tr w:rsidR="00803FF0" w:rsidRPr="00BA7BE8" w14:paraId="1E88FF6E" w14:textId="77777777" w:rsidTr="000E26E6">
        <w:trPr>
          <w:jc w:val="center"/>
        </w:trPr>
        <w:tc>
          <w:tcPr>
            <w:tcW w:w="993" w:type="dxa"/>
            <w:vAlign w:val="center"/>
          </w:tcPr>
          <w:p w14:paraId="10A5AC59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6</w:t>
            </w:r>
          </w:p>
        </w:tc>
        <w:tc>
          <w:tcPr>
            <w:tcW w:w="2229" w:type="dxa"/>
            <w:vAlign w:val="center"/>
          </w:tcPr>
          <w:p w14:paraId="3ED191F2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Kétkapuk</w:t>
            </w:r>
          </w:p>
        </w:tc>
        <w:tc>
          <w:tcPr>
            <w:tcW w:w="1861" w:type="dxa"/>
            <w:vAlign w:val="center"/>
          </w:tcPr>
          <w:p w14:paraId="08D8D2ED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Online PowerPoint</w:t>
            </w:r>
          </w:p>
          <w:p w14:paraId="012071B1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Online konzultáció</w:t>
            </w:r>
          </w:p>
        </w:tc>
        <w:tc>
          <w:tcPr>
            <w:tcW w:w="1916" w:type="dxa"/>
            <w:vAlign w:val="center"/>
          </w:tcPr>
          <w:p w14:paraId="54B6517E" w14:textId="726E5BA9" w:rsidR="00803FF0" w:rsidRPr="00BA7BE8" w:rsidRDefault="008964E2" w:rsidP="007C2F08">
            <w:pPr>
              <w:spacing w:before="0"/>
              <w:jc w:val="center"/>
            </w:pPr>
            <w:r w:rsidRPr="00BA7BE8">
              <w:t xml:space="preserve">(4) </w:t>
            </w:r>
            <w:r w:rsidR="00803FF0" w:rsidRPr="00BA7BE8">
              <w:t>0.50HU-TWO.pdf</w:t>
            </w:r>
          </w:p>
          <w:p w14:paraId="71611F78" w14:textId="0EBF49F3" w:rsidR="00803FF0" w:rsidRPr="00BA7BE8" w:rsidRDefault="008964E2" w:rsidP="007C2F08">
            <w:pPr>
              <w:spacing w:before="0"/>
              <w:jc w:val="center"/>
            </w:pPr>
            <w:r w:rsidRPr="00BA7BE8">
              <w:t xml:space="preserve">(4) </w:t>
            </w:r>
            <w:r w:rsidR="00803FF0" w:rsidRPr="00BA7BE8">
              <w:t>5.60X-TWO.pdf</w:t>
            </w:r>
          </w:p>
        </w:tc>
        <w:tc>
          <w:tcPr>
            <w:tcW w:w="1516" w:type="dxa"/>
            <w:vAlign w:val="center"/>
          </w:tcPr>
          <w:p w14:paraId="36013BF3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(3) 19. fejezet</w:t>
            </w:r>
          </w:p>
          <w:p w14:paraId="6865AEC5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(1) 6. fejezet</w:t>
            </w:r>
          </w:p>
          <w:p w14:paraId="1FEE9F13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(2) 12. fejezet</w:t>
            </w:r>
          </w:p>
        </w:tc>
        <w:tc>
          <w:tcPr>
            <w:tcW w:w="1516" w:type="dxa"/>
            <w:vAlign w:val="center"/>
          </w:tcPr>
          <w:p w14:paraId="205957C6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NMS szavazás</w:t>
            </w:r>
          </w:p>
        </w:tc>
      </w:tr>
      <w:tr w:rsidR="00803FF0" w:rsidRPr="00BA7BE8" w14:paraId="218D11CA" w14:textId="77777777" w:rsidTr="000E26E6">
        <w:trPr>
          <w:jc w:val="center"/>
        </w:trPr>
        <w:tc>
          <w:tcPr>
            <w:tcW w:w="993" w:type="dxa"/>
            <w:vAlign w:val="center"/>
          </w:tcPr>
          <w:p w14:paraId="08BBD0CB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7</w:t>
            </w:r>
          </w:p>
        </w:tc>
        <w:tc>
          <w:tcPr>
            <w:tcW w:w="2229" w:type="dxa"/>
            <w:vAlign w:val="center"/>
          </w:tcPr>
          <w:p w14:paraId="2845A735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Tavaszi szünet</w:t>
            </w:r>
          </w:p>
        </w:tc>
        <w:tc>
          <w:tcPr>
            <w:tcW w:w="1861" w:type="dxa"/>
            <w:vAlign w:val="center"/>
          </w:tcPr>
          <w:p w14:paraId="132C5D38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-</w:t>
            </w:r>
          </w:p>
        </w:tc>
        <w:tc>
          <w:tcPr>
            <w:tcW w:w="1916" w:type="dxa"/>
            <w:vAlign w:val="center"/>
          </w:tcPr>
          <w:p w14:paraId="2800F354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-</w:t>
            </w:r>
          </w:p>
        </w:tc>
        <w:tc>
          <w:tcPr>
            <w:tcW w:w="1516" w:type="dxa"/>
            <w:vAlign w:val="center"/>
          </w:tcPr>
          <w:p w14:paraId="4783AA04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-</w:t>
            </w:r>
          </w:p>
        </w:tc>
        <w:tc>
          <w:tcPr>
            <w:tcW w:w="1516" w:type="dxa"/>
            <w:vAlign w:val="center"/>
          </w:tcPr>
          <w:p w14:paraId="211E46C1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-</w:t>
            </w:r>
          </w:p>
        </w:tc>
      </w:tr>
      <w:tr w:rsidR="00803FF0" w:rsidRPr="00BA7BE8" w14:paraId="741D3075" w14:textId="77777777" w:rsidTr="000E26E6">
        <w:trPr>
          <w:jc w:val="center"/>
        </w:trPr>
        <w:tc>
          <w:tcPr>
            <w:tcW w:w="993" w:type="dxa"/>
            <w:vAlign w:val="center"/>
          </w:tcPr>
          <w:p w14:paraId="3BF02449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8</w:t>
            </w:r>
          </w:p>
        </w:tc>
        <w:tc>
          <w:tcPr>
            <w:tcW w:w="2229" w:type="dxa"/>
            <w:vAlign w:val="center"/>
          </w:tcPr>
          <w:p w14:paraId="06ACDD50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Elsőrendű hálózatok</w:t>
            </w:r>
          </w:p>
        </w:tc>
        <w:tc>
          <w:tcPr>
            <w:tcW w:w="1861" w:type="dxa"/>
            <w:vAlign w:val="center"/>
          </w:tcPr>
          <w:p w14:paraId="30B302E8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Online PowerPoint</w:t>
            </w:r>
          </w:p>
          <w:p w14:paraId="5E8344A3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Online konzultáció</w:t>
            </w:r>
          </w:p>
        </w:tc>
        <w:tc>
          <w:tcPr>
            <w:tcW w:w="1916" w:type="dxa"/>
            <w:vAlign w:val="center"/>
          </w:tcPr>
          <w:p w14:paraId="6CED108E" w14:textId="5B84A3F3" w:rsidR="00803FF0" w:rsidRPr="00BA7BE8" w:rsidRDefault="008964E2" w:rsidP="007C2F08">
            <w:pPr>
              <w:spacing w:before="0"/>
              <w:jc w:val="center"/>
            </w:pPr>
            <w:r w:rsidRPr="00BA7BE8">
              <w:t xml:space="preserve">(4) </w:t>
            </w:r>
            <w:r w:rsidR="00803FF0" w:rsidRPr="00BA7BE8">
              <w:t>0.60HU-DYN.pdf</w:t>
            </w:r>
          </w:p>
          <w:p w14:paraId="5DA114A4" w14:textId="0A9295B8" w:rsidR="00803FF0" w:rsidRPr="00BA7BE8" w:rsidRDefault="008964E2" w:rsidP="007C2F08">
            <w:pPr>
              <w:spacing w:before="0"/>
              <w:jc w:val="center"/>
            </w:pPr>
            <w:r w:rsidRPr="00BA7BE8">
              <w:t xml:space="preserve">(4) </w:t>
            </w:r>
            <w:r w:rsidR="00803FF0" w:rsidRPr="00BA7BE8">
              <w:t>6.10X-FOC.pdf</w:t>
            </w:r>
          </w:p>
        </w:tc>
        <w:tc>
          <w:tcPr>
            <w:tcW w:w="1516" w:type="dxa"/>
            <w:vAlign w:val="center"/>
          </w:tcPr>
          <w:p w14:paraId="07A1B791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(3) 7. fejezet</w:t>
            </w:r>
          </w:p>
          <w:p w14:paraId="620BDCF0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(1) 7. fejezet</w:t>
            </w:r>
          </w:p>
          <w:p w14:paraId="7C27C3EB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(2) 13. fejezet</w:t>
            </w:r>
          </w:p>
        </w:tc>
        <w:tc>
          <w:tcPr>
            <w:tcW w:w="1516" w:type="dxa"/>
            <w:vAlign w:val="center"/>
          </w:tcPr>
          <w:p w14:paraId="1C93FB52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NMS szavazás</w:t>
            </w:r>
          </w:p>
        </w:tc>
      </w:tr>
      <w:tr w:rsidR="00803FF0" w:rsidRPr="00BA7BE8" w14:paraId="637B2DAE" w14:textId="77777777" w:rsidTr="000E26E6">
        <w:trPr>
          <w:jc w:val="center"/>
        </w:trPr>
        <w:tc>
          <w:tcPr>
            <w:tcW w:w="993" w:type="dxa"/>
            <w:vAlign w:val="center"/>
          </w:tcPr>
          <w:p w14:paraId="1ED8F723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9</w:t>
            </w:r>
          </w:p>
        </w:tc>
        <w:tc>
          <w:tcPr>
            <w:tcW w:w="2229" w:type="dxa"/>
            <w:vAlign w:val="center"/>
          </w:tcPr>
          <w:p w14:paraId="048DAC4C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Másodrendű hálózatok</w:t>
            </w:r>
          </w:p>
        </w:tc>
        <w:tc>
          <w:tcPr>
            <w:tcW w:w="1861" w:type="dxa"/>
            <w:vAlign w:val="center"/>
          </w:tcPr>
          <w:p w14:paraId="4A178406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Online PowerPoint</w:t>
            </w:r>
          </w:p>
          <w:p w14:paraId="0330BEAA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Online konzultáció</w:t>
            </w:r>
          </w:p>
        </w:tc>
        <w:tc>
          <w:tcPr>
            <w:tcW w:w="1916" w:type="dxa"/>
            <w:vAlign w:val="center"/>
          </w:tcPr>
          <w:p w14:paraId="000F2321" w14:textId="348671A9" w:rsidR="00803FF0" w:rsidRPr="00BA7BE8" w:rsidRDefault="008964E2" w:rsidP="007C2F08">
            <w:pPr>
              <w:spacing w:before="0"/>
              <w:jc w:val="center"/>
            </w:pPr>
            <w:r w:rsidRPr="00BA7BE8">
              <w:t xml:space="preserve">(4) </w:t>
            </w:r>
            <w:r w:rsidR="00803FF0" w:rsidRPr="00BA7BE8">
              <w:t>0.60HU-DYN.pdf</w:t>
            </w:r>
          </w:p>
          <w:p w14:paraId="5FC35246" w14:textId="24C3349E" w:rsidR="00803FF0" w:rsidRPr="00BA7BE8" w:rsidRDefault="008964E2" w:rsidP="007C2F08">
            <w:pPr>
              <w:spacing w:before="0"/>
              <w:jc w:val="center"/>
            </w:pPr>
            <w:r w:rsidRPr="00BA7BE8">
              <w:t xml:space="preserve">(4) </w:t>
            </w:r>
            <w:r w:rsidR="00803FF0" w:rsidRPr="00BA7BE8">
              <w:t>6.30X-SOC.pdf</w:t>
            </w:r>
          </w:p>
        </w:tc>
        <w:tc>
          <w:tcPr>
            <w:tcW w:w="1516" w:type="dxa"/>
            <w:vAlign w:val="center"/>
          </w:tcPr>
          <w:p w14:paraId="63383B7C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(3) 8. fejezet</w:t>
            </w:r>
          </w:p>
          <w:p w14:paraId="7F4F012C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(2) 14. fejezet</w:t>
            </w:r>
          </w:p>
        </w:tc>
        <w:tc>
          <w:tcPr>
            <w:tcW w:w="1516" w:type="dxa"/>
            <w:vAlign w:val="center"/>
          </w:tcPr>
          <w:p w14:paraId="14ED023A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NMS szavazás</w:t>
            </w:r>
          </w:p>
        </w:tc>
      </w:tr>
      <w:tr w:rsidR="00803FF0" w:rsidRPr="00BA7BE8" w14:paraId="6DD5555B" w14:textId="77777777" w:rsidTr="000E26E6">
        <w:trPr>
          <w:jc w:val="center"/>
        </w:trPr>
        <w:tc>
          <w:tcPr>
            <w:tcW w:w="993" w:type="dxa"/>
            <w:vAlign w:val="center"/>
          </w:tcPr>
          <w:p w14:paraId="07945869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10</w:t>
            </w:r>
          </w:p>
        </w:tc>
        <w:tc>
          <w:tcPr>
            <w:tcW w:w="2229" w:type="dxa"/>
            <w:vAlign w:val="center"/>
          </w:tcPr>
          <w:p w14:paraId="611072B5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Online zárthelyi</w:t>
            </w:r>
          </w:p>
        </w:tc>
        <w:tc>
          <w:tcPr>
            <w:tcW w:w="1861" w:type="dxa"/>
            <w:vAlign w:val="center"/>
          </w:tcPr>
          <w:p w14:paraId="4F0D7D4B" w14:textId="0AC69FF8" w:rsidR="00803FF0" w:rsidRPr="00BA7BE8" w:rsidRDefault="00056118" w:rsidP="007C2F08">
            <w:pPr>
              <w:spacing w:before="0"/>
              <w:jc w:val="center"/>
            </w:pPr>
            <w:r w:rsidRPr="00BA7BE8">
              <w:t xml:space="preserve">MS </w:t>
            </w:r>
            <w:proofErr w:type="spellStart"/>
            <w:r w:rsidRPr="00BA7BE8">
              <w:t>Teams</w:t>
            </w:r>
            <w:proofErr w:type="spellEnd"/>
            <w:r w:rsidRPr="00BA7BE8">
              <w:t xml:space="preserve"> csevegés</w:t>
            </w:r>
          </w:p>
        </w:tc>
        <w:tc>
          <w:tcPr>
            <w:tcW w:w="1916" w:type="dxa"/>
            <w:vAlign w:val="center"/>
          </w:tcPr>
          <w:p w14:paraId="538C8388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-</w:t>
            </w:r>
          </w:p>
        </w:tc>
        <w:tc>
          <w:tcPr>
            <w:tcW w:w="1516" w:type="dxa"/>
            <w:vAlign w:val="center"/>
          </w:tcPr>
          <w:p w14:paraId="509ED7B7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-</w:t>
            </w:r>
          </w:p>
        </w:tc>
        <w:tc>
          <w:tcPr>
            <w:tcW w:w="1516" w:type="dxa"/>
            <w:vAlign w:val="center"/>
          </w:tcPr>
          <w:p w14:paraId="78C6631D" w14:textId="32F3BA1C" w:rsidR="00803FF0" w:rsidRPr="00BA7BE8" w:rsidRDefault="00056118" w:rsidP="007C2F08">
            <w:pPr>
              <w:spacing w:before="0"/>
              <w:jc w:val="center"/>
            </w:pPr>
            <w:proofErr w:type="spellStart"/>
            <w:r w:rsidRPr="00BA7BE8">
              <w:t>UniPoll</w:t>
            </w:r>
            <w:proofErr w:type="spellEnd"/>
            <w:r w:rsidRPr="00BA7BE8">
              <w:t xml:space="preserve"> E-vizsga</w:t>
            </w:r>
          </w:p>
        </w:tc>
      </w:tr>
      <w:tr w:rsidR="00803FF0" w:rsidRPr="00BA7BE8" w14:paraId="0FB2775C" w14:textId="77777777" w:rsidTr="000E26E6">
        <w:trPr>
          <w:jc w:val="center"/>
        </w:trPr>
        <w:tc>
          <w:tcPr>
            <w:tcW w:w="993" w:type="dxa"/>
            <w:vAlign w:val="center"/>
          </w:tcPr>
          <w:p w14:paraId="2C386DC9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11</w:t>
            </w:r>
          </w:p>
        </w:tc>
        <w:tc>
          <w:tcPr>
            <w:tcW w:w="2229" w:type="dxa"/>
            <w:vAlign w:val="center"/>
          </w:tcPr>
          <w:p w14:paraId="0BD876E3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Húsvét hétfő</w:t>
            </w:r>
          </w:p>
        </w:tc>
        <w:tc>
          <w:tcPr>
            <w:tcW w:w="1861" w:type="dxa"/>
            <w:vAlign w:val="center"/>
          </w:tcPr>
          <w:p w14:paraId="0A55A528" w14:textId="77777777" w:rsidR="00803FF0" w:rsidRPr="00BA7BE8" w:rsidRDefault="00803FF0" w:rsidP="007C2F08">
            <w:pPr>
              <w:spacing w:before="0"/>
              <w:jc w:val="center"/>
            </w:pPr>
          </w:p>
        </w:tc>
        <w:tc>
          <w:tcPr>
            <w:tcW w:w="1916" w:type="dxa"/>
            <w:vAlign w:val="center"/>
          </w:tcPr>
          <w:p w14:paraId="12AD95F9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-</w:t>
            </w:r>
          </w:p>
        </w:tc>
        <w:tc>
          <w:tcPr>
            <w:tcW w:w="1516" w:type="dxa"/>
            <w:vAlign w:val="center"/>
          </w:tcPr>
          <w:p w14:paraId="285F2BE7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-</w:t>
            </w:r>
          </w:p>
        </w:tc>
        <w:tc>
          <w:tcPr>
            <w:tcW w:w="1516" w:type="dxa"/>
            <w:vAlign w:val="center"/>
          </w:tcPr>
          <w:p w14:paraId="66240A77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-</w:t>
            </w:r>
          </w:p>
        </w:tc>
      </w:tr>
      <w:tr w:rsidR="00803FF0" w:rsidRPr="00BA7BE8" w14:paraId="4FE94B5B" w14:textId="77777777" w:rsidTr="000E26E6">
        <w:trPr>
          <w:jc w:val="center"/>
        </w:trPr>
        <w:tc>
          <w:tcPr>
            <w:tcW w:w="993" w:type="dxa"/>
            <w:vAlign w:val="center"/>
          </w:tcPr>
          <w:p w14:paraId="4C99CF20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12</w:t>
            </w:r>
          </w:p>
        </w:tc>
        <w:tc>
          <w:tcPr>
            <w:tcW w:w="2229" w:type="dxa"/>
            <w:vAlign w:val="center"/>
          </w:tcPr>
          <w:p w14:paraId="43ABDC23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Diszkrét Fourier analízis</w:t>
            </w:r>
          </w:p>
        </w:tc>
        <w:tc>
          <w:tcPr>
            <w:tcW w:w="1861" w:type="dxa"/>
            <w:vAlign w:val="center"/>
          </w:tcPr>
          <w:p w14:paraId="3328F891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Online PowerPoint</w:t>
            </w:r>
          </w:p>
          <w:p w14:paraId="45D4A1F3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Online konzultáció</w:t>
            </w:r>
          </w:p>
        </w:tc>
        <w:tc>
          <w:tcPr>
            <w:tcW w:w="1916" w:type="dxa"/>
            <w:vAlign w:val="center"/>
          </w:tcPr>
          <w:p w14:paraId="0955C7DD" w14:textId="6FC64B2A" w:rsidR="00803FF0" w:rsidRPr="00BA7BE8" w:rsidRDefault="008964E2" w:rsidP="007C2F08">
            <w:pPr>
              <w:spacing w:before="0"/>
              <w:jc w:val="center"/>
            </w:pPr>
            <w:r w:rsidRPr="00BA7BE8">
              <w:t xml:space="preserve">(4) </w:t>
            </w:r>
            <w:r w:rsidR="00803FF0" w:rsidRPr="00BA7BE8">
              <w:t>0.70HU-ADV.pdf</w:t>
            </w:r>
          </w:p>
          <w:p w14:paraId="3AE121EE" w14:textId="253E8C2F" w:rsidR="00803FF0" w:rsidRPr="00BA7BE8" w:rsidRDefault="008964E2" w:rsidP="007C2F08">
            <w:pPr>
              <w:spacing w:before="0"/>
              <w:jc w:val="center"/>
            </w:pPr>
            <w:r w:rsidRPr="00BA7BE8">
              <w:t xml:space="preserve">(4) </w:t>
            </w:r>
            <w:r w:rsidR="00803FF0" w:rsidRPr="00BA7BE8">
              <w:t>5.50X-FRS.pdf</w:t>
            </w:r>
          </w:p>
        </w:tc>
        <w:tc>
          <w:tcPr>
            <w:tcW w:w="1516" w:type="dxa"/>
            <w:vAlign w:val="center"/>
          </w:tcPr>
          <w:p w14:paraId="69DF8D96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(3) 17. fejezet</w:t>
            </w:r>
          </w:p>
          <w:p w14:paraId="4047A36F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(2) 11. fejezet</w:t>
            </w:r>
          </w:p>
        </w:tc>
        <w:tc>
          <w:tcPr>
            <w:tcW w:w="1516" w:type="dxa"/>
            <w:vAlign w:val="center"/>
          </w:tcPr>
          <w:p w14:paraId="1755C167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NMS szavazás</w:t>
            </w:r>
          </w:p>
        </w:tc>
      </w:tr>
      <w:tr w:rsidR="00803FF0" w:rsidRPr="00BA7BE8" w14:paraId="2235B12F" w14:textId="77777777" w:rsidTr="000E26E6">
        <w:trPr>
          <w:jc w:val="center"/>
        </w:trPr>
        <w:tc>
          <w:tcPr>
            <w:tcW w:w="993" w:type="dxa"/>
            <w:vAlign w:val="center"/>
          </w:tcPr>
          <w:p w14:paraId="43FCD214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13</w:t>
            </w:r>
          </w:p>
        </w:tc>
        <w:tc>
          <w:tcPr>
            <w:tcW w:w="2229" w:type="dxa"/>
            <w:vAlign w:val="center"/>
          </w:tcPr>
          <w:p w14:paraId="551411F2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Laplace transzformáció</w:t>
            </w:r>
          </w:p>
        </w:tc>
        <w:tc>
          <w:tcPr>
            <w:tcW w:w="1861" w:type="dxa"/>
            <w:vAlign w:val="center"/>
          </w:tcPr>
          <w:p w14:paraId="7E015218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Online PowerPoint</w:t>
            </w:r>
          </w:p>
          <w:p w14:paraId="13B7531D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Online konzultáció</w:t>
            </w:r>
          </w:p>
        </w:tc>
        <w:tc>
          <w:tcPr>
            <w:tcW w:w="1916" w:type="dxa"/>
            <w:vAlign w:val="center"/>
          </w:tcPr>
          <w:p w14:paraId="7AFC44B1" w14:textId="6B94BFB6" w:rsidR="00803FF0" w:rsidRPr="00BA7BE8" w:rsidRDefault="008964E2" w:rsidP="007C2F08">
            <w:pPr>
              <w:spacing w:before="0"/>
              <w:jc w:val="center"/>
            </w:pPr>
            <w:r w:rsidRPr="00BA7BE8">
              <w:t xml:space="preserve">(4) </w:t>
            </w:r>
            <w:r w:rsidR="00803FF0" w:rsidRPr="00BA7BE8">
              <w:t>0.70HU-ADV.pdf</w:t>
            </w:r>
          </w:p>
          <w:p w14:paraId="3AE42D3E" w14:textId="448BA4C0" w:rsidR="00803FF0" w:rsidRPr="00BA7BE8" w:rsidRDefault="008964E2" w:rsidP="007C2F08">
            <w:pPr>
              <w:spacing w:before="0"/>
              <w:jc w:val="center"/>
            </w:pPr>
            <w:r w:rsidRPr="00BA7BE8">
              <w:t xml:space="preserve">(4) </w:t>
            </w:r>
            <w:r w:rsidR="00803FF0" w:rsidRPr="00BA7BE8">
              <w:t>7.10X-LPT.pdf</w:t>
            </w:r>
          </w:p>
        </w:tc>
        <w:tc>
          <w:tcPr>
            <w:tcW w:w="1516" w:type="dxa"/>
            <w:vAlign w:val="center"/>
          </w:tcPr>
          <w:p w14:paraId="5EA86F93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(3) 15-16. fejezet</w:t>
            </w:r>
          </w:p>
          <w:p w14:paraId="7ECD4240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(2) 15. fejezet</w:t>
            </w:r>
          </w:p>
        </w:tc>
        <w:tc>
          <w:tcPr>
            <w:tcW w:w="1516" w:type="dxa"/>
            <w:vAlign w:val="center"/>
          </w:tcPr>
          <w:p w14:paraId="23738803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NMS szavazás</w:t>
            </w:r>
          </w:p>
        </w:tc>
      </w:tr>
      <w:tr w:rsidR="00803FF0" w:rsidRPr="00BA7BE8" w14:paraId="512C9FEF" w14:textId="77777777" w:rsidTr="000E26E6">
        <w:trPr>
          <w:jc w:val="center"/>
        </w:trPr>
        <w:tc>
          <w:tcPr>
            <w:tcW w:w="993" w:type="dxa"/>
            <w:vAlign w:val="center"/>
          </w:tcPr>
          <w:p w14:paraId="00DB269A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14</w:t>
            </w:r>
          </w:p>
        </w:tc>
        <w:tc>
          <w:tcPr>
            <w:tcW w:w="2229" w:type="dxa"/>
            <w:vAlign w:val="center"/>
          </w:tcPr>
          <w:p w14:paraId="7264A335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Fourier transzformáció</w:t>
            </w:r>
          </w:p>
        </w:tc>
        <w:tc>
          <w:tcPr>
            <w:tcW w:w="1861" w:type="dxa"/>
            <w:vAlign w:val="center"/>
          </w:tcPr>
          <w:p w14:paraId="19D60A1D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Online PowerPoint</w:t>
            </w:r>
          </w:p>
          <w:p w14:paraId="434EC218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Online konzultáció</w:t>
            </w:r>
          </w:p>
        </w:tc>
        <w:tc>
          <w:tcPr>
            <w:tcW w:w="1916" w:type="dxa"/>
            <w:vAlign w:val="center"/>
          </w:tcPr>
          <w:p w14:paraId="3F78D81A" w14:textId="3C3C2880" w:rsidR="00803FF0" w:rsidRPr="00BA7BE8" w:rsidRDefault="008964E2" w:rsidP="007C2F08">
            <w:pPr>
              <w:spacing w:before="0"/>
              <w:jc w:val="center"/>
            </w:pPr>
            <w:r w:rsidRPr="00BA7BE8">
              <w:t xml:space="preserve">(4) </w:t>
            </w:r>
            <w:r w:rsidR="00803FF0" w:rsidRPr="00BA7BE8">
              <w:t>0.70HU-ADV.pdf</w:t>
            </w:r>
          </w:p>
          <w:p w14:paraId="1A073EEE" w14:textId="6AEA8CAA" w:rsidR="00803FF0" w:rsidRPr="00BA7BE8" w:rsidRDefault="008964E2" w:rsidP="007C2F08">
            <w:pPr>
              <w:spacing w:before="0"/>
              <w:jc w:val="center"/>
            </w:pPr>
            <w:r w:rsidRPr="00BA7BE8">
              <w:t xml:space="preserve">(4) </w:t>
            </w:r>
            <w:r w:rsidR="00803FF0" w:rsidRPr="00BA7BE8">
              <w:t>7.30X-FRT.pdf</w:t>
            </w:r>
          </w:p>
        </w:tc>
        <w:tc>
          <w:tcPr>
            <w:tcW w:w="1516" w:type="dxa"/>
            <w:vAlign w:val="center"/>
          </w:tcPr>
          <w:p w14:paraId="2305F001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(3) 19. fejezet</w:t>
            </w:r>
          </w:p>
          <w:p w14:paraId="35D50B0A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(2) 16. fejezet</w:t>
            </w:r>
          </w:p>
        </w:tc>
        <w:tc>
          <w:tcPr>
            <w:tcW w:w="1516" w:type="dxa"/>
            <w:vAlign w:val="center"/>
          </w:tcPr>
          <w:p w14:paraId="49154CB5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NMS szavazás</w:t>
            </w:r>
          </w:p>
        </w:tc>
      </w:tr>
      <w:tr w:rsidR="00803FF0" w:rsidRPr="00803FF0" w14:paraId="1DA68EB3" w14:textId="77777777" w:rsidTr="000E26E6">
        <w:trPr>
          <w:jc w:val="center"/>
        </w:trPr>
        <w:tc>
          <w:tcPr>
            <w:tcW w:w="993" w:type="dxa"/>
            <w:vAlign w:val="center"/>
          </w:tcPr>
          <w:p w14:paraId="3800680B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15</w:t>
            </w:r>
          </w:p>
        </w:tc>
        <w:tc>
          <w:tcPr>
            <w:tcW w:w="2229" w:type="dxa"/>
            <w:vAlign w:val="center"/>
          </w:tcPr>
          <w:p w14:paraId="02A44E22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Online zárthelyi</w:t>
            </w:r>
          </w:p>
        </w:tc>
        <w:tc>
          <w:tcPr>
            <w:tcW w:w="1861" w:type="dxa"/>
            <w:vAlign w:val="center"/>
          </w:tcPr>
          <w:p w14:paraId="7456238C" w14:textId="1BC02598" w:rsidR="00803FF0" w:rsidRPr="00BA7BE8" w:rsidRDefault="00056118" w:rsidP="007C2F08">
            <w:pPr>
              <w:spacing w:before="0"/>
              <w:jc w:val="center"/>
            </w:pPr>
            <w:r w:rsidRPr="00BA7BE8">
              <w:t xml:space="preserve">MS </w:t>
            </w:r>
            <w:proofErr w:type="spellStart"/>
            <w:r w:rsidRPr="00BA7BE8">
              <w:t>Teams</w:t>
            </w:r>
            <w:proofErr w:type="spellEnd"/>
            <w:r w:rsidRPr="00BA7BE8">
              <w:t xml:space="preserve"> csevegés</w:t>
            </w:r>
          </w:p>
        </w:tc>
        <w:tc>
          <w:tcPr>
            <w:tcW w:w="1916" w:type="dxa"/>
            <w:vAlign w:val="center"/>
          </w:tcPr>
          <w:p w14:paraId="279EB0B8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-</w:t>
            </w:r>
          </w:p>
        </w:tc>
        <w:tc>
          <w:tcPr>
            <w:tcW w:w="1516" w:type="dxa"/>
            <w:vAlign w:val="center"/>
          </w:tcPr>
          <w:p w14:paraId="0DEE3AD2" w14:textId="77777777" w:rsidR="00803FF0" w:rsidRPr="00BA7BE8" w:rsidRDefault="00803FF0" w:rsidP="007C2F08">
            <w:pPr>
              <w:spacing w:before="0"/>
              <w:jc w:val="center"/>
            </w:pPr>
            <w:r w:rsidRPr="00BA7BE8">
              <w:t>-</w:t>
            </w:r>
          </w:p>
        </w:tc>
        <w:tc>
          <w:tcPr>
            <w:tcW w:w="1516" w:type="dxa"/>
            <w:vAlign w:val="center"/>
          </w:tcPr>
          <w:p w14:paraId="075331B5" w14:textId="3053C3A6" w:rsidR="00803FF0" w:rsidRPr="00803FF0" w:rsidRDefault="00056118" w:rsidP="007C2F08">
            <w:pPr>
              <w:spacing w:before="0"/>
              <w:jc w:val="center"/>
            </w:pPr>
            <w:proofErr w:type="spellStart"/>
            <w:r w:rsidRPr="00BA7BE8">
              <w:t>UniPoll</w:t>
            </w:r>
            <w:proofErr w:type="spellEnd"/>
            <w:r w:rsidRPr="00BA7BE8">
              <w:t xml:space="preserve"> E-vizsga</w:t>
            </w:r>
          </w:p>
        </w:tc>
      </w:tr>
    </w:tbl>
    <w:p w14:paraId="6B1075BE" w14:textId="77777777" w:rsidR="004A13AA" w:rsidRPr="0063460E" w:rsidRDefault="004A13AA" w:rsidP="004A13AA">
      <w:pPr>
        <w:pStyle w:val="Cmsor2"/>
        <w:numPr>
          <w:ilvl w:val="0"/>
          <w:numId w:val="18"/>
        </w:numPr>
        <w:tabs>
          <w:tab w:val="num" w:pos="360"/>
        </w:tabs>
        <w:ind w:left="0" w:firstLine="0"/>
        <w:rPr>
          <w:b/>
          <w:bCs/>
          <w:lang w:val="en-US"/>
        </w:rPr>
      </w:pPr>
      <w:r w:rsidRPr="0063460E">
        <w:rPr>
          <w:b/>
          <w:bCs/>
          <w:lang w:val="en-US"/>
        </w:rPr>
        <w:lastRenderedPageBreak/>
        <w:t>Számonkérési és értékelési rendszer</w:t>
      </w:r>
    </w:p>
    <w:p w14:paraId="6C5C05FD" w14:textId="5FC4E524" w:rsidR="004A13AA" w:rsidRDefault="00EF0103" w:rsidP="009B4F16">
      <w:pPr>
        <w:widowControl w:val="0"/>
        <w:rPr>
          <w:caps/>
          <w:spacing w:val="15"/>
        </w:rPr>
      </w:pPr>
      <w:proofErr w:type="spellStart"/>
      <w:r w:rsidRPr="00EF0103">
        <w:rPr>
          <w:rFonts w:ascii="Calibri" w:eastAsia="Times New Roman" w:hAnsi="Calibri" w:cs="Times New Roman"/>
          <w:b/>
          <w:bCs/>
          <w:u w:val="single"/>
          <w:lang w:val="en-US"/>
        </w:rPr>
        <w:t>Jelenléti</w:t>
      </w:r>
      <w:proofErr w:type="spellEnd"/>
      <w:r w:rsidRPr="00EF0103">
        <w:rPr>
          <w:rFonts w:ascii="Calibri" w:eastAsia="Times New Roman" w:hAnsi="Calibri" w:cs="Times New Roman"/>
          <w:b/>
          <w:bCs/>
          <w:u w:val="single"/>
          <w:lang w:val="en-US"/>
        </w:rPr>
        <w:t xml:space="preserve"> </w:t>
      </w:r>
      <w:proofErr w:type="spellStart"/>
      <w:r w:rsidRPr="00EF0103">
        <w:rPr>
          <w:rFonts w:ascii="Calibri" w:eastAsia="Times New Roman" w:hAnsi="Calibri" w:cs="Times New Roman"/>
          <w:b/>
          <w:bCs/>
          <w:u w:val="single"/>
          <w:lang w:val="en-US"/>
        </w:rPr>
        <w:t>és</w:t>
      </w:r>
      <w:proofErr w:type="spellEnd"/>
      <w:r w:rsidRPr="00EF0103">
        <w:rPr>
          <w:rFonts w:ascii="Calibri" w:eastAsia="Times New Roman" w:hAnsi="Calibri" w:cs="Times New Roman"/>
          <w:b/>
          <w:bCs/>
          <w:u w:val="single"/>
          <w:lang w:val="en-US"/>
        </w:rPr>
        <w:t xml:space="preserve"> </w:t>
      </w:r>
      <w:proofErr w:type="spellStart"/>
      <w:r w:rsidRPr="00EF0103">
        <w:rPr>
          <w:rFonts w:ascii="Calibri" w:eastAsia="Times New Roman" w:hAnsi="Calibri" w:cs="Times New Roman"/>
          <w:b/>
          <w:bCs/>
          <w:u w:val="single"/>
          <w:lang w:val="en-US"/>
        </w:rPr>
        <w:t>részvételi</w:t>
      </w:r>
      <w:proofErr w:type="spellEnd"/>
      <w:r w:rsidRPr="00EF0103">
        <w:rPr>
          <w:rFonts w:ascii="Calibri" w:eastAsia="Times New Roman" w:hAnsi="Calibri" w:cs="Times New Roman"/>
          <w:b/>
          <w:bCs/>
          <w:u w:val="single"/>
          <w:lang w:val="en-US"/>
        </w:rPr>
        <w:t xml:space="preserve"> </w:t>
      </w:r>
      <w:proofErr w:type="spellStart"/>
      <w:r w:rsidRPr="00EF0103">
        <w:rPr>
          <w:rFonts w:ascii="Calibri" w:eastAsia="Times New Roman" w:hAnsi="Calibri" w:cs="Times New Roman"/>
          <w:b/>
          <w:bCs/>
          <w:u w:val="single"/>
          <w:lang w:val="en-US"/>
        </w:rPr>
        <w:t>követelmények</w:t>
      </w:r>
      <w:proofErr w:type="spellEnd"/>
    </w:p>
    <w:p w14:paraId="710A7C5E" w14:textId="5EC07BB3" w:rsidR="005522CE" w:rsidRPr="00803FF0" w:rsidRDefault="009B4F16" w:rsidP="009B4F16">
      <w:pPr>
        <w:widowControl w:val="0"/>
      </w:pPr>
      <w:r w:rsidRPr="00803FF0">
        <w:rPr>
          <w:rFonts w:asciiTheme="majorHAnsi" w:hAnsiTheme="majorHAnsi"/>
        </w:rPr>
        <w:t xml:space="preserve"> </w:t>
      </w:r>
      <w:r w:rsidR="005522CE" w:rsidRPr="00803FF0">
        <w:t>Az előadásokon és gyakorlatokon a részvétel kötelező</w:t>
      </w:r>
      <w:r w:rsidR="008554E3">
        <w:t xml:space="preserve"> az</w:t>
      </w:r>
      <w:r w:rsidR="00437498">
        <w:t xml:space="preserve"> online oktatás lehetőségeinek figyelembevételével</w:t>
      </w:r>
      <w:r w:rsidR="005522CE" w:rsidRPr="00803FF0">
        <w:t xml:space="preserve">. A megengedett hiányzások maximális számát a </w:t>
      </w:r>
      <w:r w:rsidR="004D74DA" w:rsidRPr="00803FF0">
        <w:t>hatályos TVSZ</w:t>
      </w:r>
      <w:r w:rsidR="005522CE" w:rsidRPr="00803FF0">
        <w:t xml:space="preserve"> tartalmazza.</w:t>
      </w:r>
    </w:p>
    <w:p w14:paraId="7B56D06D" w14:textId="77777777" w:rsidR="001D0A6F" w:rsidRPr="001D0A6F" w:rsidRDefault="001D0A6F" w:rsidP="001D0A6F">
      <w:pPr>
        <w:keepNext/>
        <w:spacing w:before="0" w:after="0" w:line="240" w:lineRule="auto"/>
        <w:outlineLvl w:val="4"/>
        <w:rPr>
          <w:rFonts w:ascii="Calibri" w:eastAsia="Times New Roman" w:hAnsi="Calibri" w:cs="Times New Roman"/>
          <w:b/>
          <w:bCs/>
          <w:smallCaps/>
          <w:spacing w:val="10"/>
          <w:sz w:val="22"/>
          <w:szCs w:val="22"/>
          <w:u w:val="single"/>
          <w:lang w:val="en-US"/>
        </w:rPr>
      </w:pPr>
      <w:proofErr w:type="spellStart"/>
      <w:r w:rsidRPr="001D0A6F">
        <w:rPr>
          <w:rFonts w:ascii="Calibri" w:eastAsia="Times New Roman" w:hAnsi="Calibri" w:cs="Times New Roman"/>
          <w:b/>
          <w:bCs/>
          <w:smallCaps/>
          <w:spacing w:val="10"/>
          <w:sz w:val="22"/>
          <w:szCs w:val="22"/>
          <w:u w:val="single"/>
          <w:lang w:val="en-US"/>
        </w:rPr>
        <w:t>Számonkérések</w:t>
      </w:r>
      <w:proofErr w:type="spellEnd"/>
      <w:r w:rsidRPr="001D0A6F">
        <w:rPr>
          <w:rFonts w:ascii="Calibri" w:eastAsia="Times New Roman" w:hAnsi="Calibri" w:cs="Times New Roman"/>
          <w:b/>
          <w:bCs/>
          <w:smallCaps/>
          <w:spacing w:val="10"/>
          <w:sz w:val="22"/>
          <w:szCs w:val="22"/>
          <w:u w:val="single"/>
          <w:lang w:val="en-US"/>
        </w:rPr>
        <w:t xml:space="preserve"> </w:t>
      </w:r>
    </w:p>
    <w:p w14:paraId="0EB78534" w14:textId="5B73CB07" w:rsidR="009B4F16" w:rsidRPr="00803FF0" w:rsidRDefault="005522CE" w:rsidP="009B4F16">
      <w:pPr>
        <w:widowControl w:val="0"/>
        <w:rPr>
          <w:rFonts w:asciiTheme="majorHAnsi" w:hAnsiTheme="majorHAnsi"/>
        </w:rPr>
      </w:pPr>
      <w:r w:rsidRPr="00803FF0">
        <w:t xml:space="preserve">Az aláírás feltétele a tanórák látogatása és </w:t>
      </w:r>
      <w:r w:rsidR="002D4605">
        <w:t>a félév közi</w:t>
      </w:r>
      <w:r w:rsidRPr="00803FF0">
        <w:t xml:space="preserve"> ellenőrző dolgozat sikeres megírása.</w:t>
      </w:r>
    </w:p>
    <w:p w14:paraId="317DE360" w14:textId="67F060BA" w:rsidR="009B4F16" w:rsidRPr="00803FF0" w:rsidRDefault="009B4F16" w:rsidP="009B4F16">
      <w:pPr>
        <w:widowControl w:val="0"/>
        <w:rPr>
          <w:rFonts w:ascii="Times New Roman" w:hAnsi="Times New Roman"/>
          <w:lang w:val="en-GB"/>
        </w:rPr>
      </w:pPr>
      <w:r w:rsidRPr="00803FF0">
        <w:rPr>
          <w:rFonts w:asciiTheme="majorHAnsi" w:hAnsiTheme="majorHAnsi"/>
          <w:i/>
        </w:rPr>
        <w:t>Vizsga</w:t>
      </w:r>
      <w:r w:rsidRPr="00803FF0">
        <w:rPr>
          <w:rFonts w:asciiTheme="majorHAnsi" w:hAnsiTheme="majorHAnsi"/>
        </w:rPr>
        <w:t xml:space="preserve">: </w:t>
      </w:r>
      <w:proofErr w:type="gramStart"/>
      <w:r w:rsidR="00A52722">
        <w:rPr>
          <w:rFonts w:asciiTheme="majorHAnsi" w:hAnsiTheme="majorHAnsi"/>
        </w:rPr>
        <w:t xml:space="preserve">jelenléti </w:t>
      </w:r>
      <w:r w:rsidR="001239AF">
        <w:rPr>
          <w:rFonts w:asciiTheme="majorHAnsi" w:hAnsiTheme="majorHAnsi"/>
        </w:rPr>
        <w:t>,</w:t>
      </w:r>
      <w:r w:rsidR="00A52722">
        <w:rPr>
          <w:rFonts w:asciiTheme="majorHAnsi" w:hAnsiTheme="majorHAnsi"/>
        </w:rPr>
        <w:t>illetve</w:t>
      </w:r>
      <w:proofErr w:type="gramEnd"/>
      <w:r w:rsidR="00A52722">
        <w:rPr>
          <w:rFonts w:asciiTheme="majorHAnsi" w:hAnsiTheme="majorHAnsi"/>
        </w:rPr>
        <w:t xml:space="preserve"> </w:t>
      </w:r>
      <w:r w:rsidR="007D6C87" w:rsidRPr="007D6C87">
        <w:rPr>
          <w:rFonts w:asciiTheme="majorHAnsi" w:hAnsiTheme="majorHAnsi"/>
          <w:b/>
          <w:bCs/>
        </w:rPr>
        <w:t xml:space="preserve">online </w:t>
      </w:r>
      <w:proofErr w:type="spellStart"/>
      <w:r w:rsidRPr="00803FF0">
        <w:rPr>
          <w:rFonts w:ascii="Times New Roman" w:hAnsi="Times New Roman"/>
          <w:b/>
          <w:lang w:val="en-GB"/>
        </w:rPr>
        <w:t>írásbeli</w:t>
      </w:r>
      <w:proofErr w:type="spellEnd"/>
      <w:r w:rsidRPr="00803FF0">
        <w:rPr>
          <w:rFonts w:ascii="Times New Roman" w:hAnsi="Times New Roman"/>
          <w:lang w:val="en-GB"/>
        </w:rPr>
        <w:t xml:space="preserve">, </w:t>
      </w:r>
      <w:proofErr w:type="spellStart"/>
      <w:r w:rsidRPr="00803FF0">
        <w:rPr>
          <w:rFonts w:ascii="Times New Roman" w:hAnsi="Times New Roman"/>
          <w:lang w:val="en-GB"/>
        </w:rPr>
        <w:t>eredményes</w:t>
      </w:r>
      <w:proofErr w:type="spellEnd"/>
      <w:r w:rsidRPr="00803FF0">
        <w:rPr>
          <w:rFonts w:ascii="Times New Roman" w:hAnsi="Times New Roman"/>
          <w:lang w:val="en-GB"/>
        </w:rPr>
        <w:t>: min.:</w:t>
      </w:r>
      <w:r w:rsidR="00A52722">
        <w:rPr>
          <w:rFonts w:ascii="Times New Roman" w:hAnsi="Times New Roman"/>
          <w:lang w:val="en-GB"/>
        </w:rPr>
        <w:t>40</w:t>
      </w:r>
      <w:r w:rsidR="005522CE" w:rsidRPr="00803FF0">
        <w:rPr>
          <w:rFonts w:ascii="Times New Roman" w:hAnsi="Times New Roman"/>
          <w:lang w:val="en-GB"/>
        </w:rPr>
        <w:t xml:space="preserve"> </w:t>
      </w:r>
      <w:r w:rsidRPr="00803FF0">
        <w:rPr>
          <w:rFonts w:ascii="Times New Roman" w:hAnsi="Times New Roman"/>
          <w:lang w:val="en-GB"/>
        </w:rPr>
        <w:t>%</w:t>
      </w:r>
      <w:r w:rsidR="001239AF">
        <w:rPr>
          <w:rFonts w:ascii="Times New Roman" w:hAnsi="Times New Roman"/>
          <w:lang w:val="en-GB"/>
        </w:rPr>
        <w:t>-</w:t>
      </w:r>
      <w:proofErr w:type="spellStart"/>
      <w:r w:rsidR="001239AF">
        <w:rPr>
          <w:rFonts w:ascii="Times New Roman" w:hAnsi="Times New Roman"/>
          <w:lang w:val="en-GB"/>
        </w:rPr>
        <w:t>tól</w:t>
      </w:r>
      <w:proofErr w:type="spellEnd"/>
      <w:r w:rsidR="001239AF">
        <w:rPr>
          <w:rFonts w:ascii="Times New Roman" w:hAnsi="Times New Roman"/>
          <w:lang w:val="en-GB"/>
        </w:rPr>
        <w:t>.</w:t>
      </w:r>
    </w:p>
    <w:p w14:paraId="7AFA0BF5" w14:textId="52DCBAE4" w:rsidR="009B4F16" w:rsidRDefault="009B4F16" w:rsidP="009B4F16">
      <w:pPr>
        <w:widowControl w:val="0"/>
      </w:pPr>
      <w:r w:rsidRPr="00803FF0">
        <w:rPr>
          <w:rFonts w:asciiTheme="majorHAnsi" w:hAnsiTheme="majorHAnsi"/>
          <w:i/>
        </w:rPr>
        <w:t>Az érdemjegy kialakításának módja</w:t>
      </w:r>
      <w:r w:rsidRPr="00803FF0">
        <w:rPr>
          <w:rFonts w:asciiTheme="majorHAnsi" w:hAnsiTheme="majorHAnsi"/>
        </w:rPr>
        <w:t>:</w:t>
      </w:r>
      <w:r w:rsidR="007D2EDF">
        <w:rPr>
          <w:rFonts w:asciiTheme="majorHAnsi" w:hAnsiTheme="majorHAnsi"/>
        </w:rPr>
        <w:t xml:space="preserve"> </w:t>
      </w:r>
      <w:r w:rsidR="005522CE" w:rsidRPr="00803FF0">
        <w:t>A vizsgajegy a vizsgadolgozattal teljesített pontszám alapján: 51% - elégséges, 63% - közepes, 76% - jó, 90% - jeles</w:t>
      </w:r>
    </w:p>
    <w:p w14:paraId="6A4DE822" w14:textId="77777777" w:rsidR="00071C71" w:rsidRDefault="00071C71" w:rsidP="009B4F16">
      <w:pPr>
        <w:widowControl w:val="0"/>
      </w:pPr>
    </w:p>
    <w:p w14:paraId="0CA661A8" w14:textId="77777777" w:rsidR="00BB196A" w:rsidRPr="00E04D64" w:rsidRDefault="00BB196A" w:rsidP="00BB196A">
      <w:pPr>
        <w:pStyle w:val="Cmsor2"/>
        <w:numPr>
          <w:ilvl w:val="0"/>
          <w:numId w:val="18"/>
        </w:numPr>
        <w:tabs>
          <w:tab w:val="num" w:pos="360"/>
        </w:tabs>
        <w:ind w:left="0" w:firstLine="0"/>
        <w:rPr>
          <w:b/>
          <w:bCs/>
        </w:rPr>
      </w:pPr>
      <w:r w:rsidRPr="00E04D64">
        <w:rPr>
          <w:b/>
          <w:bCs/>
        </w:rPr>
        <w:t>Irodalom</w:t>
      </w:r>
    </w:p>
    <w:p w14:paraId="7A78F044" w14:textId="685FD0BA" w:rsidR="00BB196A" w:rsidRPr="00896771" w:rsidRDefault="00896771" w:rsidP="009B4F16">
      <w:pPr>
        <w:widowControl w:val="0"/>
        <w:rPr>
          <w:rFonts w:asciiTheme="majorHAnsi" w:hAnsiTheme="majorHAnsi"/>
          <w:sz w:val="10"/>
          <w:szCs w:val="10"/>
        </w:rPr>
      </w:pPr>
      <w:r w:rsidRPr="00896771">
        <w:rPr>
          <w:rFonts w:asciiTheme="majorHAnsi" w:hAnsiTheme="majorHAnsi"/>
          <w:sz w:val="10"/>
          <w:szCs w:val="10"/>
        </w:rPr>
        <w:t xml:space="preserve"> </w:t>
      </w:r>
    </w:p>
    <w:p w14:paraId="0BAE2824" w14:textId="553B6CE2" w:rsidR="00D46FE1" w:rsidRPr="005240BF" w:rsidRDefault="00A13009" w:rsidP="007D2A73">
      <w:pPr>
        <w:spacing w:before="0" w:after="0"/>
        <w:ind w:left="700" w:hanging="700"/>
      </w:pPr>
      <w:r w:rsidRPr="00803FF0">
        <w:t>[1]</w:t>
      </w:r>
      <w:r w:rsidRPr="00803FF0">
        <w:tab/>
      </w:r>
      <w:r w:rsidR="00D46FE1" w:rsidRPr="00D46FE1">
        <w:t xml:space="preserve">Dr. Gyurcsek – Dr. </w:t>
      </w:r>
      <w:proofErr w:type="spellStart"/>
      <w:r w:rsidR="00D46FE1" w:rsidRPr="00D46FE1">
        <w:t>Elmer</w:t>
      </w:r>
      <w:proofErr w:type="spellEnd"/>
      <w:r w:rsidR="00D46FE1" w:rsidRPr="00D46FE1">
        <w:t xml:space="preserve">: </w:t>
      </w:r>
      <w:proofErr w:type="spellStart"/>
      <w:r w:rsidR="00D46FE1" w:rsidRPr="00D46FE1">
        <w:t>Theories</w:t>
      </w:r>
      <w:proofErr w:type="spellEnd"/>
      <w:r w:rsidR="00D46FE1" w:rsidRPr="00D46FE1">
        <w:t xml:space="preserve"> in </w:t>
      </w:r>
      <w:proofErr w:type="spellStart"/>
      <w:r w:rsidR="00D46FE1" w:rsidRPr="00D46FE1">
        <w:t>Electric</w:t>
      </w:r>
      <w:proofErr w:type="spellEnd"/>
      <w:r w:rsidR="00D46FE1" w:rsidRPr="00D46FE1">
        <w:t xml:space="preserve"> </w:t>
      </w:r>
      <w:proofErr w:type="spellStart"/>
      <w:r w:rsidR="00D46FE1" w:rsidRPr="00D46FE1">
        <w:t>Circuits</w:t>
      </w:r>
      <w:proofErr w:type="spellEnd"/>
      <w:r w:rsidR="00D46FE1" w:rsidRPr="00D46FE1">
        <w:t xml:space="preserve">, </w:t>
      </w:r>
      <w:proofErr w:type="spellStart"/>
      <w:r w:rsidR="00D46FE1" w:rsidRPr="00D46FE1">
        <w:t>GlobeEdit</w:t>
      </w:r>
      <w:proofErr w:type="spellEnd"/>
      <w:r w:rsidR="00D46FE1" w:rsidRPr="00D46FE1">
        <w:t>, 2016</w:t>
      </w:r>
      <w:r w:rsidR="00D46FE1">
        <w:br/>
      </w:r>
      <w:r w:rsidR="00D46FE1" w:rsidRPr="00D46FE1">
        <w:t>ISBN:978-3-330-71341-3</w:t>
      </w:r>
    </w:p>
    <w:p w14:paraId="3346A4B7" w14:textId="09F64644" w:rsidR="00D46FE1" w:rsidRPr="005240BF" w:rsidRDefault="00A345DE" w:rsidP="007D2A73">
      <w:pPr>
        <w:spacing w:before="0" w:after="0"/>
        <w:ind w:left="700" w:hanging="700"/>
      </w:pPr>
      <w:r w:rsidRPr="00803FF0">
        <w:t>[</w:t>
      </w:r>
      <w:r>
        <w:t>2</w:t>
      </w:r>
      <w:r w:rsidRPr="00803FF0">
        <w:t>]</w:t>
      </w:r>
      <w:r w:rsidRPr="00803FF0">
        <w:tab/>
      </w:r>
      <w:r w:rsidR="00D46FE1" w:rsidRPr="00D46FE1">
        <w:t xml:space="preserve">Dr. Gyurcsek: </w:t>
      </w:r>
      <w:proofErr w:type="spellStart"/>
      <w:r w:rsidR="00D46FE1" w:rsidRPr="00D46FE1">
        <w:t>Electrical</w:t>
      </w:r>
      <w:proofErr w:type="spellEnd"/>
      <w:r w:rsidR="00D46FE1" w:rsidRPr="00D46FE1">
        <w:t xml:space="preserve"> </w:t>
      </w:r>
      <w:proofErr w:type="spellStart"/>
      <w:r w:rsidR="00D46FE1" w:rsidRPr="00D46FE1">
        <w:t>Circuits</w:t>
      </w:r>
      <w:proofErr w:type="spellEnd"/>
      <w:r w:rsidR="00D46FE1" w:rsidRPr="00D46FE1">
        <w:t xml:space="preserve"> – </w:t>
      </w:r>
      <w:proofErr w:type="spellStart"/>
      <w:r w:rsidR="00D46FE1" w:rsidRPr="00D46FE1">
        <w:t>Exercises</w:t>
      </w:r>
      <w:proofErr w:type="spellEnd"/>
      <w:r w:rsidR="00D46FE1" w:rsidRPr="00D46FE1">
        <w:t>, FEIT, University of Pécs, 2019</w:t>
      </w:r>
      <w:r w:rsidR="007D2A73">
        <w:br/>
      </w:r>
      <w:r w:rsidR="00D46FE1" w:rsidRPr="00D46FE1">
        <w:t xml:space="preserve">ISBN:978-963-429-385-9 </w:t>
      </w:r>
    </w:p>
    <w:p w14:paraId="3829C215" w14:textId="5C419A5C" w:rsidR="00D46FE1" w:rsidRPr="005240BF" w:rsidRDefault="00A345DE" w:rsidP="008101B0">
      <w:pPr>
        <w:spacing w:before="0" w:after="0"/>
        <w:ind w:left="700" w:hanging="700"/>
      </w:pPr>
      <w:r w:rsidRPr="00803FF0">
        <w:t>[</w:t>
      </w:r>
      <w:r>
        <w:t>3</w:t>
      </w:r>
      <w:r w:rsidRPr="00803FF0">
        <w:t>]</w:t>
      </w:r>
      <w:r w:rsidRPr="00803FF0">
        <w:tab/>
      </w:r>
      <w:proofErr w:type="spellStart"/>
      <w:r w:rsidR="00D46FE1" w:rsidRPr="00D46FE1">
        <w:t>Ch</w:t>
      </w:r>
      <w:proofErr w:type="spellEnd"/>
      <w:r w:rsidR="00D46FE1" w:rsidRPr="00D46FE1">
        <w:t xml:space="preserve">. Alexander, M. </w:t>
      </w:r>
      <w:proofErr w:type="spellStart"/>
      <w:r w:rsidR="00D46FE1" w:rsidRPr="00D46FE1">
        <w:t>Sadiku</w:t>
      </w:r>
      <w:proofErr w:type="spellEnd"/>
      <w:r w:rsidR="00D46FE1" w:rsidRPr="00D46FE1">
        <w:t xml:space="preserve">: Fundamentals of </w:t>
      </w:r>
      <w:proofErr w:type="spellStart"/>
      <w:r w:rsidR="00D46FE1" w:rsidRPr="00D46FE1">
        <w:t>Electric</w:t>
      </w:r>
      <w:proofErr w:type="spellEnd"/>
      <w:r w:rsidR="00D46FE1" w:rsidRPr="00D46FE1">
        <w:t xml:space="preserve"> </w:t>
      </w:r>
      <w:proofErr w:type="spellStart"/>
      <w:r w:rsidR="00D46FE1" w:rsidRPr="00D46FE1">
        <w:t>Circuits</w:t>
      </w:r>
      <w:proofErr w:type="spellEnd"/>
      <w:r w:rsidR="00D46FE1" w:rsidRPr="00D46FE1">
        <w:t xml:space="preserve">, 6th </w:t>
      </w:r>
      <w:proofErr w:type="spellStart"/>
      <w:r w:rsidR="00D46FE1" w:rsidRPr="00D46FE1">
        <w:t>Ed</w:t>
      </w:r>
      <w:proofErr w:type="spellEnd"/>
      <w:r w:rsidR="00D46FE1" w:rsidRPr="00D46FE1">
        <w:t xml:space="preserve">., </w:t>
      </w:r>
      <w:proofErr w:type="spellStart"/>
      <w:r w:rsidR="00D46FE1" w:rsidRPr="00D46FE1">
        <w:t>McGraw</w:t>
      </w:r>
      <w:proofErr w:type="spellEnd"/>
      <w:r w:rsidR="00D46FE1" w:rsidRPr="00D46FE1">
        <w:t xml:space="preserve"> Hill NY 2016</w:t>
      </w:r>
      <w:r w:rsidR="008101B0">
        <w:br/>
      </w:r>
      <w:r w:rsidR="00D46FE1" w:rsidRPr="00D46FE1">
        <w:t>ISBN: 978-0078028229</w:t>
      </w:r>
    </w:p>
    <w:p w14:paraId="006E42A9" w14:textId="6C37283E" w:rsidR="00D46FE1" w:rsidRDefault="00A345DE" w:rsidP="007D2A73">
      <w:pPr>
        <w:spacing w:before="0" w:after="0"/>
      </w:pPr>
      <w:r w:rsidRPr="00803FF0">
        <w:t>[</w:t>
      </w:r>
      <w:r>
        <w:t>4</w:t>
      </w:r>
      <w:r w:rsidRPr="00803FF0">
        <w:t>]</w:t>
      </w:r>
      <w:r w:rsidRPr="00803FF0">
        <w:tab/>
      </w:r>
      <w:proofErr w:type="spellStart"/>
      <w:r>
        <w:t>Neptun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Street </w:t>
      </w:r>
      <w:r w:rsidR="008818DC">
        <w:t xml:space="preserve">felületen a kurzushoz kapcsolódó dokumentumtár prezentációs </w:t>
      </w:r>
      <w:r w:rsidR="006F09D7">
        <w:t>anyagai</w:t>
      </w:r>
      <w:r w:rsidR="008818DC">
        <w:t xml:space="preserve"> </w:t>
      </w:r>
    </w:p>
    <w:p w14:paraId="7FB8990B" w14:textId="195371EB" w:rsidR="005522CE" w:rsidRPr="008101B0" w:rsidRDefault="00A13009" w:rsidP="007D2A73">
      <w:pPr>
        <w:spacing w:before="0" w:after="0"/>
        <w:rPr>
          <w:color w:val="A6A6A6" w:themeColor="background1" w:themeShade="A6"/>
        </w:rPr>
      </w:pPr>
      <w:r w:rsidRPr="008101B0">
        <w:rPr>
          <w:color w:val="A6A6A6" w:themeColor="background1" w:themeShade="A6"/>
        </w:rPr>
        <w:t>[</w:t>
      </w:r>
      <w:r w:rsidR="00D17715">
        <w:rPr>
          <w:color w:val="A6A6A6" w:themeColor="background1" w:themeShade="A6"/>
        </w:rPr>
        <w:t>5</w:t>
      </w:r>
      <w:r w:rsidRPr="008101B0">
        <w:rPr>
          <w:color w:val="A6A6A6" w:themeColor="background1" w:themeShade="A6"/>
        </w:rPr>
        <w:t>]</w:t>
      </w:r>
      <w:r w:rsidRPr="008101B0">
        <w:rPr>
          <w:color w:val="A6A6A6" w:themeColor="background1" w:themeShade="A6"/>
        </w:rPr>
        <w:tab/>
      </w:r>
      <w:r w:rsidR="005522CE" w:rsidRPr="008101B0">
        <w:rPr>
          <w:color w:val="A6A6A6" w:themeColor="background1" w:themeShade="A6"/>
        </w:rPr>
        <w:t>Simonyi K. Villamosságtan. AK Budapest 1983, ISBN:9630534134</w:t>
      </w:r>
    </w:p>
    <w:p w14:paraId="67D438CC" w14:textId="653F061F" w:rsidR="005522CE" w:rsidRPr="008101B0" w:rsidRDefault="00A5608F" w:rsidP="007D2A73">
      <w:pPr>
        <w:spacing w:before="0" w:after="0"/>
        <w:rPr>
          <w:color w:val="A6A6A6" w:themeColor="background1" w:themeShade="A6"/>
        </w:rPr>
      </w:pPr>
      <w:r w:rsidRPr="008101B0">
        <w:rPr>
          <w:color w:val="A6A6A6" w:themeColor="background1" w:themeShade="A6"/>
        </w:rPr>
        <w:t>[</w:t>
      </w:r>
      <w:proofErr w:type="gramStart"/>
      <w:r w:rsidR="00D17715">
        <w:rPr>
          <w:color w:val="A6A6A6" w:themeColor="background1" w:themeShade="A6"/>
        </w:rPr>
        <w:t>6</w:t>
      </w:r>
      <w:r w:rsidRPr="008101B0">
        <w:rPr>
          <w:color w:val="A6A6A6" w:themeColor="background1" w:themeShade="A6"/>
        </w:rPr>
        <w:t>]</w:t>
      </w:r>
      <w:r w:rsidRPr="008101B0">
        <w:rPr>
          <w:color w:val="A6A6A6" w:themeColor="background1" w:themeShade="A6"/>
        </w:rPr>
        <w:tab/>
      </w:r>
      <w:proofErr w:type="spellStart"/>
      <w:r w:rsidR="005522CE" w:rsidRPr="008101B0">
        <w:rPr>
          <w:color w:val="A6A6A6" w:themeColor="background1" w:themeShade="A6"/>
        </w:rPr>
        <w:t>Dr.Selmeczi</w:t>
      </w:r>
      <w:proofErr w:type="spellEnd"/>
      <w:proofErr w:type="gramEnd"/>
      <w:r w:rsidR="005522CE" w:rsidRPr="008101B0">
        <w:rPr>
          <w:color w:val="A6A6A6" w:themeColor="background1" w:themeShade="A6"/>
        </w:rPr>
        <w:t xml:space="preserve"> K. - </w:t>
      </w:r>
      <w:proofErr w:type="spellStart"/>
      <w:r w:rsidR="005522CE" w:rsidRPr="008101B0">
        <w:rPr>
          <w:color w:val="A6A6A6" w:themeColor="background1" w:themeShade="A6"/>
        </w:rPr>
        <w:t>Schnöller</w:t>
      </w:r>
      <w:proofErr w:type="spellEnd"/>
      <w:r w:rsidR="005522CE" w:rsidRPr="008101B0">
        <w:rPr>
          <w:color w:val="A6A6A6" w:themeColor="background1" w:themeShade="A6"/>
        </w:rPr>
        <w:t xml:space="preserve"> A.: Villamosságtan 1. MK Budapest 2002, TK szám: 49203/I</w:t>
      </w:r>
    </w:p>
    <w:p w14:paraId="5393E969" w14:textId="0C432CAF" w:rsidR="005522CE" w:rsidRPr="008101B0" w:rsidRDefault="00A5608F" w:rsidP="007D2A73">
      <w:pPr>
        <w:spacing w:before="0" w:after="0"/>
        <w:rPr>
          <w:color w:val="A6A6A6" w:themeColor="background1" w:themeShade="A6"/>
        </w:rPr>
      </w:pPr>
      <w:r w:rsidRPr="008101B0">
        <w:rPr>
          <w:color w:val="A6A6A6" w:themeColor="background1" w:themeShade="A6"/>
        </w:rPr>
        <w:t>[</w:t>
      </w:r>
      <w:proofErr w:type="gramStart"/>
      <w:r w:rsidR="00D17715">
        <w:rPr>
          <w:color w:val="A6A6A6" w:themeColor="background1" w:themeShade="A6"/>
        </w:rPr>
        <w:t>7</w:t>
      </w:r>
      <w:r w:rsidRPr="008101B0">
        <w:rPr>
          <w:color w:val="A6A6A6" w:themeColor="background1" w:themeShade="A6"/>
        </w:rPr>
        <w:t>]</w:t>
      </w:r>
      <w:r w:rsidRPr="008101B0">
        <w:rPr>
          <w:color w:val="A6A6A6" w:themeColor="background1" w:themeShade="A6"/>
        </w:rPr>
        <w:tab/>
      </w:r>
      <w:proofErr w:type="spellStart"/>
      <w:r w:rsidR="005522CE" w:rsidRPr="008101B0">
        <w:rPr>
          <w:color w:val="A6A6A6" w:themeColor="background1" w:themeShade="A6"/>
        </w:rPr>
        <w:t>Dr.Selmeczi</w:t>
      </w:r>
      <w:proofErr w:type="spellEnd"/>
      <w:proofErr w:type="gramEnd"/>
      <w:r w:rsidR="005522CE" w:rsidRPr="008101B0">
        <w:rPr>
          <w:color w:val="A6A6A6" w:themeColor="background1" w:themeShade="A6"/>
        </w:rPr>
        <w:t xml:space="preserve"> K. - </w:t>
      </w:r>
      <w:proofErr w:type="spellStart"/>
      <w:r w:rsidR="005522CE" w:rsidRPr="008101B0">
        <w:rPr>
          <w:color w:val="A6A6A6" w:themeColor="background1" w:themeShade="A6"/>
        </w:rPr>
        <w:t>Schnöller</w:t>
      </w:r>
      <w:proofErr w:type="spellEnd"/>
      <w:r w:rsidR="005522CE" w:rsidRPr="008101B0">
        <w:rPr>
          <w:color w:val="A6A6A6" w:themeColor="background1" w:themeShade="A6"/>
        </w:rPr>
        <w:t xml:space="preserve"> A.: Villamosságtan 2. TK Budapest 2002, ISBN:9631026043</w:t>
      </w:r>
    </w:p>
    <w:p w14:paraId="6C6E5249" w14:textId="4ECAC4AA" w:rsidR="005522CE" w:rsidRPr="008101B0" w:rsidRDefault="00A5608F" w:rsidP="007D2A73">
      <w:pPr>
        <w:spacing w:before="0" w:after="0"/>
        <w:rPr>
          <w:color w:val="A6A6A6" w:themeColor="background1" w:themeShade="A6"/>
        </w:rPr>
      </w:pPr>
      <w:r w:rsidRPr="008101B0">
        <w:rPr>
          <w:color w:val="A6A6A6" w:themeColor="background1" w:themeShade="A6"/>
        </w:rPr>
        <w:t>[</w:t>
      </w:r>
      <w:r w:rsidR="00D17715">
        <w:rPr>
          <w:color w:val="A6A6A6" w:themeColor="background1" w:themeShade="A6"/>
        </w:rPr>
        <w:t>8</w:t>
      </w:r>
      <w:r w:rsidRPr="008101B0">
        <w:rPr>
          <w:color w:val="A6A6A6" w:themeColor="background1" w:themeShade="A6"/>
        </w:rPr>
        <w:t>]</w:t>
      </w:r>
      <w:r w:rsidRPr="008101B0">
        <w:rPr>
          <w:color w:val="A6A6A6" w:themeColor="background1" w:themeShade="A6"/>
        </w:rPr>
        <w:tab/>
      </w:r>
      <w:r w:rsidR="005522CE" w:rsidRPr="008101B0">
        <w:rPr>
          <w:color w:val="A6A6A6" w:themeColor="background1" w:themeShade="A6"/>
        </w:rPr>
        <w:t xml:space="preserve">Fodor </w:t>
      </w:r>
      <w:proofErr w:type="spellStart"/>
      <w:r w:rsidR="005522CE" w:rsidRPr="008101B0">
        <w:rPr>
          <w:color w:val="A6A6A6" w:themeColor="background1" w:themeShade="A6"/>
        </w:rPr>
        <w:t>Gy</w:t>
      </w:r>
      <w:proofErr w:type="spellEnd"/>
      <w:r w:rsidR="005522CE" w:rsidRPr="008101B0">
        <w:rPr>
          <w:color w:val="A6A6A6" w:themeColor="background1" w:themeShade="A6"/>
        </w:rPr>
        <w:t>.: Hálózatok és rendszerek. Műegyetemi Kiadó Budapest 2006.</w:t>
      </w:r>
    </w:p>
    <w:p w14:paraId="1B01C670" w14:textId="770CEA70" w:rsidR="00914794" w:rsidRPr="008101B0" w:rsidRDefault="00A5608F" w:rsidP="007D2A73">
      <w:pPr>
        <w:spacing w:before="0" w:after="0"/>
        <w:rPr>
          <w:color w:val="A6A6A6" w:themeColor="background1" w:themeShade="A6"/>
        </w:rPr>
      </w:pPr>
      <w:r w:rsidRPr="008101B0">
        <w:rPr>
          <w:color w:val="A6A6A6" w:themeColor="background1" w:themeShade="A6"/>
        </w:rPr>
        <w:t>[</w:t>
      </w:r>
      <w:r w:rsidR="00D17715">
        <w:rPr>
          <w:color w:val="A6A6A6" w:themeColor="background1" w:themeShade="A6"/>
        </w:rPr>
        <w:t>9</w:t>
      </w:r>
      <w:r w:rsidRPr="008101B0">
        <w:rPr>
          <w:color w:val="A6A6A6" w:themeColor="background1" w:themeShade="A6"/>
        </w:rPr>
        <w:t>]</w:t>
      </w:r>
      <w:r w:rsidRPr="008101B0">
        <w:rPr>
          <w:color w:val="A6A6A6" w:themeColor="background1" w:themeShade="A6"/>
        </w:rPr>
        <w:tab/>
      </w:r>
      <w:r w:rsidR="005522CE" w:rsidRPr="008101B0">
        <w:rPr>
          <w:color w:val="A6A6A6" w:themeColor="background1" w:themeShade="A6"/>
        </w:rPr>
        <w:t xml:space="preserve">Fodor </w:t>
      </w:r>
      <w:proofErr w:type="spellStart"/>
      <w:r w:rsidR="005522CE" w:rsidRPr="008101B0">
        <w:rPr>
          <w:color w:val="A6A6A6" w:themeColor="background1" w:themeShade="A6"/>
        </w:rPr>
        <w:t>Gy</w:t>
      </w:r>
      <w:proofErr w:type="spellEnd"/>
      <w:r w:rsidR="005522CE" w:rsidRPr="008101B0">
        <w:rPr>
          <w:color w:val="A6A6A6" w:themeColor="background1" w:themeShade="A6"/>
        </w:rPr>
        <w:t>.: Villamosságtan példatár. TK Budapest 2001.</w:t>
      </w:r>
    </w:p>
    <w:sectPr w:rsidR="00914794" w:rsidRPr="008101B0" w:rsidSect="007D2ED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505A" w14:textId="77777777" w:rsidR="005B0084" w:rsidRDefault="005B0084" w:rsidP="00AD4BC7">
      <w:pPr>
        <w:spacing w:after="0" w:line="240" w:lineRule="auto"/>
      </w:pPr>
      <w:r>
        <w:separator/>
      </w:r>
    </w:p>
  </w:endnote>
  <w:endnote w:type="continuationSeparator" w:id="0">
    <w:p w14:paraId="451493FC" w14:textId="77777777" w:rsidR="005B0084" w:rsidRDefault="005B0084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4D939" w14:textId="77777777" w:rsidR="005B0084" w:rsidRDefault="005B0084" w:rsidP="00AD4BC7">
      <w:pPr>
        <w:spacing w:after="0" w:line="240" w:lineRule="auto"/>
      </w:pPr>
      <w:r>
        <w:separator/>
      </w:r>
    </w:p>
  </w:footnote>
  <w:footnote w:type="continuationSeparator" w:id="0">
    <w:p w14:paraId="755BE973" w14:textId="77777777" w:rsidR="005B0084" w:rsidRDefault="005B0084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2549"/>
    <w:multiLevelType w:val="hybridMultilevel"/>
    <w:tmpl w:val="5756D9A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06BF5"/>
    <w:multiLevelType w:val="hybridMultilevel"/>
    <w:tmpl w:val="CAACC15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1F7D21"/>
    <w:multiLevelType w:val="multilevel"/>
    <w:tmpl w:val="4EEC3D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465C3"/>
    <w:multiLevelType w:val="hybridMultilevel"/>
    <w:tmpl w:val="8D1CEBA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0528A6"/>
    <w:multiLevelType w:val="hybridMultilevel"/>
    <w:tmpl w:val="4800911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CA11E9"/>
    <w:multiLevelType w:val="hybridMultilevel"/>
    <w:tmpl w:val="A88C830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B64A5E"/>
    <w:multiLevelType w:val="hybridMultilevel"/>
    <w:tmpl w:val="A4A492BC"/>
    <w:lvl w:ilvl="0" w:tplc="96466C8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9617F"/>
    <w:multiLevelType w:val="hybridMultilevel"/>
    <w:tmpl w:val="B6C05FDE"/>
    <w:lvl w:ilvl="0" w:tplc="86BA11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B5698"/>
    <w:multiLevelType w:val="hybridMultilevel"/>
    <w:tmpl w:val="2C0E9FCE"/>
    <w:lvl w:ilvl="0" w:tplc="7B780E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733DD"/>
    <w:multiLevelType w:val="hybridMultilevel"/>
    <w:tmpl w:val="A580BB4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B279B7"/>
    <w:multiLevelType w:val="hybridMultilevel"/>
    <w:tmpl w:val="1C5C72C4"/>
    <w:lvl w:ilvl="0" w:tplc="EF0678C2">
      <w:start w:val="1"/>
      <w:numFmt w:val="decimal"/>
      <w:lvlText w:val="(%1)"/>
      <w:lvlJc w:val="left"/>
      <w:pPr>
        <w:ind w:left="3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9590043">
    <w:abstractNumId w:val="14"/>
  </w:num>
  <w:num w:numId="2" w16cid:durableId="67465890">
    <w:abstractNumId w:val="13"/>
  </w:num>
  <w:num w:numId="3" w16cid:durableId="1177768614">
    <w:abstractNumId w:val="11"/>
  </w:num>
  <w:num w:numId="4" w16cid:durableId="413016790">
    <w:abstractNumId w:val="0"/>
  </w:num>
  <w:num w:numId="5" w16cid:durableId="515003642">
    <w:abstractNumId w:val="3"/>
  </w:num>
  <w:num w:numId="6" w16cid:durableId="672536126">
    <w:abstractNumId w:val="4"/>
  </w:num>
  <w:num w:numId="7" w16cid:durableId="1620181715">
    <w:abstractNumId w:val="16"/>
  </w:num>
  <w:num w:numId="8" w16cid:durableId="603221891">
    <w:abstractNumId w:val="9"/>
  </w:num>
  <w:num w:numId="9" w16cid:durableId="1249146342">
    <w:abstractNumId w:val="10"/>
  </w:num>
  <w:num w:numId="10" w16cid:durableId="745610191">
    <w:abstractNumId w:val="12"/>
  </w:num>
  <w:num w:numId="11" w16cid:durableId="2036073319">
    <w:abstractNumId w:val="5"/>
  </w:num>
  <w:num w:numId="12" w16cid:durableId="1631865021">
    <w:abstractNumId w:val="15"/>
  </w:num>
  <w:num w:numId="13" w16cid:durableId="1838307062">
    <w:abstractNumId w:val="1"/>
  </w:num>
  <w:num w:numId="14" w16cid:durableId="1095907416">
    <w:abstractNumId w:val="8"/>
  </w:num>
  <w:num w:numId="15" w16cid:durableId="2132430265">
    <w:abstractNumId w:val="17"/>
  </w:num>
  <w:num w:numId="16" w16cid:durableId="1191531495">
    <w:abstractNumId w:val="2"/>
  </w:num>
  <w:num w:numId="17" w16cid:durableId="912541327">
    <w:abstractNumId w:val="7"/>
  </w:num>
  <w:num w:numId="18" w16cid:durableId="11412647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111FE"/>
    <w:rsid w:val="00022F7F"/>
    <w:rsid w:val="000272A6"/>
    <w:rsid w:val="000308CD"/>
    <w:rsid w:val="00031193"/>
    <w:rsid w:val="00056118"/>
    <w:rsid w:val="00064593"/>
    <w:rsid w:val="00071270"/>
    <w:rsid w:val="00071C71"/>
    <w:rsid w:val="00085F17"/>
    <w:rsid w:val="00093F19"/>
    <w:rsid w:val="000A1EE0"/>
    <w:rsid w:val="000A2AEB"/>
    <w:rsid w:val="000A37C1"/>
    <w:rsid w:val="000A7F93"/>
    <w:rsid w:val="000E26E6"/>
    <w:rsid w:val="000F0177"/>
    <w:rsid w:val="000F6A91"/>
    <w:rsid w:val="001022BD"/>
    <w:rsid w:val="00117AF0"/>
    <w:rsid w:val="00120708"/>
    <w:rsid w:val="001239AF"/>
    <w:rsid w:val="00123E52"/>
    <w:rsid w:val="00127634"/>
    <w:rsid w:val="00177105"/>
    <w:rsid w:val="00183256"/>
    <w:rsid w:val="00184EE4"/>
    <w:rsid w:val="001A4466"/>
    <w:rsid w:val="001B050E"/>
    <w:rsid w:val="001B57F9"/>
    <w:rsid w:val="001C2E12"/>
    <w:rsid w:val="001D0A6F"/>
    <w:rsid w:val="00261943"/>
    <w:rsid w:val="002A5D34"/>
    <w:rsid w:val="002C33DD"/>
    <w:rsid w:val="002D4605"/>
    <w:rsid w:val="002F03A1"/>
    <w:rsid w:val="002F61F2"/>
    <w:rsid w:val="00305AFF"/>
    <w:rsid w:val="00324D04"/>
    <w:rsid w:val="00335DBC"/>
    <w:rsid w:val="00337559"/>
    <w:rsid w:val="00350779"/>
    <w:rsid w:val="00360C72"/>
    <w:rsid w:val="0036185B"/>
    <w:rsid w:val="00396EB7"/>
    <w:rsid w:val="003A23E0"/>
    <w:rsid w:val="003A57DC"/>
    <w:rsid w:val="003B554A"/>
    <w:rsid w:val="003B639F"/>
    <w:rsid w:val="003B7E34"/>
    <w:rsid w:val="003F6561"/>
    <w:rsid w:val="0040244E"/>
    <w:rsid w:val="004274DF"/>
    <w:rsid w:val="00437498"/>
    <w:rsid w:val="0044290E"/>
    <w:rsid w:val="00445928"/>
    <w:rsid w:val="004A13AA"/>
    <w:rsid w:val="004C2A6B"/>
    <w:rsid w:val="004D74DA"/>
    <w:rsid w:val="00515A1A"/>
    <w:rsid w:val="005259E6"/>
    <w:rsid w:val="005522CE"/>
    <w:rsid w:val="005808BD"/>
    <w:rsid w:val="005B0084"/>
    <w:rsid w:val="005C1E6B"/>
    <w:rsid w:val="005C4744"/>
    <w:rsid w:val="005D147A"/>
    <w:rsid w:val="005E33A5"/>
    <w:rsid w:val="005F09FF"/>
    <w:rsid w:val="005F7E4B"/>
    <w:rsid w:val="006129C1"/>
    <w:rsid w:val="00654D13"/>
    <w:rsid w:val="006643D3"/>
    <w:rsid w:val="006705B8"/>
    <w:rsid w:val="00670FBF"/>
    <w:rsid w:val="006972DA"/>
    <w:rsid w:val="006C78B2"/>
    <w:rsid w:val="006D1B14"/>
    <w:rsid w:val="006D6D10"/>
    <w:rsid w:val="006F09D7"/>
    <w:rsid w:val="00704915"/>
    <w:rsid w:val="00710B1C"/>
    <w:rsid w:val="00721F29"/>
    <w:rsid w:val="007228ED"/>
    <w:rsid w:val="00722C34"/>
    <w:rsid w:val="007472CC"/>
    <w:rsid w:val="007910A3"/>
    <w:rsid w:val="0079738D"/>
    <w:rsid w:val="007A562D"/>
    <w:rsid w:val="007C2F08"/>
    <w:rsid w:val="007C5F54"/>
    <w:rsid w:val="007D2A73"/>
    <w:rsid w:val="007D2EDF"/>
    <w:rsid w:val="007D6C87"/>
    <w:rsid w:val="007E136B"/>
    <w:rsid w:val="007E6B15"/>
    <w:rsid w:val="007F77FE"/>
    <w:rsid w:val="00803FF0"/>
    <w:rsid w:val="00804E36"/>
    <w:rsid w:val="008101B0"/>
    <w:rsid w:val="008273BB"/>
    <w:rsid w:val="008554E3"/>
    <w:rsid w:val="00856987"/>
    <w:rsid w:val="0086520B"/>
    <w:rsid w:val="00872D10"/>
    <w:rsid w:val="008818DC"/>
    <w:rsid w:val="008964E2"/>
    <w:rsid w:val="0089661B"/>
    <w:rsid w:val="00896771"/>
    <w:rsid w:val="008E6B16"/>
    <w:rsid w:val="008F61B0"/>
    <w:rsid w:val="009132BE"/>
    <w:rsid w:val="00914794"/>
    <w:rsid w:val="009264BA"/>
    <w:rsid w:val="00956261"/>
    <w:rsid w:val="0097665F"/>
    <w:rsid w:val="00995943"/>
    <w:rsid w:val="009A0517"/>
    <w:rsid w:val="009B4F16"/>
    <w:rsid w:val="009D62E2"/>
    <w:rsid w:val="00A11999"/>
    <w:rsid w:val="00A11A2F"/>
    <w:rsid w:val="00A13009"/>
    <w:rsid w:val="00A31FBB"/>
    <w:rsid w:val="00A345DE"/>
    <w:rsid w:val="00A4562E"/>
    <w:rsid w:val="00A52722"/>
    <w:rsid w:val="00A5608F"/>
    <w:rsid w:val="00A72E36"/>
    <w:rsid w:val="00A84B7E"/>
    <w:rsid w:val="00AD4A0F"/>
    <w:rsid w:val="00AD4BC7"/>
    <w:rsid w:val="00B04738"/>
    <w:rsid w:val="00B21291"/>
    <w:rsid w:val="00B2412D"/>
    <w:rsid w:val="00B32144"/>
    <w:rsid w:val="00B40C80"/>
    <w:rsid w:val="00B44DF6"/>
    <w:rsid w:val="00B621CA"/>
    <w:rsid w:val="00B718D5"/>
    <w:rsid w:val="00B74954"/>
    <w:rsid w:val="00B75970"/>
    <w:rsid w:val="00B8445E"/>
    <w:rsid w:val="00BA7BE8"/>
    <w:rsid w:val="00BB196A"/>
    <w:rsid w:val="00BE16CA"/>
    <w:rsid w:val="00BE208D"/>
    <w:rsid w:val="00BF0F08"/>
    <w:rsid w:val="00BF6579"/>
    <w:rsid w:val="00C128DE"/>
    <w:rsid w:val="00C3153F"/>
    <w:rsid w:val="00C6726F"/>
    <w:rsid w:val="00C76A5B"/>
    <w:rsid w:val="00C912C1"/>
    <w:rsid w:val="00CE0526"/>
    <w:rsid w:val="00D0714B"/>
    <w:rsid w:val="00D14FA8"/>
    <w:rsid w:val="00D17715"/>
    <w:rsid w:val="00D33176"/>
    <w:rsid w:val="00D46FE1"/>
    <w:rsid w:val="00D66345"/>
    <w:rsid w:val="00D841A0"/>
    <w:rsid w:val="00D8641C"/>
    <w:rsid w:val="00DA367B"/>
    <w:rsid w:val="00DA4DD7"/>
    <w:rsid w:val="00DC01C9"/>
    <w:rsid w:val="00DC184B"/>
    <w:rsid w:val="00DD279C"/>
    <w:rsid w:val="00E04590"/>
    <w:rsid w:val="00E11CCC"/>
    <w:rsid w:val="00E21CB6"/>
    <w:rsid w:val="00E34CFC"/>
    <w:rsid w:val="00E548EC"/>
    <w:rsid w:val="00E61D61"/>
    <w:rsid w:val="00E66CB3"/>
    <w:rsid w:val="00E81E72"/>
    <w:rsid w:val="00E92A93"/>
    <w:rsid w:val="00ED693F"/>
    <w:rsid w:val="00ED7B77"/>
    <w:rsid w:val="00EF0103"/>
    <w:rsid w:val="00F20A11"/>
    <w:rsid w:val="00F27243"/>
    <w:rsid w:val="00F52598"/>
    <w:rsid w:val="00F64C15"/>
    <w:rsid w:val="00FA0DD1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E4BD55AC-EB49-46E2-ACC2-B1D91BC0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iperhivatkozs">
    <w:name w:val="Hyperlink"/>
    <w:basedOn w:val="Bekezdsalapbettpusa"/>
    <w:rsid w:val="00552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840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István Dr. Gyurcsek</cp:lastModifiedBy>
  <cp:revision>24</cp:revision>
  <dcterms:created xsi:type="dcterms:W3CDTF">2020-03-18T20:22:00Z</dcterms:created>
  <dcterms:modified xsi:type="dcterms:W3CDTF">2023-01-31T11:24:00Z</dcterms:modified>
</cp:coreProperties>
</file>