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1FDD35F3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9864F8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9864F8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9864F8">
        <w:rPr>
          <w:lang w:val="en-US"/>
        </w:rPr>
        <w:t>II</w:t>
      </w:r>
      <w:bookmarkStart w:id="0" w:name="_GoBack"/>
      <w:bookmarkEnd w:id="0"/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711"/>
        <w:gridCol w:w="6683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35F8D93" w:rsidR="00AD4BC7" w:rsidRPr="00637494" w:rsidRDefault="00227413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t>IRÁNYÍTÁSTECHNIKA 4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CD0CF88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IVB201MNVM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1FEE0D7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 xml:space="preserve">2 </w:t>
            </w:r>
            <w:proofErr w:type="spellStart"/>
            <w:r>
              <w:t>ea</w:t>
            </w:r>
            <w:proofErr w:type="spellEnd"/>
            <w:r>
              <w:t xml:space="preserve">,0 </w:t>
            </w:r>
            <w:proofErr w:type="spellStart"/>
            <w:r>
              <w:t>gy</w:t>
            </w:r>
            <w:proofErr w:type="spellEnd"/>
            <w:r>
              <w:t xml:space="preserve">,0 </w:t>
            </w:r>
            <w:proofErr w:type="spellStart"/>
            <w:r>
              <w:t>lab</w:t>
            </w:r>
            <w:proofErr w:type="spell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7E1C04F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EBAAA9B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 xml:space="preserve">Villamosmérnök </w:t>
            </w:r>
            <w:proofErr w:type="gramStart"/>
            <w:r>
              <w:t>alapszak(</w:t>
            </w:r>
            <w:proofErr w:type="spellStart"/>
            <w:proofErr w:type="gramEnd"/>
            <w:r>
              <w:t>BSc</w:t>
            </w:r>
            <w:proofErr w:type="spellEnd"/>
            <w:r>
              <w:t>)/K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B2A06F" w:rsidR="00AD4BC7" w:rsidRPr="00AF5724" w:rsidRDefault="00227413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649AF65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222E352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t>ta</w:t>
            </w:r>
            <w:proofErr w:type="spellEnd"/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558F3A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Irányítástechnika II.-RAUNB113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7A60093" w:rsidR="00AD4BC7" w:rsidRPr="00AF5724" w:rsidRDefault="0022741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670E4C3" w:rsidR="00AD4BC7" w:rsidRPr="00AF5724" w:rsidRDefault="00227413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Helmich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4050A1E" w:rsidR="006643D3" w:rsidRPr="00AF5724" w:rsidRDefault="00227413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Helmich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009C75E5" w:rsidR="00BE0BC5" w:rsidRPr="00637494" w:rsidRDefault="00576376" w:rsidP="00637494">
      <w:pPr>
        <w:shd w:val="clear" w:color="auto" w:fill="DFDFDF" w:themeFill="background2" w:themeFillShade="E6"/>
      </w:pPr>
      <w:r>
        <w:t>…</w:t>
      </w:r>
      <w:r w:rsidR="0060579B" w:rsidRPr="0060579B">
        <w:t xml:space="preserve"> </w:t>
      </w:r>
      <w:r w:rsidR="0060579B">
        <w:t xml:space="preserve">Érzékelők statikus és dinamikus jellemzői. Közelítéskapcsolók, induktív-, kapacitív- </w:t>
      </w:r>
      <w:proofErr w:type="spellStart"/>
      <w:r w:rsidR="0060579B">
        <w:t>galván-</w:t>
      </w:r>
      <w:proofErr w:type="spellEnd"/>
      <w:r w:rsidR="0060579B">
        <w:t>, mágneses érzékelők. Fordulatszám érzékelők. Digitális fordulatszámmérés frekvencia-, és periódusidő méréssel. Váltakozó áram és váltakozó feszültség érzékelése. Alapjel-képzők. Különbség-képzők. Tápegységek, feszültség stabilizátorok. Elektromechanikus és szilárdtest relék felépítése és jellemzői. Szabályozók megvalósítása.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49406812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  <w:r w:rsidR="0060579B" w:rsidRPr="0060579B">
        <w:t xml:space="preserve"> </w:t>
      </w:r>
      <w:r w:rsidR="0060579B">
        <w:t>Az Irányítástechnika I., II. és III. tantárgyakban tanult elméleti ismeretek gyakorlati megvalósítása, az automatika elemek megismerése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62F8E495" w:rsidR="00720EAD" w:rsidRPr="00576376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Érzékelők jellemzői</w:t>
            </w:r>
          </w:p>
          <w:p w14:paraId="1C1578E3" w14:textId="77FB2727" w:rsidR="00720EAD" w:rsidRPr="00576376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Helyzetérzékelők</w:t>
            </w:r>
          </w:p>
          <w:p w14:paraId="7ECB6C8F" w14:textId="1682C170" w:rsidR="00720EAD" w:rsidRPr="00576376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Elmozdulás érzékelők</w:t>
            </w:r>
          </w:p>
          <w:p w14:paraId="3D4921F7" w14:textId="3143945E" w:rsidR="00720EAD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Villamos mennyiségek érzékelése</w:t>
            </w:r>
          </w:p>
          <w:p w14:paraId="089FBA36" w14:textId="77777777" w:rsidR="0060579B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Alapjel képzők</w:t>
            </w:r>
          </w:p>
          <w:p w14:paraId="7EB1FC71" w14:textId="4866DEF3" w:rsidR="0060579B" w:rsidRPr="00576376" w:rsidRDefault="0060579B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Villamos szabályozók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401466E3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58289A45" w:rsidR="00720EAD" w:rsidRPr="0060579B" w:rsidRDefault="00720EAD" w:rsidP="0060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544913F6" w14:textId="14FC7A6C" w:rsidR="00720EAD" w:rsidRPr="0060579B" w:rsidRDefault="00720EAD" w:rsidP="0060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3B8509CD" w:rsidR="003E046B" w:rsidRDefault="003E046B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027BEC60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15C27D9" w14:textId="2FA460CC" w:rsidR="00720EAD" w:rsidRPr="0060579B" w:rsidRDefault="00720EAD" w:rsidP="0060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7716D59" w14:textId="78C0998C" w:rsidR="00720EAD" w:rsidRPr="0060579B" w:rsidRDefault="00720EAD" w:rsidP="0060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5E1618C8" w14:textId="77777777" w:rsidR="0060579B" w:rsidRDefault="0060579B" w:rsidP="0060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Irányítástechnika IV tematika ismertetése</w:t>
            </w:r>
          </w:p>
          <w:p w14:paraId="409C9E1E" w14:textId="10C19537" w:rsidR="00EC5287" w:rsidRPr="00637494" w:rsidRDefault="0060579B" w:rsidP="00605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Irányítás működési vázlata és benne lévő szervek feladata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76376">
              <w:t>…</w:t>
            </w:r>
            <w:proofErr w:type="gramEnd"/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0579B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60579B" w:rsidRPr="00637494" w:rsidRDefault="0060579B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6859749D" w:rsidR="0060579B" w:rsidRPr="00637494" w:rsidRDefault="0060579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Érzékelők jellemzői, érzékelőkkel szemben támasztott követelmények</w:t>
            </w:r>
          </w:p>
        </w:tc>
        <w:tc>
          <w:tcPr>
            <w:tcW w:w="1985" w:type="dxa"/>
          </w:tcPr>
          <w:p w14:paraId="3C2410F4" w14:textId="77777777" w:rsidR="0060579B" w:rsidRPr="00637494" w:rsidRDefault="0060579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60579B" w:rsidRPr="00637494" w:rsidRDefault="0060579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60579B" w:rsidRPr="00637494" w:rsidRDefault="0060579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79B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60579B" w:rsidRPr="00637494" w:rsidRDefault="0060579B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1B7DCC8B" w:rsidR="0060579B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Helyezet értékelők, elmozdulás érzékelők</w:t>
            </w:r>
          </w:p>
        </w:tc>
        <w:tc>
          <w:tcPr>
            <w:tcW w:w="1985" w:type="dxa"/>
          </w:tcPr>
          <w:p w14:paraId="5695884F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3838D2" w:rsidRPr="00637494" w:rsidRDefault="003838D2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0CE27D8D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Elfordulás érzékelők</w:t>
            </w:r>
          </w:p>
        </w:tc>
        <w:tc>
          <w:tcPr>
            <w:tcW w:w="1985" w:type="dxa"/>
          </w:tcPr>
          <w:p w14:paraId="56307731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79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60579B" w:rsidRPr="00637494" w:rsidRDefault="0060579B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1573B1C5" w:rsidR="0060579B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Forgás érzékelők</w:t>
            </w:r>
          </w:p>
        </w:tc>
        <w:tc>
          <w:tcPr>
            <w:tcW w:w="1985" w:type="dxa"/>
          </w:tcPr>
          <w:p w14:paraId="081C3D20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60579B" w:rsidRPr="00637494" w:rsidRDefault="0060579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3838D2" w:rsidRPr="00637494" w:rsidRDefault="003838D2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3FC4E31E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Digitális </w:t>
            </w:r>
            <w:proofErr w:type="gramStart"/>
            <w:r>
              <w:rPr>
                <w:sz w:val="22"/>
                <w:szCs w:val="22"/>
              </w:rPr>
              <w:t>fordulatszám mérés</w:t>
            </w:r>
            <w:proofErr w:type="gramEnd"/>
          </w:p>
        </w:tc>
        <w:tc>
          <w:tcPr>
            <w:tcW w:w="1985" w:type="dxa"/>
          </w:tcPr>
          <w:p w14:paraId="06BCFEF7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8D2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3838D2" w:rsidRPr="00637494" w:rsidRDefault="003838D2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1EA1B33A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Szintérzékelés</w:t>
            </w:r>
          </w:p>
        </w:tc>
        <w:tc>
          <w:tcPr>
            <w:tcW w:w="1985" w:type="dxa"/>
          </w:tcPr>
          <w:p w14:paraId="775052B4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3838D2" w:rsidRPr="00637494" w:rsidRDefault="003838D2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46DA51BE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Áramlás és nyomásérzékelés</w:t>
            </w:r>
          </w:p>
        </w:tc>
        <w:tc>
          <w:tcPr>
            <w:tcW w:w="1985" w:type="dxa"/>
          </w:tcPr>
          <w:p w14:paraId="5522E3D6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8D2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3838D2" w:rsidRPr="00637494" w:rsidRDefault="003838D2" w:rsidP="00576376">
            <w:r w:rsidRPr="00637494">
              <w:t>9.</w:t>
            </w:r>
          </w:p>
        </w:tc>
        <w:tc>
          <w:tcPr>
            <w:tcW w:w="3827" w:type="dxa"/>
          </w:tcPr>
          <w:p w14:paraId="06277242" w14:textId="77777777" w:rsidR="003838D2" w:rsidRDefault="003838D2" w:rsidP="0038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mennyiségek érzékelése.</w:t>
            </w:r>
          </w:p>
          <w:p w14:paraId="2E20334A" w14:textId="3256F491" w:rsidR="003838D2" w:rsidRPr="00637494" w:rsidRDefault="003838D2" w:rsidP="00383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Váltakozó áram, feszültség érzékelése</w:t>
            </w:r>
          </w:p>
        </w:tc>
        <w:tc>
          <w:tcPr>
            <w:tcW w:w="1985" w:type="dxa"/>
          </w:tcPr>
          <w:p w14:paraId="245C6511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3838D2" w:rsidRPr="00637494" w:rsidRDefault="003838D2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4EC5888C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Egyenáram és egyen feszültség érzékelése.</w:t>
            </w:r>
          </w:p>
        </w:tc>
        <w:tc>
          <w:tcPr>
            <w:tcW w:w="1985" w:type="dxa"/>
          </w:tcPr>
          <w:p w14:paraId="6D887465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8D2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3838D2" w:rsidRPr="00637494" w:rsidRDefault="003838D2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20DCC28C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Villamos mennyiségek szorzása.</w:t>
            </w:r>
          </w:p>
        </w:tc>
        <w:tc>
          <w:tcPr>
            <w:tcW w:w="1985" w:type="dxa"/>
          </w:tcPr>
          <w:p w14:paraId="550148E1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3838D2" w:rsidRPr="00637494" w:rsidRDefault="003838D2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571C8E9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Villamos teljesítmény, fázisszög mérése.</w:t>
            </w:r>
          </w:p>
        </w:tc>
        <w:tc>
          <w:tcPr>
            <w:tcW w:w="1985" w:type="dxa"/>
          </w:tcPr>
          <w:p w14:paraId="652808D2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8D2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3838D2" w:rsidRPr="00637494" w:rsidRDefault="003838D2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111BD9CA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Alapjel lépcsők, különbséglépcsők</w:t>
            </w:r>
          </w:p>
        </w:tc>
        <w:tc>
          <w:tcPr>
            <w:tcW w:w="1985" w:type="dxa"/>
          </w:tcPr>
          <w:p w14:paraId="4453BF11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8D2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3838D2" w:rsidRPr="00637494" w:rsidRDefault="003838D2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E9AD61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Számonkérés.</w:t>
            </w:r>
          </w:p>
        </w:tc>
        <w:tc>
          <w:tcPr>
            <w:tcW w:w="1985" w:type="dxa"/>
          </w:tcPr>
          <w:p w14:paraId="00F9AC33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3838D2" w:rsidRPr="00637494" w:rsidRDefault="003838D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8D2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3838D2" w:rsidRPr="00637494" w:rsidRDefault="003838D2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46417B55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Szabályozók megvalósítása műveleti erősítővel.</w:t>
            </w:r>
          </w:p>
        </w:tc>
        <w:tc>
          <w:tcPr>
            <w:tcW w:w="1985" w:type="dxa"/>
          </w:tcPr>
          <w:p w14:paraId="57A2EDD5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3838D2" w:rsidRPr="00637494" w:rsidRDefault="003838D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3F52679" w:rsidR="00FD07FE" w:rsidRPr="00637494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lastRenderedPageBreak/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0A77CE3" w:rsidR="004348FE" w:rsidRDefault="00E15443" w:rsidP="00E15443">
      <w:pPr>
        <w:shd w:val="clear" w:color="auto" w:fill="DFDFDF" w:themeFill="background2" w:themeFillShade="E6"/>
      </w:pPr>
      <w:r w:rsidRPr="00E15443">
        <w:t>…</w:t>
      </w:r>
    </w:p>
    <w:p w14:paraId="446EF95D" w14:textId="59253322" w:rsidR="00891215" w:rsidRPr="00E15443" w:rsidRDefault="003838D2" w:rsidP="00E15443">
      <w:pPr>
        <w:shd w:val="clear" w:color="auto" w:fill="DFDFDF" w:themeFill="background2" w:themeFillShade="E6"/>
      </w:pPr>
      <w:r>
        <w:t>Katalógus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GridTable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244F5FB1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  <w:r w:rsidR="003838D2">
              <w:rPr>
                <w:i/>
                <w:iCs/>
                <w:color w:val="808080" w:themeColor="accent4"/>
              </w:rPr>
              <w:t xml:space="preserve"> a 14. héten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6ADD595" w:rsidR="001C439B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1C439B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1C439B"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20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0D34F7B5" w:rsidR="001C439B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3C7D552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4B2AC272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6CA87CC2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30F9DE7C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beadandó </w:t>
            </w:r>
            <w:proofErr w:type="spellStart"/>
            <w:r w:rsidR="006434C7">
              <w:rPr>
                <w:i/>
                <w:iCs/>
                <w:color w:val="808080" w:themeColor="accent4"/>
              </w:rPr>
              <w:t>H</w:t>
            </w:r>
            <w:r w:rsidR="004428C9"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471929D8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6DEE457B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4BD771D9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43AAEAD1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>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44DD9AD1" w14:textId="77777777" w:rsidR="00EC43E7" w:rsidRDefault="00EC43E7" w:rsidP="00EC43E7">
      <w:r>
        <w:rPr>
          <w:b/>
        </w:rPr>
        <w:t>Pótlási lehetőségek:</w:t>
      </w:r>
    </w:p>
    <w:p w14:paraId="048923EA" w14:textId="77777777" w:rsidR="00EC43E7" w:rsidRDefault="00EC43E7" w:rsidP="00EC43E7">
      <w:r>
        <w:t>Sikertelen vagy meg nem írt témazáró dolgozatok pótlására a 14. – 15. héten alkalmat biztosítunk.</w:t>
      </w:r>
    </w:p>
    <w:p w14:paraId="2E50038E" w14:textId="2A65FFFB" w:rsidR="00C026C1" w:rsidRPr="003E046B" w:rsidRDefault="00EC43E7" w:rsidP="00EC43E7">
      <w:pPr>
        <w:shd w:val="clear" w:color="auto" w:fill="DFDFDF" w:themeFill="background2" w:themeFillShade="E6"/>
      </w:pPr>
      <w:r>
        <w:t>A hallgató a vizsgaidőszak második hetének végéi</w:t>
      </w:r>
      <w:r w:rsidR="009864F8">
        <w:t xml:space="preserve">g egy alkalommal a sikertelen </w:t>
      </w:r>
      <w:proofErr w:type="spellStart"/>
      <w:r w:rsidR="009864F8">
        <w:t>t</w:t>
      </w:r>
      <w:r>
        <w:t>mazáró</w:t>
      </w:r>
      <w:proofErr w:type="spellEnd"/>
      <w:r>
        <w:t xml:space="preserve"> dolgozatait pótolhatja, amennyiben az aláírás egyéb feltételeit a szorgalmi időszakban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0242B18A" w:rsidR="00027996" w:rsidRPr="00637494" w:rsidRDefault="00EC43E7" w:rsidP="00027996">
            <w:pPr>
              <w:ind w:left="851" w:hanging="851"/>
            </w:pPr>
            <w:r>
              <w:t>71</w:t>
            </w:r>
            <w:r w:rsidR="00027996" w:rsidRPr="00027996">
              <w:t xml:space="preserve"> % ... 8</w:t>
            </w:r>
            <w:r w:rsidR="00EC1794">
              <w:t>5</w:t>
            </w:r>
            <w:r w:rsidR="00027996"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6A29E65B" w:rsidR="00027996" w:rsidRPr="00637494" w:rsidRDefault="00EC43E7" w:rsidP="00027996">
            <w:pPr>
              <w:ind w:left="851" w:hanging="851"/>
            </w:pPr>
            <w:r>
              <w:t>61</w:t>
            </w:r>
            <w:r w:rsidR="00027996" w:rsidRPr="00027996">
              <w:t xml:space="preserve"> % ... </w:t>
            </w:r>
            <w:r w:rsidR="00EC1794">
              <w:t>70</w:t>
            </w:r>
            <w:r w:rsidR="00027996"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498F290D" w:rsidR="00027996" w:rsidRPr="00637494" w:rsidRDefault="00EC43E7" w:rsidP="00027996">
            <w:pPr>
              <w:ind w:left="851" w:hanging="851"/>
            </w:pPr>
            <w:r>
              <w:t>50 % ... 60</w:t>
            </w:r>
            <w:r w:rsidR="00027996"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04BEA7A" w:rsidR="00027996" w:rsidRPr="00637494" w:rsidRDefault="00EC43E7" w:rsidP="00027996">
            <w:pPr>
              <w:ind w:left="851" w:hanging="851"/>
            </w:pPr>
            <w:r>
              <w:t>5</w:t>
            </w:r>
            <w:r w:rsidR="00027996" w:rsidRPr="00027996">
              <w:t>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EFE6217" w:rsidR="008E1B25" w:rsidRPr="001F4310" w:rsidRDefault="009864F8" w:rsidP="003E6E3D">
      <w:pPr>
        <w:ind w:left="851" w:hanging="142"/>
        <w:rPr>
          <w:rStyle w:val="Finomkiemels"/>
          <w:sz w:val="16"/>
          <w:szCs w:val="16"/>
        </w:rPr>
      </w:pPr>
      <w:r>
        <w:rPr>
          <w:sz w:val="16"/>
          <w:szCs w:val="16"/>
        </w:rPr>
        <w:t>(Pl.</w:t>
      </w:r>
      <w:proofErr w:type="gramStart"/>
      <w:r>
        <w:rPr>
          <w:sz w:val="16"/>
          <w:szCs w:val="16"/>
        </w:rPr>
        <w:t>:  5</w:t>
      </w:r>
      <w:r w:rsidR="008E1B25" w:rsidRPr="001F4310">
        <w:rPr>
          <w:sz w:val="16"/>
          <w:szCs w:val="16"/>
        </w:rPr>
        <w:t>0</w:t>
      </w:r>
      <w:proofErr w:type="gramEnd"/>
      <w:r w:rsidR="008E1B25" w:rsidRPr="001F4310">
        <w:rPr>
          <w:sz w:val="16"/>
          <w:szCs w:val="16"/>
        </w:rPr>
        <w:t>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64B2D44B" w:rsidR="00DC3D3E" w:rsidRPr="003E046B" w:rsidRDefault="009864F8" w:rsidP="003E046B">
      <w:pPr>
        <w:shd w:val="clear" w:color="auto" w:fill="DFDFDF" w:themeFill="background2" w:themeFillShade="E6"/>
      </w:pPr>
      <w:r>
        <w:lastRenderedPageBreak/>
        <w:t>A ZH elégséges szintű teljesítése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53A19D4D" w:rsidR="00C026C1" w:rsidRPr="003E046B" w:rsidRDefault="00EC43E7" w:rsidP="003E046B">
      <w:pPr>
        <w:shd w:val="clear" w:color="auto" w:fill="DFDFDF" w:themeFill="background2" w:themeFillShade="E6"/>
      </w:pPr>
      <w:r>
        <w:t>Pótlás a 15. héten és a vizsgaidőszak első hetében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proofErr w:type="gramStart"/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</w:t>
      </w:r>
      <w:proofErr w:type="gramEnd"/>
      <w:r w:rsidR="008E1B25" w:rsidRPr="00A76CD9">
        <w:rPr>
          <w:i/>
          <w:iCs/>
          <w:highlight w:val="lightGray"/>
          <w:shd w:val="clear" w:color="auto" w:fill="FFFF00"/>
        </w:rPr>
        <w:t>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3343E63F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273A94">
        <w:rPr>
          <w:rFonts w:cstheme="minorHAnsi"/>
        </w:rPr>
        <w:t>Legfontosabb kötelező irodalom és elérhetősége</w:t>
      </w:r>
    </w:p>
    <w:p w14:paraId="7A0E685A" w14:textId="7AC0DC58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Pr="00273A94">
        <w:t>Kötelező irodalom és elérhetősége</w:t>
      </w:r>
    </w:p>
    <w:p w14:paraId="60FD1EA8" w14:textId="77777777" w:rsidR="00EC43E7" w:rsidRDefault="00EC43E7" w:rsidP="00EC43E7">
      <w:pPr>
        <w:pStyle w:val="Felsorols1"/>
        <w:tabs>
          <w:tab w:val="left" w:pos="4305"/>
        </w:tabs>
        <w:ind w:left="0" w:firstLine="0"/>
      </w:pPr>
      <w:proofErr w:type="spellStart"/>
      <w:r>
        <w:t>Ipsits</w:t>
      </w:r>
      <w:proofErr w:type="spellEnd"/>
      <w:r>
        <w:t xml:space="preserve"> Imre: Villamos automatika elemek</w:t>
      </w:r>
      <w:r>
        <w:tab/>
      </w:r>
    </w:p>
    <w:p w14:paraId="70FF639D" w14:textId="698E06CB" w:rsidR="00B17FC9" w:rsidRDefault="00EC43E7" w:rsidP="004C1211">
      <w:pPr>
        <w:pStyle w:val="Cmsor5"/>
        <w:rPr>
          <w:rStyle w:val="Finomkiemels"/>
          <w:b/>
          <w:bCs/>
        </w:rPr>
      </w:pPr>
      <w:r>
        <w:rPr>
          <w:rStyle w:val="Finomkiemels"/>
          <w:b/>
          <w:bCs/>
        </w:rPr>
        <w:t>Elérhetőség: Könyvtár</w:t>
      </w: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1D42322" w14:textId="01D1B253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proofErr w:type="spellStart"/>
      <w:r w:rsidR="009864F8">
        <w:t>Harkay-Neszveda-Vajda</w:t>
      </w:r>
      <w:proofErr w:type="spellEnd"/>
      <w:r w:rsidR="009864F8">
        <w:t xml:space="preserve">: Automatika, SZIF </w:t>
      </w:r>
      <w:proofErr w:type="spellStart"/>
      <w:r w:rsidR="009864F8">
        <w:t>Universitas</w:t>
      </w:r>
      <w:proofErr w:type="spellEnd"/>
      <w:r w:rsidR="009864F8">
        <w:t xml:space="preserve"> Kft., 1998.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8DD0" w14:textId="77777777" w:rsidR="00E349B2" w:rsidRDefault="00E349B2" w:rsidP="00AD4BC7">
      <w:r>
        <w:separator/>
      </w:r>
    </w:p>
  </w:endnote>
  <w:endnote w:type="continuationSeparator" w:id="0">
    <w:p w14:paraId="226EA3CD" w14:textId="77777777" w:rsidR="00E349B2" w:rsidRDefault="00E349B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F8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20A8" w14:textId="77777777" w:rsidR="00E349B2" w:rsidRDefault="00E349B2" w:rsidP="00AD4BC7">
      <w:r>
        <w:separator/>
      </w:r>
    </w:p>
  </w:footnote>
  <w:footnote w:type="continuationSeparator" w:id="0">
    <w:p w14:paraId="0B951E09" w14:textId="77777777" w:rsidR="00E349B2" w:rsidRDefault="00E349B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27413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838D2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579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864F8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9B2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43E7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lsorols1">
    <w:name w:val="Felsorolás1"/>
    <w:basedOn w:val="Norml"/>
    <w:rsid w:val="00EC43E7"/>
    <w:pPr>
      <w:tabs>
        <w:tab w:val="left" w:pos="720"/>
      </w:tabs>
      <w:suppressAutoHyphens/>
      <w:spacing w:after="60"/>
      <w:ind w:left="680" w:hanging="3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lsorols1">
    <w:name w:val="Felsorolás1"/>
    <w:basedOn w:val="Norml"/>
    <w:rsid w:val="00EC43E7"/>
    <w:pPr>
      <w:tabs>
        <w:tab w:val="left" w:pos="720"/>
      </w:tabs>
      <w:suppressAutoHyphens/>
      <w:spacing w:after="60"/>
      <w:ind w:left="680" w:hanging="3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CC21-6CC6-4CED-AFD1-75DFF05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KNX labor</cp:lastModifiedBy>
  <cp:revision>2</cp:revision>
  <dcterms:created xsi:type="dcterms:W3CDTF">2023-02-05T09:41:00Z</dcterms:created>
  <dcterms:modified xsi:type="dcterms:W3CDTF">2023-02-05T09:41:00Z</dcterms:modified>
</cp:coreProperties>
</file>