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0A4AF5" w:rsidRDefault="002406FF" w:rsidP="0066620B">
      <w:pPr>
        <w:pStyle w:val="Cmsor1"/>
        <w:jc w:val="both"/>
        <w:rPr>
          <w:rStyle w:val="None"/>
          <w:sz w:val="24"/>
          <w:szCs w:val="24"/>
        </w:rPr>
      </w:pPr>
      <w:r w:rsidRPr="000A4AF5">
        <w:rPr>
          <w:rStyle w:val="None"/>
          <w:sz w:val="24"/>
          <w:szCs w:val="24"/>
        </w:rPr>
        <w:t xml:space="preserve">General </w:t>
      </w:r>
      <w:r w:rsidR="000A4AF5" w:rsidRPr="000A4AF5">
        <w:rPr>
          <w:rStyle w:val="None"/>
          <w:sz w:val="24"/>
          <w:szCs w:val="24"/>
        </w:rPr>
        <w:t>Information</w:t>
      </w:r>
      <w:r w:rsidR="000A4AF5">
        <w:rPr>
          <w:rStyle w:val="None"/>
          <w:sz w:val="24"/>
          <w:szCs w:val="24"/>
        </w:rPr>
        <w:t>’s</w:t>
      </w:r>
      <w:r w:rsidR="00034EEB" w:rsidRPr="000A4AF5">
        <w:rPr>
          <w:rStyle w:val="None"/>
          <w:sz w:val="24"/>
          <w:szCs w:val="24"/>
        </w:rPr>
        <w:t>:</w:t>
      </w:r>
    </w:p>
    <w:p w14:paraId="589652AF" w14:textId="5FA2C014" w:rsidR="00714872" w:rsidRPr="000A4AF5" w:rsidRDefault="00BC7962" w:rsidP="00156B48">
      <w:pPr>
        <w:pStyle w:val="Nincstrkz"/>
        <w:tabs>
          <w:tab w:val="left" w:pos="2977"/>
        </w:tabs>
        <w:jc w:val="both"/>
        <w:rPr>
          <w:rStyle w:val="None"/>
          <w:color w:val="FF2D21" w:themeColor="accent5"/>
          <w:sz w:val="20"/>
          <w:szCs w:val="20"/>
        </w:rPr>
      </w:pPr>
      <w:r w:rsidRPr="000A4AF5">
        <w:rPr>
          <w:rStyle w:val="None"/>
          <w:b/>
          <w:bCs/>
          <w:sz w:val="18"/>
          <w:szCs w:val="18"/>
        </w:rPr>
        <w:t>Curriculum</w:t>
      </w:r>
      <w:r w:rsidR="00714872" w:rsidRPr="000A4AF5">
        <w:rPr>
          <w:rStyle w:val="None"/>
          <w:b/>
          <w:bCs/>
          <w:sz w:val="18"/>
          <w:szCs w:val="18"/>
        </w:rPr>
        <w:t>:</w:t>
      </w:r>
      <w:r w:rsidR="00714872" w:rsidRPr="000A4AF5">
        <w:rPr>
          <w:rStyle w:val="None"/>
          <w:b/>
          <w:bCs/>
          <w:sz w:val="20"/>
          <w:szCs w:val="20"/>
        </w:rPr>
        <w:tab/>
      </w:r>
      <w:r w:rsidR="00156B48" w:rsidRPr="000A4AF5">
        <w:rPr>
          <w:rStyle w:val="None"/>
          <w:color w:val="FF2D21" w:themeColor="accent5"/>
          <w:sz w:val="20"/>
          <w:szCs w:val="20"/>
        </w:rPr>
        <w:t>Interior and Spatial Design</w:t>
      </w:r>
    </w:p>
    <w:p w14:paraId="19EEEF8C" w14:textId="338E59A7" w:rsidR="009063FE" w:rsidRPr="000A4AF5" w:rsidRDefault="002406FF" w:rsidP="0066620B">
      <w:pPr>
        <w:pStyle w:val="Nincstrkz"/>
        <w:tabs>
          <w:tab w:val="left" w:pos="2977"/>
        </w:tabs>
        <w:jc w:val="both"/>
        <w:rPr>
          <w:rStyle w:val="None"/>
          <w:sz w:val="20"/>
          <w:szCs w:val="20"/>
        </w:rPr>
      </w:pPr>
      <w:r w:rsidRPr="000A4AF5">
        <w:rPr>
          <w:rStyle w:val="None"/>
          <w:b/>
          <w:bCs/>
          <w:sz w:val="18"/>
          <w:szCs w:val="18"/>
        </w:rPr>
        <w:t>Name of Course</w:t>
      </w:r>
      <w:r w:rsidR="00001F00" w:rsidRPr="000A4AF5">
        <w:rPr>
          <w:rStyle w:val="None"/>
          <w:b/>
          <w:bCs/>
          <w:sz w:val="18"/>
          <w:szCs w:val="18"/>
        </w:rPr>
        <w:t>:</w:t>
      </w:r>
      <w:r w:rsidR="00034EEB" w:rsidRPr="000A4AF5">
        <w:rPr>
          <w:rStyle w:val="None"/>
          <w:b/>
          <w:bCs/>
          <w:sz w:val="20"/>
          <w:szCs w:val="20"/>
        </w:rPr>
        <w:tab/>
      </w:r>
      <w:r w:rsidR="00CF3749">
        <w:rPr>
          <w:rStyle w:val="None"/>
          <w:b/>
          <w:bCs/>
          <w:smallCaps/>
          <w:sz w:val="33"/>
          <w:szCs w:val="33"/>
        </w:rPr>
        <w:t>Design 2</w:t>
      </w:r>
      <w:r w:rsidR="00B4270E" w:rsidRPr="000A4AF5">
        <w:rPr>
          <w:rStyle w:val="None"/>
          <w:b/>
          <w:bCs/>
          <w:smallCaps/>
          <w:sz w:val="33"/>
          <w:szCs w:val="33"/>
        </w:rPr>
        <w:t>.</w:t>
      </w:r>
    </w:p>
    <w:p w14:paraId="7E689DE1" w14:textId="5046054A" w:rsidR="00034EEB" w:rsidRPr="000A4AF5" w:rsidRDefault="002406FF" w:rsidP="0066620B">
      <w:pPr>
        <w:pStyle w:val="Nincstrkz"/>
        <w:tabs>
          <w:tab w:val="left" w:pos="2977"/>
        </w:tabs>
        <w:jc w:val="both"/>
        <w:rPr>
          <w:rStyle w:val="None"/>
          <w:sz w:val="18"/>
          <w:szCs w:val="18"/>
        </w:rPr>
      </w:pPr>
      <w:r w:rsidRPr="000A4AF5">
        <w:rPr>
          <w:rStyle w:val="None"/>
          <w:b/>
          <w:bCs/>
          <w:sz w:val="18"/>
          <w:szCs w:val="18"/>
        </w:rPr>
        <w:t>Course Code</w:t>
      </w:r>
      <w:r w:rsidR="00001F00" w:rsidRPr="000A4AF5">
        <w:rPr>
          <w:rStyle w:val="None"/>
          <w:b/>
          <w:bCs/>
          <w:sz w:val="18"/>
          <w:szCs w:val="18"/>
        </w:rPr>
        <w:t>:</w:t>
      </w:r>
      <w:r w:rsidR="00034EEB" w:rsidRPr="000A4AF5">
        <w:rPr>
          <w:rStyle w:val="None"/>
          <w:b/>
          <w:bCs/>
          <w:sz w:val="18"/>
          <w:szCs w:val="18"/>
        </w:rPr>
        <w:tab/>
      </w:r>
      <w:r w:rsidR="00CF3749">
        <w:rPr>
          <w:sz w:val="18"/>
          <w:szCs w:val="18"/>
        </w:rPr>
        <w:t>EPM018</w:t>
      </w:r>
      <w:r w:rsidR="00B4270E" w:rsidRPr="000A4AF5">
        <w:rPr>
          <w:sz w:val="18"/>
          <w:szCs w:val="18"/>
        </w:rPr>
        <w:t>AN</w:t>
      </w:r>
    </w:p>
    <w:p w14:paraId="0E7DC0A5" w14:textId="72BE580B"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Semester</w:t>
      </w:r>
      <w:r w:rsidR="00001F00" w:rsidRPr="000A4AF5">
        <w:rPr>
          <w:rStyle w:val="None"/>
          <w:b/>
          <w:bCs/>
          <w:sz w:val="18"/>
          <w:szCs w:val="18"/>
        </w:rPr>
        <w:t>:</w:t>
      </w:r>
      <w:r w:rsidR="00034EEB" w:rsidRPr="000A4AF5">
        <w:rPr>
          <w:rStyle w:val="None"/>
          <w:b/>
          <w:bCs/>
          <w:sz w:val="18"/>
          <w:szCs w:val="18"/>
        </w:rPr>
        <w:tab/>
      </w:r>
      <w:r w:rsidR="00CF3749">
        <w:rPr>
          <w:rStyle w:val="None"/>
          <w:sz w:val="18"/>
          <w:szCs w:val="18"/>
        </w:rPr>
        <w:t>2</w:t>
      </w:r>
    </w:p>
    <w:p w14:paraId="09542FD2" w14:textId="432B1C91" w:rsidR="009063FE" w:rsidRPr="000A4AF5" w:rsidRDefault="002406FF" w:rsidP="0066620B">
      <w:pPr>
        <w:pStyle w:val="Nincstrkz"/>
        <w:tabs>
          <w:tab w:val="left" w:pos="2977"/>
        </w:tabs>
        <w:jc w:val="both"/>
        <w:rPr>
          <w:rStyle w:val="None"/>
          <w:rFonts w:eastAsia="Times New Roman"/>
          <w:b/>
          <w:bCs/>
          <w:sz w:val="18"/>
          <w:szCs w:val="18"/>
        </w:rPr>
      </w:pPr>
      <w:r w:rsidRPr="000A4AF5">
        <w:rPr>
          <w:rStyle w:val="None"/>
          <w:b/>
          <w:bCs/>
          <w:sz w:val="18"/>
          <w:szCs w:val="18"/>
        </w:rPr>
        <w:t>Number of Credits</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6</w:t>
      </w:r>
    </w:p>
    <w:p w14:paraId="7DBB2F67" w14:textId="142C95EC" w:rsidR="009063FE" w:rsidRPr="000A4AF5" w:rsidRDefault="00E225FD" w:rsidP="0066620B">
      <w:pPr>
        <w:pStyle w:val="Nincstrkz"/>
        <w:tabs>
          <w:tab w:val="left" w:pos="2977"/>
        </w:tabs>
        <w:jc w:val="both"/>
        <w:rPr>
          <w:rStyle w:val="None"/>
          <w:rFonts w:eastAsia="Times New Roman"/>
          <w:b/>
          <w:bCs/>
          <w:sz w:val="18"/>
          <w:szCs w:val="18"/>
        </w:rPr>
      </w:pPr>
      <w:r w:rsidRPr="000A4AF5">
        <w:rPr>
          <w:rStyle w:val="None"/>
          <w:b/>
          <w:bCs/>
          <w:sz w:val="18"/>
          <w:szCs w:val="18"/>
        </w:rPr>
        <w:t>Allotment of Hours per Week</w:t>
      </w:r>
      <w:r w:rsidR="00001F00" w:rsidRPr="000A4AF5">
        <w:rPr>
          <w:rStyle w:val="None"/>
          <w:b/>
          <w:bCs/>
          <w:sz w:val="18"/>
          <w:szCs w:val="18"/>
        </w:rPr>
        <w:t>:</w:t>
      </w:r>
      <w:r w:rsidR="00034EEB" w:rsidRPr="000A4AF5">
        <w:rPr>
          <w:rStyle w:val="None"/>
          <w:b/>
          <w:bCs/>
          <w:sz w:val="18"/>
          <w:szCs w:val="18"/>
        </w:rPr>
        <w:tab/>
      </w:r>
      <w:r w:rsidR="00B4270E" w:rsidRPr="000A4AF5">
        <w:rPr>
          <w:rStyle w:val="None"/>
          <w:sz w:val="18"/>
          <w:szCs w:val="18"/>
        </w:rPr>
        <w:t xml:space="preserve">8 </w:t>
      </w:r>
      <w:proofErr w:type="gramStart"/>
      <w:r w:rsidR="005F3DD3" w:rsidRPr="000A4AF5">
        <w:rPr>
          <w:rStyle w:val="None"/>
          <w:sz w:val="18"/>
          <w:szCs w:val="18"/>
        </w:rPr>
        <w:t>lab</w:t>
      </w:r>
      <w:proofErr w:type="gramEnd"/>
    </w:p>
    <w:p w14:paraId="11167164" w14:textId="0D802CBE" w:rsidR="009063FE" w:rsidRPr="000A4AF5" w:rsidRDefault="00156B48" w:rsidP="0066620B">
      <w:pPr>
        <w:pStyle w:val="Nincstrkz"/>
        <w:tabs>
          <w:tab w:val="left" w:pos="2977"/>
        </w:tabs>
        <w:jc w:val="both"/>
        <w:rPr>
          <w:rStyle w:val="None"/>
          <w:rFonts w:eastAsia="Times New Roman"/>
          <w:b/>
          <w:bCs/>
          <w:sz w:val="18"/>
          <w:szCs w:val="18"/>
        </w:rPr>
      </w:pPr>
      <w:r w:rsidRPr="000A4AF5">
        <w:rPr>
          <w:rStyle w:val="None"/>
          <w:b/>
          <w:bCs/>
          <w:sz w:val="18"/>
          <w:szCs w:val="18"/>
        </w:rPr>
        <w:t>Evaluation</w:t>
      </w:r>
      <w:r w:rsidR="00001F00" w:rsidRPr="000A4AF5">
        <w:rPr>
          <w:rStyle w:val="None"/>
          <w:b/>
          <w:bCs/>
          <w:sz w:val="18"/>
          <w:szCs w:val="18"/>
        </w:rPr>
        <w:t>:</w:t>
      </w:r>
      <w:r w:rsidR="00034EEB" w:rsidRPr="000A4AF5">
        <w:rPr>
          <w:rStyle w:val="None"/>
          <w:b/>
          <w:bCs/>
          <w:sz w:val="18"/>
          <w:szCs w:val="18"/>
        </w:rPr>
        <w:tab/>
      </w:r>
      <w:r w:rsidRPr="000A4AF5">
        <w:rPr>
          <w:rStyle w:val="None"/>
          <w:sz w:val="18"/>
          <w:szCs w:val="18"/>
        </w:rPr>
        <w:t xml:space="preserve">mid-term grade  </w:t>
      </w:r>
    </w:p>
    <w:p w14:paraId="3C6DBCD7" w14:textId="3AA787DB" w:rsidR="009063FE" w:rsidRPr="000A4AF5" w:rsidRDefault="00156B48" w:rsidP="00B14D53">
      <w:pPr>
        <w:pStyle w:val="Nincstrkz"/>
        <w:tabs>
          <w:tab w:val="left" w:pos="2977"/>
        </w:tabs>
        <w:jc w:val="both"/>
        <w:rPr>
          <w:rStyle w:val="None"/>
          <w:b/>
          <w:bCs/>
          <w:sz w:val="18"/>
          <w:szCs w:val="18"/>
        </w:rPr>
      </w:pPr>
      <w:r w:rsidRPr="000A4AF5">
        <w:rPr>
          <w:rStyle w:val="None"/>
          <w:b/>
          <w:bCs/>
          <w:sz w:val="18"/>
          <w:szCs w:val="18"/>
        </w:rPr>
        <w:t>Prerequisites</w:t>
      </w:r>
      <w:r w:rsidR="00B14D53" w:rsidRPr="000A4AF5">
        <w:rPr>
          <w:rStyle w:val="None"/>
          <w:b/>
          <w:bCs/>
          <w:sz w:val="18"/>
          <w:szCs w:val="18"/>
        </w:rPr>
        <w:t>:</w:t>
      </w:r>
      <w:r w:rsidR="00001F00" w:rsidRPr="000A4AF5">
        <w:rPr>
          <w:rStyle w:val="None"/>
          <w:b/>
          <w:bCs/>
          <w:sz w:val="18"/>
          <w:szCs w:val="18"/>
        </w:rPr>
        <w:tab/>
      </w:r>
      <w:r w:rsidR="00B4270E" w:rsidRPr="000A4AF5">
        <w:rPr>
          <w:rStyle w:val="None"/>
          <w:bCs/>
          <w:sz w:val="18"/>
          <w:szCs w:val="18"/>
        </w:rPr>
        <w:t>no</w:t>
      </w:r>
    </w:p>
    <w:p w14:paraId="3919FB8D" w14:textId="77777777" w:rsidR="00904639" w:rsidRPr="000A4AF5" w:rsidRDefault="00904639" w:rsidP="00904639">
      <w:pPr>
        <w:tabs>
          <w:tab w:val="left" w:pos="2977"/>
        </w:tabs>
        <w:jc w:val="both"/>
        <w:rPr>
          <w:b/>
          <w:bCs/>
          <w:sz w:val="18"/>
          <w:szCs w:val="18"/>
        </w:rPr>
      </w:pPr>
    </w:p>
    <w:p w14:paraId="601EB32F" w14:textId="0583EDE6" w:rsidR="00904639" w:rsidRPr="000A4AF5" w:rsidRDefault="00904639" w:rsidP="009C40A3">
      <w:pPr>
        <w:tabs>
          <w:tab w:val="left" w:pos="2977"/>
        </w:tabs>
        <w:jc w:val="both"/>
        <w:rPr>
          <w:sz w:val="20"/>
          <w:szCs w:val="20"/>
        </w:rPr>
      </w:pPr>
    </w:p>
    <w:p w14:paraId="5EFC0CB8" w14:textId="77777777" w:rsidR="00CC1D3A" w:rsidRPr="000A4AF5" w:rsidRDefault="00CC1D3A" w:rsidP="00B14D53">
      <w:pPr>
        <w:pStyle w:val="Nincstrkz"/>
        <w:tabs>
          <w:tab w:val="left" w:pos="2977"/>
        </w:tabs>
        <w:jc w:val="both"/>
        <w:rPr>
          <w:rStyle w:val="None"/>
          <w:bCs/>
          <w:sz w:val="20"/>
          <w:szCs w:val="20"/>
        </w:rPr>
      </w:pPr>
    </w:p>
    <w:p w14:paraId="00AB9A58" w14:textId="5F1A62DE" w:rsidR="00B4270E" w:rsidRPr="000A4AF5" w:rsidRDefault="00156B48" w:rsidP="00B4270E">
      <w:pPr>
        <w:pStyle w:val="TEMATIKA-OKTATK"/>
        <w:rPr>
          <w:bCs/>
          <w:color w:val="000000" w:themeColor="text1"/>
          <w:sz w:val="18"/>
          <w:szCs w:val="18"/>
          <w:lang w:val="en-US"/>
        </w:rPr>
      </w:pPr>
      <w:r w:rsidRPr="000A4AF5">
        <w:rPr>
          <w:rStyle w:val="None"/>
          <w:bCs/>
          <w:color w:val="000000" w:themeColor="text1"/>
          <w:sz w:val="18"/>
          <w:szCs w:val="18"/>
          <w:lang w:val="en-US"/>
        </w:rPr>
        <w:t>Course director</w:t>
      </w:r>
      <w:r w:rsidR="00AA7EC0" w:rsidRPr="000A4AF5">
        <w:rPr>
          <w:rStyle w:val="None"/>
          <w:bCs/>
          <w:color w:val="000000" w:themeColor="text1"/>
          <w:sz w:val="18"/>
          <w:szCs w:val="18"/>
          <w:lang w:val="en-US"/>
        </w:rPr>
        <w:t>:</w:t>
      </w:r>
      <w:r w:rsidR="00034EEB" w:rsidRPr="000A4AF5">
        <w:rPr>
          <w:rStyle w:val="None"/>
          <w:bCs/>
          <w:color w:val="000000" w:themeColor="text1"/>
          <w:lang w:val="en-US"/>
        </w:rPr>
        <w:tab/>
      </w:r>
      <w:r w:rsidR="00B4270E" w:rsidRPr="000A4AF5">
        <w:rPr>
          <w:bCs/>
          <w:color w:val="000000" w:themeColor="text1"/>
          <w:sz w:val="18"/>
          <w:szCs w:val="18"/>
          <w:lang w:val="en-US"/>
        </w:rPr>
        <w:t xml:space="preserve">Dr Ágnes BORSOS, </w:t>
      </w:r>
      <w:r w:rsidR="00CF3749">
        <w:rPr>
          <w:bCs/>
          <w:color w:val="000000" w:themeColor="text1"/>
          <w:sz w:val="18"/>
          <w:szCs w:val="18"/>
          <w:lang w:val="en-US"/>
        </w:rPr>
        <w:t>full</w:t>
      </w:r>
      <w:r w:rsidR="000A4AF5" w:rsidRPr="000A4AF5">
        <w:rPr>
          <w:bCs/>
          <w:color w:val="000000" w:themeColor="text1"/>
          <w:sz w:val="18"/>
          <w:szCs w:val="18"/>
          <w:lang w:val="en-US"/>
        </w:rPr>
        <w:t xml:space="preserve"> professor</w:t>
      </w:r>
    </w:p>
    <w:p w14:paraId="524CC389" w14:textId="59047001"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 xml:space="preserve">Office: 7624 Hungary, Pécs, Boszorkány u. 2. Office No </w:t>
      </w:r>
      <w:r w:rsidR="00CF3749">
        <w:rPr>
          <w:rStyle w:val="None"/>
          <w:b w:val="0"/>
          <w:sz w:val="18"/>
          <w:szCs w:val="18"/>
          <w:lang w:val="en-US"/>
        </w:rPr>
        <w:t>É81</w:t>
      </w:r>
    </w:p>
    <w:p w14:paraId="65F646FE" w14:textId="77777777" w:rsidR="00B4270E" w:rsidRPr="000A4AF5" w:rsidRDefault="00B4270E" w:rsidP="00B4270E">
      <w:pPr>
        <w:pStyle w:val="TEMATIKA-OKTATK"/>
        <w:jc w:val="both"/>
        <w:rPr>
          <w:rStyle w:val="None"/>
          <w:b w:val="0"/>
          <w:sz w:val="18"/>
          <w:szCs w:val="18"/>
          <w:lang w:val="en-US"/>
        </w:rPr>
      </w:pPr>
      <w:r w:rsidRPr="000A4AF5">
        <w:rPr>
          <w:rStyle w:val="None"/>
          <w:b w:val="0"/>
          <w:sz w:val="18"/>
          <w:szCs w:val="18"/>
          <w:lang w:val="en-US"/>
        </w:rPr>
        <w:tab/>
        <w:t xml:space="preserve">E-mail: </w:t>
      </w:r>
      <w:hyperlink r:id="rId11" w:history="1">
        <w:r w:rsidRPr="000A4AF5">
          <w:rPr>
            <w:rStyle w:val="None"/>
            <w:b w:val="0"/>
            <w:sz w:val="18"/>
            <w:szCs w:val="18"/>
            <w:lang w:val="en-US"/>
          </w:rPr>
          <w:t>agnesborsos@mik.pte.hu</w:t>
        </w:r>
      </w:hyperlink>
    </w:p>
    <w:p w14:paraId="5324986A" w14:textId="22506125" w:rsidR="00B14D53" w:rsidRPr="000A4AF5" w:rsidRDefault="00B14D53" w:rsidP="00B4270E">
      <w:pPr>
        <w:pStyle w:val="TEMATIKA-OKTATK"/>
        <w:jc w:val="both"/>
        <w:rPr>
          <w:rStyle w:val="None"/>
          <w:color w:val="000000" w:themeColor="text1"/>
          <w:sz w:val="18"/>
          <w:szCs w:val="18"/>
          <w:shd w:val="clear" w:color="auto" w:fill="FFFFFF"/>
          <w:lang w:val="en-US"/>
        </w:rPr>
      </w:pPr>
    </w:p>
    <w:p w14:paraId="4C91349A" w14:textId="330EAF20" w:rsidR="00B4270E" w:rsidRPr="00CF3749" w:rsidRDefault="00156B48" w:rsidP="00B4270E">
      <w:pPr>
        <w:pStyle w:val="TEMATIKA-OKTATK"/>
        <w:rPr>
          <w:sz w:val="18"/>
          <w:szCs w:val="18"/>
        </w:rPr>
      </w:pPr>
      <w:r w:rsidRPr="000A4AF5">
        <w:rPr>
          <w:rStyle w:val="None"/>
          <w:color w:val="000000" w:themeColor="text1"/>
          <w:sz w:val="18"/>
          <w:szCs w:val="18"/>
          <w:shd w:val="clear" w:color="auto" w:fill="FFFFFF"/>
          <w:lang w:val="en-US"/>
        </w:rPr>
        <w:t>Instructors</w:t>
      </w:r>
      <w:r w:rsidR="00417E9C" w:rsidRPr="000A4AF5">
        <w:rPr>
          <w:rStyle w:val="None"/>
          <w:color w:val="000000" w:themeColor="text1"/>
          <w:sz w:val="18"/>
          <w:szCs w:val="18"/>
          <w:shd w:val="clear" w:color="auto" w:fill="FFFFFF"/>
          <w:lang w:val="en-US"/>
        </w:rPr>
        <w:t>:</w:t>
      </w:r>
      <w:r w:rsidR="00417E9C" w:rsidRPr="000A4AF5">
        <w:rPr>
          <w:rStyle w:val="None"/>
          <w:sz w:val="18"/>
          <w:szCs w:val="18"/>
          <w:lang w:val="en-US"/>
        </w:rPr>
        <w:tab/>
      </w:r>
      <w:r w:rsidR="00CF3749" w:rsidRPr="00A601E6">
        <w:rPr>
          <w:rStyle w:val="None"/>
          <w:bCs/>
          <w:color w:val="000000" w:themeColor="text1"/>
          <w:sz w:val="18"/>
          <w:szCs w:val="18"/>
        </w:rPr>
        <w:t xml:space="preserve">Dr. </w:t>
      </w:r>
      <w:r w:rsidR="00CF3749">
        <w:rPr>
          <w:rStyle w:val="None"/>
          <w:bCs/>
          <w:color w:val="000000" w:themeColor="text1"/>
          <w:sz w:val="18"/>
          <w:szCs w:val="18"/>
        </w:rPr>
        <w:t>Péter KOVÁCS</w:t>
      </w:r>
      <w:r w:rsidR="00CF3749" w:rsidRPr="00A601E6">
        <w:rPr>
          <w:rStyle w:val="None"/>
          <w:bCs/>
          <w:color w:val="000000" w:themeColor="text1"/>
          <w:sz w:val="18"/>
          <w:szCs w:val="18"/>
        </w:rPr>
        <w:t xml:space="preserve">, </w:t>
      </w:r>
      <w:r w:rsidR="00CF3749" w:rsidRPr="000A4AF5">
        <w:rPr>
          <w:rStyle w:val="None"/>
          <w:bCs/>
          <w:color w:val="000000" w:themeColor="text1"/>
          <w:sz w:val="18"/>
          <w:szCs w:val="18"/>
          <w:lang w:val="en-US"/>
        </w:rPr>
        <w:t xml:space="preserve">affiliate </w:t>
      </w:r>
      <w:r w:rsidR="00CF3749" w:rsidRPr="000A4AF5">
        <w:rPr>
          <w:bCs/>
          <w:color w:val="000000" w:themeColor="text1"/>
          <w:sz w:val="18"/>
          <w:szCs w:val="18"/>
          <w:lang w:val="en-US"/>
        </w:rPr>
        <w:t>professor</w:t>
      </w:r>
    </w:p>
    <w:p w14:paraId="799BC5CB" w14:textId="77777777" w:rsidR="00B4270E" w:rsidRPr="000A4AF5" w:rsidRDefault="00B4270E" w:rsidP="00B4270E">
      <w:pPr>
        <w:pStyle w:val="TEMATIKA-OKTATK"/>
        <w:jc w:val="both"/>
        <w:rPr>
          <w:rStyle w:val="None"/>
          <w:b w:val="0"/>
          <w:sz w:val="18"/>
          <w:szCs w:val="18"/>
          <w:lang w:val="en-US"/>
        </w:rPr>
      </w:pPr>
      <w:r w:rsidRPr="000A4AF5">
        <w:rPr>
          <w:bCs/>
          <w:color w:val="000000" w:themeColor="text1"/>
          <w:sz w:val="18"/>
          <w:szCs w:val="18"/>
          <w:lang w:val="en-US"/>
        </w:rPr>
        <w:tab/>
      </w:r>
      <w:r w:rsidRPr="000A4AF5">
        <w:rPr>
          <w:rStyle w:val="None"/>
          <w:b w:val="0"/>
          <w:sz w:val="18"/>
          <w:szCs w:val="18"/>
          <w:lang w:val="en-US"/>
        </w:rPr>
        <w:t>Office: 7624 Hungary, Pécs, Boszorkány u. 2. Office No B-327</w:t>
      </w:r>
    </w:p>
    <w:p w14:paraId="67FFF262" w14:textId="1D74E9FD" w:rsidR="00B4270E" w:rsidRPr="00CF3749" w:rsidRDefault="00B4270E" w:rsidP="00B4270E">
      <w:pPr>
        <w:pStyle w:val="TEMATIKA-OKTATK"/>
        <w:jc w:val="both"/>
        <w:rPr>
          <w:rStyle w:val="None"/>
          <w:b w:val="0"/>
          <w:sz w:val="18"/>
          <w:szCs w:val="18"/>
          <w:lang w:val="de-DE"/>
        </w:rPr>
      </w:pPr>
      <w:r w:rsidRPr="000A4AF5">
        <w:rPr>
          <w:rStyle w:val="None"/>
          <w:b w:val="0"/>
          <w:sz w:val="18"/>
          <w:szCs w:val="18"/>
          <w:lang w:val="en-US"/>
        </w:rPr>
        <w:tab/>
      </w:r>
      <w:r w:rsidRPr="00CF3749">
        <w:rPr>
          <w:rStyle w:val="None"/>
          <w:b w:val="0"/>
          <w:sz w:val="18"/>
          <w:szCs w:val="18"/>
          <w:lang w:val="de-DE"/>
        </w:rPr>
        <w:t xml:space="preserve">E-mail: </w:t>
      </w:r>
      <w:r w:rsidR="00CF3749" w:rsidRPr="00222F23">
        <w:rPr>
          <w:rStyle w:val="None"/>
          <w:b w:val="0"/>
          <w:sz w:val="18"/>
          <w:szCs w:val="18"/>
        </w:rPr>
        <w:t>kope.hun@gmail.com</w:t>
      </w:r>
    </w:p>
    <w:p w14:paraId="61027A55" w14:textId="77777777" w:rsidR="00B4270E" w:rsidRPr="00CF3749" w:rsidRDefault="00B4270E" w:rsidP="00B4270E">
      <w:pPr>
        <w:pStyle w:val="TEMATIKA-OKTATK"/>
        <w:jc w:val="both"/>
        <w:rPr>
          <w:sz w:val="18"/>
          <w:szCs w:val="18"/>
          <w:shd w:val="clear" w:color="auto" w:fill="FFFFFF"/>
          <w:lang w:val="de-DE"/>
        </w:rPr>
      </w:pPr>
      <w:r w:rsidRPr="00CF3749">
        <w:rPr>
          <w:sz w:val="18"/>
          <w:szCs w:val="18"/>
          <w:shd w:val="clear" w:color="auto" w:fill="FFFFFF"/>
          <w:lang w:val="de-DE"/>
        </w:rPr>
        <w:tab/>
      </w:r>
    </w:p>
    <w:p w14:paraId="04F74F7F" w14:textId="760D45EB" w:rsidR="00CF3749" w:rsidRPr="00F70A67" w:rsidRDefault="00CF3749" w:rsidP="00CF3749">
      <w:pPr>
        <w:pStyle w:val="NormlWeb"/>
        <w:ind w:left="2977"/>
        <w:rPr>
          <w:rStyle w:val="None"/>
          <w:b/>
          <w:bCs/>
          <w:color w:val="000000" w:themeColor="text1"/>
          <w:sz w:val="18"/>
          <w:szCs w:val="18"/>
          <w:bdr w:val="nil"/>
          <w:lang w:eastAsia="en-US"/>
        </w:rPr>
      </w:pPr>
      <w:r>
        <w:rPr>
          <w:rStyle w:val="None"/>
          <w:b/>
          <w:bCs/>
          <w:color w:val="000000" w:themeColor="text1"/>
          <w:sz w:val="18"/>
          <w:szCs w:val="18"/>
          <w:bdr w:val="nil"/>
          <w:lang w:eastAsia="en-US"/>
        </w:rPr>
        <w:t>VARJÚ Kata</w:t>
      </w:r>
      <w:r w:rsidRPr="00F70A67">
        <w:rPr>
          <w:rStyle w:val="None"/>
          <w:b/>
          <w:bCs/>
          <w:color w:val="000000" w:themeColor="text1"/>
          <w:bdr w:val="nil"/>
          <w:lang w:eastAsia="en-US"/>
        </w:rPr>
        <w:t>,</w:t>
      </w:r>
      <w:r w:rsidRPr="00F70A67">
        <w:rPr>
          <w:rStyle w:val="None"/>
          <w:b/>
          <w:bCs/>
          <w:color w:val="000000" w:themeColor="text1"/>
          <w:sz w:val="18"/>
          <w:szCs w:val="18"/>
          <w:bdr w:val="nil"/>
          <w:lang w:eastAsia="en-US"/>
        </w:rPr>
        <w:t xml:space="preserve"> </w:t>
      </w:r>
      <w:r>
        <w:rPr>
          <w:rStyle w:val="None"/>
          <w:b/>
          <w:bCs/>
          <w:color w:val="000000" w:themeColor="text1"/>
          <w:sz w:val="18"/>
          <w:szCs w:val="18"/>
          <w:bdr w:val="nil"/>
          <w:lang w:eastAsia="en-US"/>
        </w:rPr>
        <w:t xml:space="preserve">PhD </w:t>
      </w:r>
      <w:r>
        <w:rPr>
          <w:rStyle w:val="None"/>
          <w:b/>
          <w:bCs/>
          <w:color w:val="000000" w:themeColor="text1"/>
          <w:sz w:val="18"/>
          <w:szCs w:val="18"/>
          <w:bdr w:val="nil"/>
          <w:lang w:eastAsia="en-US"/>
        </w:rPr>
        <w:t>student</w:t>
      </w:r>
    </w:p>
    <w:p w14:paraId="1EB16925" w14:textId="77777777" w:rsidR="00CF3749" w:rsidRPr="00F70A67" w:rsidRDefault="00CF3749" w:rsidP="00CF3749">
      <w:pPr>
        <w:pStyle w:val="NormlWeb"/>
        <w:ind w:left="2257" w:firstLine="720"/>
        <w:jc w:val="both"/>
        <w:rPr>
          <w:rStyle w:val="None"/>
          <w:color w:val="7D7D7D" w:themeColor="text2" w:themeShade="BF"/>
          <w:sz w:val="18"/>
          <w:szCs w:val="18"/>
          <w:bdr w:val="nil"/>
          <w:lang w:eastAsia="en-US"/>
        </w:rPr>
      </w:pPr>
      <w:r w:rsidRPr="00F70A67">
        <w:rPr>
          <w:rStyle w:val="None"/>
          <w:color w:val="7D7D7D" w:themeColor="text2" w:themeShade="BF"/>
          <w:sz w:val="18"/>
          <w:szCs w:val="18"/>
          <w:bdr w:val="nil"/>
          <w:lang w:eastAsia="en-US"/>
        </w:rPr>
        <w:t xml:space="preserve">Office: 7624 Hungary, Pécs, Boszorkány u. 2. Office </w:t>
      </w:r>
      <w:r>
        <w:rPr>
          <w:rStyle w:val="None"/>
          <w:color w:val="7D7D7D" w:themeColor="text2" w:themeShade="BF"/>
          <w:sz w:val="18"/>
          <w:szCs w:val="18"/>
          <w:bdr w:val="nil"/>
          <w:lang w:eastAsia="en-US"/>
        </w:rPr>
        <w:t>B327</w:t>
      </w:r>
    </w:p>
    <w:p w14:paraId="171B7827" w14:textId="77777777" w:rsidR="00CF3749" w:rsidRPr="00F70A67" w:rsidRDefault="00CF3749" w:rsidP="00CF3749">
      <w:pPr>
        <w:pStyle w:val="NormlWeb"/>
        <w:ind w:left="2257" w:firstLine="720"/>
        <w:rPr>
          <w:rStyle w:val="None"/>
          <w:color w:val="7D7D7D" w:themeColor="text2" w:themeShade="BF"/>
          <w:sz w:val="18"/>
          <w:szCs w:val="18"/>
          <w:bdr w:val="nil"/>
          <w:lang w:eastAsia="en-US"/>
        </w:rPr>
      </w:pPr>
      <w:r w:rsidRPr="00F70A67">
        <w:rPr>
          <w:rStyle w:val="None"/>
          <w:color w:val="7D7D7D" w:themeColor="text2" w:themeShade="BF"/>
          <w:sz w:val="18"/>
          <w:szCs w:val="18"/>
          <w:bdr w:val="nil"/>
          <w:lang w:eastAsia="en-US"/>
        </w:rPr>
        <w:t>E-mail: varjukata21@gmail.com</w:t>
      </w:r>
    </w:p>
    <w:p w14:paraId="13DD1D21" w14:textId="77777777" w:rsidR="00CF3749" w:rsidRPr="00F70A67" w:rsidRDefault="00CF3749" w:rsidP="00CF3749">
      <w:pPr>
        <w:rPr>
          <w:rStyle w:val="None"/>
          <w:color w:val="7D7D7D" w:themeColor="text2" w:themeShade="BF"/>
          <w:sz w:val="18"/>
          <w:szCs w:val="18"/>
        </w:rPr>
      </w:pPr>
    </w:p>
    <w:p w14:paraId="24B32DDE" w14:textId="34B0718E" w:rsidR="00CF3749" w:rsidRPr="00F70A67" w:rsidRDefault="00CF3749" w:rsidP="00CF3749">
      <w:pPr>
        <w:pStyle w:val="TEMATIKA-OKTATK"/>
        <w:jc w:val="both"/>
        <w:rPr>
          <w:rStyle w:val="None"/>
          <w:b w:val="0"/>
          <w:sz w:val="18"/>
          <w:szCs w:val="18"/>
          <w:shd w:val="clear" w:color="auto" w:fill="FFFFFF"/>
        </w:rPr>
      </w:pPr>
      <w:r>
        <w:rPr>
          <w:rStyle w:val="None"/>
          <w:b w:val="0"/>
          <w:sz w:val="18"/>
          <w:szCs w:val="18"/>
          <w:shd w:val="clear" w:color="auto" w:fill="FFFFFF"/>
        </w:rPr>
        <w:tab/>
      </w:r>
      <w:r w:rsidRPr="00F70A67">
        <w:rPr>
          <w:rStyle w:val="None"/>
          <w:bCs/>
          <w:color w:val="000000" w:themeColor="text1"/>
          <w:sz w:val="18"/>
          <w:szCs w:val="18"/>
        </w:rPr>
        <w:t xml:space="preserve">OJO David, </w:t>
      </w:r>
      <w:r w:rsidRPr="00CF3749">
        <w:rPr>
          <w:bCs/>
          <w:color w:val="000000" w:themeColor="text1"/>
          <w:sz w:val="18"/>
          <w:szCs w:val="18"/>
          <w:lang w:val="en-US"/>
        </w:rPr>
        <w:t>PhD student</w:t>
      </w:r>
    </w:p>
    <w:p w14:paraId="08F35DF1" w14:textId="77777777" w:rsidR="00CF3749" w:rsidRPr="00F70A67" w:rsidRDefault="00CF3749" w:rsidP="00CF3749">
      <w:pPr>
        <w:pStyle w:val="NormlWeb"/>
        <w:ind w:left="2257" w:firstLine="720"/>
        <w:jc w:val="both"/>
        <w:rPr>
          <w:rStyle w:val="None"/>
          <w:color w:val="7D7D7D" w:themeColor="text2" w:themeShade="BF"/>
          <w:sz w:val="18"/>
          <w:szCs w:val="18"/>
          <w:bdr w:val="nil"/>
          <w:lang w:eastAsia="en-US"/>
        </w:rPr>
      </w:pPr>
      <w:r w:rsidRPr="00F70A67">
        <w:rPr>
          <w:rStyle w:val="None"/>
          <w:color w:val="7D7D7D" w:themeColor="text2" w:themeShade="BF"/>
          <w:sz w:val="18"/>
          <w:szCs w:val="18"/>
          <w:bdr w:val="nil"/>
          <w:lang w:eastAsia="en-US"/>
        </w:rPr>
        <w:t>Office: 7624 Hungary, Pécs, Boszorkány u. 2. Office No É-81</w:t>
      </w:r>
    </w:p>
    <w:p w14:paraId="7B67942E" w14:textId="77777777" w:rsidR="00CF3749" w:rsidRPr="00F70A67" w:rsidRDefault="00CF3749" w:rsidP="00CF3749">
      <w:pPr>
        <w:pStyle w:val="NormlWeb"/>
        <w:ind w:left="2257" w:firstLine="720"/>
        <w:rPr>
          <w:rStyle w:val="None"/>
          <w:color w:val="7D7D7D" w:themeColor="text2" w:themeShade="BF"/>
          <w:sz w:val="18"/>
          <w:szCs w:val="18"/>
          <w:bdr w:val="nil"/>
          <w:lang w:eastAsia="en-US"/>
        </w:rPr>
      </w:pPr>
      <w:r w:rsidRPr="00F70A67">
        <w:rPr>
          <w:rStyle w:val="None"/>
          <w:color w:val="7D7D7D" w:themeColor="text2" w:themeShade="BF"/>
          <w:sz w:val="18"/>
          <w:szCs w:val="18"/>
          <w:bdr w:val="nil"/>
          <w:lang w:eastAsia="en-US"/>
        </w:rPr>
        <w:t xml:space="preserve">E-mail: </w:t>
      </w:r>
      <w:hyperlink r:id="rId12" w:history="1">
        <w:r w:rsidRPr="00F70A67">
          <w:rPr>
            <w:rStyle w:val="None"/>
            <w:color w:val="7D7D7D" w:themeColor="text2" w:themeShade="BF"/>
            <w:sz w:val="18"/>
            <w:szCs w:val="18"/>
            <w:bdr w:val="nil"/>
            <w:lang w:eastAsia="en-US"/>
          </w:rPr>
          <w:t>ojo.david@mik.pte.hu</w:t>
        </w:r>
      </w:hyperlink>
    </w:p>
    <w:p w14:paraId="472E94AF" w14:textId="55613C0F" w:rsidR="00B4270E" w:rsidRPr="00CF3749" w:rsidRDefault="00B4270E" w:rsidP="00CF3749">
      <w:pPr>
        <w:pStyle w:val="TEMATIKA-OKTATK"/>
        <w:jc w:val="both"/>
        <w:rPr>
          <w:rStyle w:val="None"/>
          <w:b w:val="0"/>
          <w:sz w:val="18"/>
          <w:szCs w:val="18"/>
          <w:lang w:val="en-US"/>
        </w:rPr>
      </w:pPr>
    </w:p>
    <w:p w14:paraId="610ADE4E" w14:textId="77777777" w:rsidR="00B4270E" w:rsidRPr="00CF3749" w:rsidRDefault="00B4270E" w:rsidP="00B4270E">
      <w:pPr>
        <w:pStyle w:val="TEMATIKA-OKTATK"/>
        <w:jc w:val="both"/>
        <w:rPr>
          <w:rStyle w:val="None"/>
          <w:b w:val="0"/>
          <w:sz w:val="18"/>
          <w:szCs w:val="18"/>
          <w:shd w:val="clear" w:color="auto" w:fill="FFFFFF"/>
          <w:lang w:val="en-US"/>
        </w:rPr>
      </w:pPr>
    </w:p>
    <w:p w14:paraId="67ACCAB7" w14:textId="7FE34313" w:rsidR="004B70F3" w:rsidRPr="00CF3749" w:rsidRDefault="004B70F3" w:rsidP="00B4270E">
      <w:pPr>
        <w:pStyle w:val="TEMATIKA-OKTATK"/>
        <w:jc w:val="both"/>
        <w:rPr>
          <w:rStyle w:val="None"/>
          <w:b w:val="0"/>
          <w:sz w:val="18"/>
          <w:szCs w:val="18"/>
          <w:shd w:val="clear" w:color="auto" w:fill="FFFFFF"/>
          <w:lang w:val="en-US"/>
        </w:rPr>
      </w:pPr>
    </w:p>
    <w:p w14:paraId="57E64C63" w14:textId="7F551033" w:rsidR="002B3B18" w:rsidRPr="00CF3749" w:rsidRDefault="002B3B18" w:rsidP="0035084F">
      <w:pPr>
        <w:pStyle w:val="TEMATIKA-OKTATK"/>
        <w:jc w:val="both"/>
        <w:rPr>
          <w:rStyle w:val="None"/>
          <w:b w:val="0"/>
          <w:sz w:val="18"/>
          <w:szCs w:val="18"/>
          <w:shd w:val="clear" w:color="auto" w:fill="FFFFFF"/>
          <w:lang w:val="en-US"/>
        </w:rPr>
      </w:pPr>
      <w:r w:rsidRPr="00CF3749">
        <w:rPr>
          <w:rStyle w:val="None"/>
          <w:b w:val="0"/>
          <w:sz w:val="18"/>
          <w:szCs w:val="18"/>
          <w:lang w:val="en-US"/>
        </w:rPr>
        <w:tab/>
      </w:r>
    </w:p>
    <w:p w14:paraId="14012A93" w14:textId="4248A3AA" w:rsidR="00B14D53" w:rsidRPr="00CF3749" w:rsidRDefault="00B14D53" w:rsidP="002B3B18">
      <w:pPr>
        <w:pStyle w:val="TEMATIKA-OKTATK"/>
        <w:jc w:val="both"/>
        <w:rPr>
          <w:rStyle w:val="None"/>
          <w:b w:val="0"/>
          <w:sz w:val="18"/>
          <w:szCs w:val="18"/>
          <w:lang w:val="en-US"/>
        </w:rPr>
      </w:pPr>
    </w:p>
    <w:p w14:paraId="0F131451" w14:textId="77777777" w:rsidR="00B14D53" w:rsidRPr="00CF3749" w:rsidRDefault="00B14D53" w:rsidP="00B14D53">
      <w:pPr>
        <w:pStyle w:val="TEMATIKA-OKTATK"/>
        <w:jc w:val="both"/>
        <w:rPr>
          <w:rStyle w:val="None"/>
          <w:b w:val="0"/>
          <w:sz w:val="18"/>
          <w:szCs w:val="18"/>
          <w:lang w:val="en-US"/>
        </w:rPr>
      </w:pPr>
    </w:p>
    <w:p w14:paraId="1C894DC1" w14:textId="77777777" w:rsidR="001A5EFA" w:rsidRPr="00CF3749" w:rsidRDefault="00034EEB" w:rsidP="00AD57AB">
      <w:pPr>
        <w:pStyle w:val="TEMATIKA-OKTATK"/>
        <w:jc w:val="both"/>
        <w:rPr>
          <w:rStyle w:val="None"/>
          <w:b w:val="0"/>
          <w:bCs/>
          <w:lang w:val="en-US"/>
        </w:rPr>
      </w:pPr>
      <w:r w:rsidRPr="00CF3749">
        <w:rPr>
          <w:rStyle w:val="None"/>
          <w:b w:val="0"/>
          <w:bCs/>
          <w:lang w:val="en-US"/>
        </w:rPr>
        <w:br w:type="page"/>
      </w:r>
    </w:p>
    <w:p w14:paraId="5A78B5BC" w14:textId="77777777" w:rsidR="001A5EFA" w:rsidRPr="00CF3749" w:rsidRDefault="001A5EFA" w:rsidP="0066620B">
      <w:pPr>
        <w:jc w:val="both"/>
        <w:rPr>
          <w:rStyle w:val="None"/>
          <w:rFonts w:eastAsia="Times New Roman"/>
          <w:b/>
          <w:bCs/>
          <w:sz w:val="20"/>
          <w:szCs w:val="20"/>
        </w:rPr>
      </w:pPr>
    </w:p>
    <w:p w14:paraId="71BE02A4" w14:textId="592190E7" w:rsidR="00CF3749" w:rsidRPr="00CF3749" w:rsidRDefault="00B50AC0" w:rsidP="00CF3749">
      <w:pPr>
        <w:pStyle w:val="Cmsor2"/>
        <w:rPr>
          <w:rFonts w:eastAsia="Arial Unicode MS"/>
          <w:b w:val="0"/>
          <w:bCs w:val="0"/>
          <w:color w:val="auto"/>
          <w:sz w:val="24"/>
          <w:szCs w:val="24"/>
          <w:lang w:val="hu-HU"/>
        </w:rPr>
      </w:pPr>
      <w:r w:rsidRPr="000A4AF5">
        <w:t>General Course Description</w:t>
      </w:r>
      <w:r w:rsidR="00CF3749">
        <w:br/>
      </w:r>
      <w:r w:rsidR="00CF3749" w:rsidRPr="00CF3749">
        <w:rPr>
          <w:rFonts w:eastAsia="Arial Unicode MS"/>
          <w:b w:val="0"/>
          <w:bCs w:val="0"/>
          <w:color w:val="auto"/>
          <w:sz w:val="24"/>
          <w:szCs w:val="24"/>
          <w:lang w:val="hu-HU"/>
        </w:rPr>
        <w:t>In this course, through the interior design of small public buildings, we will explore the complex interaction of the built environment and its impact on people in the context of social, behavioral, cultural, and environmental variables. Environmental factors, the built environment, such as the type of structure and its use, residential density, compliance with regulations, development and the design of transitional spaces, and circulation, impact the context of social and cultural problems: health and well-being issues.</w:t>
      </w:r>
    </w:p>
    <w:p w14:paraId="7A3CE1A8" w14:textId="77777777" w:rsidR="00985125" w:rsidRPr="00985125" w:rsidRDefault="00CF3749" w:rsidP="00985125">
      <w:pPr>
        <w:pStyle w:val="Cmsor2"/>
        <w:rPr>
          <w:rFonts w:eastAsia="Arial Unicode MS"/>
          <w:b w:val="0"/>
          <w:bCs w:val="0"/>
          <w:color w:val="auto"/>
          <w:sz w:val="24"/>
          <w:szCs w:val="24"/>
          <w:lang w:val="hu-HU"/>
        </w:rPr>
      </w:pPr>
      <w:r w:rsidRPr="00CF3749">
        <w:t xml:space="preserve"> </w:t>
      </w:r>
      <w:r>
        <w:t xml:space="preserve">Learning </w:t>
      </w:r>
      <w:r w:rsidR="00B50AC0" w:rsidRPr="00CF3749">
        <w:t>Outcomes</w:t>
      </w:r>
      <w:r>
        <w:br/>
      </w:r>
      <w:r w:rsidR="00985125" w:rsidRPr="00985125">
        <w:rPr>
          <w:rFonts w:eastAsia="Arial Unicode MS"/>
          <w:b w:val="0"/>
          <w:bCs w:val="0"/>
          <w:color w:val="auto"/>
          <w:sz w:val="24"/>
          <w:szCs w:val="24"/>
          <w:lang w:val="hu-HU"/>
        </w:rPr>
        <w:t>The course aims for the student to acquire knowledge of interior design through creative tasks. After a semester covering the interior design of living spaces, students will address the interior design approach of small-scale public buildings. The aim is to explore the peculiarities of needs other than private residential functions that can be derived from public, service, commercial or cultural functions, to acquaint them with the principles, rules and methodology of interior design through a real task, to deepen the conscious application of acquired knowledge—bearing in mind the requirements of modern, sustainable, healthy and people-centered design.</w:t>
      </w:r>
    </w:p>
    <w:p w14:paraId="0F567D07" w14:textId="12B66492" w:rsidR="006967BB" w:rsidRPr="000A4AF5" w:rsidRDefault="00642E70" w:rsidP="00985125">
      <w:pPr>
        <w:pStyle w:val="Cmsor2"/>
        <w:rPr>
          <w:rStyle w:val="None"/>
        </w:rPr>
      </w:pPr>
      <w:r w:rsidRPr="000A4AF5">
        <w:rPr>
          <w:rStyle w:val="None"/>
        </w:rPr>
        <w:t>Subject content</w:t>
      </w:r>
    </w:p>
    <w:p w14:paraId="42EA68D6" w14:textId="6707E32F" w:rsidR="0086555D" w:rsidRPr="000A4AF5" w:rsidRDefault="003D2B07" w:rsidP="001565FD">
      <w:pPr>
        <w:widowControl w:val="0"/>
        <w:jc w:val="both"/>
        <w:rPr>
          <w:sz w:val="20"/>
        </w:rPr>
      </w:pPr>
      <w:r w:rsidRPr="000A4AF5">
        <w:rPr>
          <w:sz w:val="20"/>
        </w:rPr>
        <w:t>Lecture</w:t>
      </w:r>
      <w:r w:rsidR="0089034F" w:rsidRPr="000A4AF5">
        <w:rPr>
          <w:sz w:val="20"/>
        </w:rPr>
        <w:t>:</w:t>
      </w:r>
      <w:r w:rsidR="001308A5" w:rsidRPr="000A4AF5">
        <w:rPr>
          <w:sz w:val="20"/>
        </w:rPr>
        <w:t xml:space="preserve"> </w:t>
      </w:r>
      <w:r w:rsidR="00985125">
        <w:rPr>
          <w:sz w:val="20"/>
        </w:rPr>
        <w:tab/>
      </w:r>
      <w:r w:rsidR="00985125">
        <w:rPr>
          <w:sz w:val="20"/>
        </w:rPr>
        <w:tab/>
      </w:r>
      <w:r w:rsidR="00985125">
        <w:rPr>
          <w:sz w:val="20"/>
        </w:rPr>
        <w:tab/>
        <w:t>0</w:t>
      </w:r>
    </w:p>
    <w:p w14:paraId="32166139" w14:textId="71C7B288" w:rsidR="0089034F" w:rsidRPr="000A4AF5" w:rsidRDefault="00783425" w:rsidP="001304C5">
      <w:pPr>
        <w:widowControl w:val="0"/>
        <w:jc w:val="both"/>
        <w:rPr>
          <w:sz w:val="20"/>
        </w:rPr>
      </w:pPr>
      <w:r w:rsidRPr="000A4AF5">
        <w:rPr>
          <w:sz w:val="20"/>
        </w:rPr>
        <w:t>Practice</w:t>
      </w:r>
      <w:r w:rsidR="0089034F" w:rsidRPr="000A4AF5">
        <w:rPr>
          <w:sz w:val="20"/>
        </w:rPr>
        <w:t>:</w:t>
      </w:r>
      <w:r w:rsidR="001308A5" w:rsidRPr="000A4AF5">
        <w:rPr>
          <w:sz w:val="20"/>
        </w:rPr>
        <w:t xml:space="preserve"> </w:t>
      </w:r>
      <w:r w:rsidR="00985125">
        <w:rPr>
          <w:sz w:val="20"/>
        </w:rPr>
        <w:tab/>
      </w:r>
      <w:r w:rsidR="00985125">
        <w:rPr>
          <w:sz w:val="20"/>
        </w:rPr>
        <w:tab/>
        <w:t>8</w:t>
      </w:r>
    </w:p>
    <w:p w14:paraId="30E0AF3B" w14:textId="35BE399E" w:rsidR="0089034F" w:rsidRPr="000A4AF5" w:rsidRDefault="00783425" w:rsidP="001304C5">
      <w:pPr>
        <w:widowControl w:val="0"/>
        <w:jc w:val="both"/>
        <w:rPr>
          <w:sz w:val="20"/>
        </w:rPr>
      </w:pPr>
      <w:r w:rsidRPr="000A4AF5">
        <w:rPr>
          <w:sz w:val="20"/>
        </w:rPr>
        <w:t>Laboratory Practice</w:t>
      </w:r>
      <w:r w:rsidR="0089034F" w:rsidRPr="000A4AF5">
        <w:rPr>
          <w:sz w:val="20"/>
        </w:rPr>
        <w:t>:</w:t>
      </w:r>
      <w:r w:rsidR="001308A5" w:rsidRPr="000A4AF5">
        <w:rPr>
          <w:sz w:val="20"/>
        </w:rPr>
        <w:t xml:space="preserve"> </w:t>
      </w:r>
      <w:r w:rsidR="002B4E18">
        <w:rPr>
          <w:sz w:val="20"/>
        </w:rPr>
        <w:tab/>
        <w:t>0</w:t>
      </w:r>
    </w:p>
    <w:p w14:paraId="57C74FFA" w14:textId="0A483F31" w:rsidR="00DC12B5" w:rsidRDefault="00DC12B5" w:rsidP="001304C5">
      <w:pPr>
        <w:widowControl w:val="0"/>
        <w:jc w:val="both"/>
      </w:pPr>
    </w:p>
    <w:p w14:paraId="24E57134" w14:textId="77777777" w:rsidR="00985125" w:rsidRPr="00985125" w:rsidRDefault="00985125" w:rsidP="00985125">
      <w:pPr>
        <w:widowControl w:val="0"/>
        <w:jc w:val="both"/>
        <w:rPr>
          <w:lang w:val="hu-HU"/>
        </w:rPr>
      </w:pPr>
      <w:r w:rsidRPr="00985125">
        <w:rPr>
          <w:lang w:val="hu-HU"/>
        </w:rPr>
        <w:t>During the semester, in addition to sketches and computer-generated drawings, models of the work in progress and the final state are made in various scales. In addition to the interior design documentation, the students will reach the level of conceptual design, material specification, and cost estimation by the end of the semester.</w:t>
      </w:r>
    </w:p>
    <w:p w14:paraId="75667A52" w14:textId="77777777" w:rsidR="002B4E18" w:rsidRPr="00985125" w:rsidRDefault="002B4E18" w:rsidP="001304C5">
      <w:pPr>
        <w:widowControl w:val="0"/>
        <w:jc w:val="both"/>
        <w:rPr>
          <w:lang w:val="hu-HU"/>
        </w:rPr>
      </w:pPr>
    </w:p>
    <w:p w14:paraId="75C6FFF1" w14:textId="77777777" w:rsidR="00DC12B5" w:rsidRPr="000A4AF5" w:rsidRDefault="00DC12B5" w:rsidP="0066620B">
      <w:pPr>
        <w:pStyle w:val="Nincstrkz"/>
        <w:jc w:val="both"/>
        <w:rPr>
          <w:rStyle w:val="None"/>
          <w:rFonts w:eastAsia="Times New Roman"/>
          <w:b/>
          <w:bCs/>
          <w:color w:val="2F759E" w:themeColor="accent1" w:themeShade="BF"/>
          <w:sz w:val="20"/>
          <w:szCs w:val="20"/>
        </w:rPr>
      </w:pPr>
      <w:r w:rsidRPr="000A4AF5">
        <w:rPr>
          <w:rStyle w:val="None"/>
          <w:rFonts w:eastAsia="Times New Roman"/>
          <w:b/>
          <w:bCs/>
          <w:color w:val="2F759E" w:themeColor="accent1" w:themeShade="BF"/>
          <w:sz w:val="20"/>
          <w:szCs w:val="20"/>
        </w:rPr>
        <w:t>Examination and evaluation system</w:t>
      </w:r>
    </w:p>
    <w:p w14:paraId="260AD287" w14:textId="77787EEB" w:rsidR="000460B2" w:rsidRPr="000A4AF5" w:rsidRDefault="00DB460D" w:rsidP="000460B2">
      <w:pPr>
        <w:rPr>
          <w:rStyle w:val="None"/>
          <w:rFonts w:eastAsia="Times New Roman"/>
          <w:b/>
          <w:sz w:val="20"/>
          <w:szCs w:val="20"/>
        </w:rPr>
      </w:pPr>
      <w:r w:rsidRPr="000A4AF5">
        <w:rPr>
          <w:rStyle w:val="None"/>
          <w:rFonts w:eastAsia="Times New Roman"/>
          <w:b/>
          <w:sz w:val="20"/>
          <w:szCs w:val="20"/>
        </w:rPr>
        <w:t>Attendance</w:t>
      </w:r>
    </w:p>
    <w:p w14:paraId="083B3D78" w14:textId="05FFB356" w:rsidR="000460B2" w:rsidRPr="000A4AF5" w:rsidRDefault="00A862C2" w:rsidP="000460B2">
      <w:pPr>
        <w:rPr>
          <w:rStyle w:val="None"/>
          <w:rFonts w:eastAsia="Times New Roman"/>
          <w:bCs/>
          <w:sz w:val="20"/>
          <w:szCs w:val="20"/>
        </w:rPr>
      </w:pPr>
      <w:r w:rsidRPr="000A4AF5">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0A4AF5">
        <w:rPr>
          <w:rStyle w:val="None"/>
          <w:rFonts w:eastAsia="Times New Roman"/>
          <w:bCs/>
          <w:sz w:val="20"/>
          <w:szCs w:val="20"/>
        </w:rPr>
        <w:t>description.</w:t>
      </w:r>
      <w:r w:rsidR="000460B2" w:rsidRPr="000A4AF5">
        <w:rPr>
          <w:rStyle w:val="None"/>
          <w:rFonts w:eastAsia="Times New Roman"/>
          <w:bCs/>
          <w:sz w:val="20"/>
          <w:szCs w:val="20"/>
        </w:rPr>
        <w:t>.</w:t>
      </w:r>
      <w:proofErr w:type="gramEnd"/>
    </w:p>
    <w:p w14:paraId="63B1CF73" w14:textId="77777777" w:rsidR="000460B2" w:rsidRPr="000A4AF5" w:rsidRDefault="000460B2" w:rsidP="000460B2">
      <w:pPr>
        <w:rPr>
          <w:rStyle w:val="None"/>
          <w:rFonts w:eastAsia="Times New Roman"/>
          <w:bCs/>
          <w:sz w:val="20"/>
          <w:szCs w:val="20"/>
        </w:rPr>
      </w:pPr>
    </w:p>
    <w:p w14:paraId="152A882D" w14:textId="65764C0F" w:rsidR="000D23F6" w:rsidRPr="000A4AF5" w:rsidRDefault="00CD5818" w:rsidP="000460B2">
      <w:pPr>
        <w:rPr>
          <w:rStyle w:val="None"/>
          <w:rFonts w:eastAsia="Times New Roman"/>
          <w:bCs/>
          <w:sz w:val="20"/>
          <w:szCs w:val="20"/>
        </w:rPr>
      </w:pPr>
      <w:r w:rsidRPr="000A4AF5">
        <w:rPr>
          <w:rStyle w:val="None"/>
          <w:rFonts w:eastAsia="Times New Roman"/>
          <w:bCs/>
          <w:sz w:val="20"/>
          <w:szCs w:val="20"/>
        </w:rPr>
        <w:t>Method for monitoring attendance</w:t>
      </w:r>
      <w:r w:rsidR="002B4E18">
        <w:rPr>
          <w:rStyle w:val="None"/>
          <w:rFonts w:eastAsia="Times New Roman"/>
          <w:bCs/>
          <w:sz w:val="20"/>
          <w:szCs w:val="20"/>
        </w:rPr>
        <w:t xml:space="preserve">: </w:t>
      </w:r>
      <w:r w:rsidRPr="000A4AF5">
        <w:rPr>
          <w:rStyle w:val="None"/>
          <w:rFonts w:eastAsia="Times New Roman"/>
          <w:bCs/>
          <w:sz w:val="20"/>
          <w:szCs w:val="20"/>
        </w:rPr>
        <w:t>attendance sheet</w:t>
      </w:r>
    </w:p>
    <w:p w14:paraId="530363B0" w14:textId="77777777" w:rsidR="00CD5818" w:rsidRPr="000A4AF5" w:rsidRDefault="00CD5818" w:rsidP="000460B2">
      <w:pPr>
        <w:rPr>
          <w:rStyle w:val="None"/>
          <w:rFonts w:eastAsia="Times New Roman"/>
          <w:bCs/>
          <w:sz w:val="20"/>
          <w:szCs w:val="20"/>
        </w:rPr>
      </w:pPr>
    </w:p>
    <w:p w14:paraId="51593F1E" w14:textId="2EAC9CA9" w:rsidR="000D23F6" w:rsidRPr="000A4AF5" w:rsidRDefault="00401158" w:rsidP="000460B2">
      <w:pPr>
        <w:rPr>
          <w:rStyle w:val="None"/>
          <w:rFonts w:eastAsia="Times New Roman"/>
          <w:b/>
          <w:sz w:val="20"/>
          <w:szCs w:val="20"/>
        </w:rPr>
      </w:pPr>
      <w:r w:rsidRPr="000A4AF5">
        <w:rPr>
          <w:rStyle w:val="None"/>
          <w:rFonts w:eastAsia="Times New Roman"/>
          <w:b/>
          <w:sz w:val="20"/>
          <w:szCs w:val="20"/>
        </w:rPr>
        <w:t>Asses</w:t>
      </w:r>
      <w:r w:rsidR="001776B6" w:rsidRPr="000A4AF5">
        <w:rPr>
          <w:rStyle w:val="None"/>
          <w:rFonts w:eastAsia="Times New Roman"/>
          <w:b/>
          <w:sz w:val="20"/>
          <w:szCs w:val="20"/>
        </w:rPr>
        <w:t>s</w:t>
      </w:r>
      <w:r w:rsidRPr="000A4AF5">
        <w:rPr>
          <w:rStyle w:val="None"/>
          <w:rFonts w:eastAsia="Times New Roman"/>
          <w:b/>
          <w:sz w:val="20"/>
          <w:szCs w:val="20"/>
        </w:rPr>
        <w:t>ment</w:t>
      </w:r>
    </w:p>
    <w:p w14:paraId="3C61FA05" w14:textId="54CD9A56" w:rsidR="00B65526" w:rsidRPr="0028688C" w:rsidRDefault="003950BE" w:rsidP="00B65526">
      <w:pPr>
        <w:rPr>
          <w:rStyle w:val="None"/>
          <w:rFonts w:eastAsia="Times New Roman"/>
          <w:bCs/>
          <w:i/>
          <w:iCs/>
          <w:color w:val="000000" w:themeColor="text1"/>
          <w:sz w:val="20"/>
          <w:szCs w:val="20"/>
        </w:rPr>
      </w:pPr>
      <w:r w:rsidRPr="0028688C">
        <w:rPr>
          <w:rStyle w:val="None"/>
          <w:rFonts w:eastAsia="Times New Roman"/>
          <w:bCs/>
          <w:i/>
          <w:iCs/>
          <w:color w:val="000000" w:themeColor="text1"/>
          <w:sz w:val="20"/>
          <w:szCs w:val="20"/>
        </w:rPr>
        <w:t xml:space="preserve">A.) </w:t>
      </w:r>
      <w:r w:rsidR="009863D8" w:rsidRPr="0028688C">
        <w:rPr>
          <w:rStyle w:val="None"/>
          <w:rFonts w:eastAsia="Times New Roman"/>
          <w:bCs/>
          <w:i/>
          <w:iCs/>
          <w:color w:val="000000" w:themeColor="text1"/>
          <w:sz w:val="20"/>
          <w:szCs w:val="20"/>
        </w:rPr>
        <w:t>Course resulting in mid-term grade (PTE TVSz 40</w:t>
      </w:r>
      <w:proofErr w:type="gramStart"/>
      <w:r w:rsidR="009863D8" w:rsidRPr="0028688C">
        <w:rPr>
          <w:rStyle w:val="None"/>
          <w:rFonts w:eastAsia="Times New Roman"/>
          <w:bCs/>
          <w:i/>
          <w:iCs/>
          <w:color w:val="000000" w:themeColor="text1"/>
          <w:sz w:val="20"/>
          <w:szCs w:val="20"/>
        </w:rPr>
        <w:t>§(</w:t>
      </w:r>
      <w:proofErr w:type="gramEnd"/>
      <w:r w:rsidR="009863D8" w:rsidRPr="0028688C">
        <w:rPr>
          <w:rStyle w:val="None"/>
          <w:rFonts w:eastAsia="Times New Roman"/>
          <w:bCs/>
          <w:i/>
          <w:iCs/>
          <w:color w:val="000000" w:themeColor="text1"/>
          <w:sz w:val="20"/>
          <w:szCs w:val="20"/>
        </w:rPr>
        <w:t>3))</w:t>
      </w:r>
    </w:p>
    <w:p w14:paraId="15C17865" w14:textId="77777777" w:rsidR="00B65526" w:rsidRPr="000A4AF5" w:rsidRDefault="00B65526" w:rsidP="00B65526">
      <w:pPr>
        <w:rPr>
          <w:rStyle w:val="None"/>
          <w:rFonts w:eastAsia="Times New Roman"/>
          <w:bCs/>
          <w:sz w:val="20"/>
          <w:szCs w:val="20"/>
        </w:rPr>
      </w:pPr>
    </w:p>
    <w:p w14:paraId="27BB4443" w14:textId="5F1558C8" w:rsidR="00E94E41" w:rsidRPr="000A4AF5" w:rsidRDefault="00E94E41" w:rsidP="00E94E41">
      <w:pPr>
        <w:rPr>
          <w:rFonts w:eastAsia="Times New Roman"/>
          <w:bCs/>
          <w:sz w:val="20"/>
          <w:szCs w:val="20"/>
        </w:rPr>
      </w:pPr>
      <w:r w:rsidRPr="000A4AF5">
        <w:rPr>
          <w:rFonts w:eastAsia="Times New Roman"/>
          <w:b/>
          <w:bCs/>
          <w:sz w:val="20"/>
          <w:szCs w:val="20"/>
        </w:rPr>
        <w:t xml:space="preserve">Mid-term assessments, performance evaluation and their ratio in the final grade </w:t>
      </w:r>
    </w:p>
    <w:p w14:paraId="76219A08" w14:textId="77777777" w:rsidR="00BB2844" w:rsidRPr="000A4AF5" w:rsidRDefault="00BB2844" w:rsidP="00B65526">
      <w:pPr>
        <w:rPr>
          <w:rStyle w:val="None"/>
          <w:rFonts w:eastAsia="Times New Roman"/>
          <w:bCs/>
          <w:sz w:val="20"/>
          <w:szCs w:val="20"/>
        </w:rPr>
      </w:pPr>
    </w:p>
    <w:p w14:paraId="05AE9373" w14:textId="77777777" w:rsidR="007C6062" w:rsidRPr="000A4AF5"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0A4AF5" w14:paraId="4CD6B458" w14:textId="77777777" w:rsidTr="007C6062">
        <w:tc>
          <w:tcPr>
            <w:tcW w:w="4678" w:type="dxa"/>
            <w:vAlign w:val="center"/>
          </w:tcPr>
          <w:p w14:paraId="485DEDDA" w14:textId="68D7D1C5" w:rsidR="007C6062" w:rsidRPr="000A4AF5" w:rsidRDefault="007C6062" w:rsidP="007C6062">
            <w:pPr>
              <w:ind w:left="851" w:hanging="851"/>
              <w:jc w:val="center"/>
              <w:rPr>
                <w:b/>
                <w:bCs/>
                <w:sz w:val="20"/>
                <w:szCs w:val="20"/>
              </w:rPr>
            </w:pPr>
            <w:r w:rsidRPr="000A4AF5">
              <w:rPr>
                <w:b/>
                <w:bCs/>
                <w:sz w:val="20"/>
                <w:szCs w:val="20"/>
              </w:rPr>
              <w:t>T</w:t>
            </w:r>
            <w:r w:rsidR="00492BCF" w:rsidRPr="000A4AF5">
              <w:rPr>
                <w:b/>
                <w:bCs/>
                <w:sz w:val="20"/>
                <w:szCs w:val="20"/>
              </w:rPr>
              <w:t>ype</w:t>
            </w:r>
          </w:p>
        </w:tc>
        <w:tc>
          <w:tcPr>
            <w:tcW w:w="1697" w:type="dxa"/>
            <w:vAlign w:val="center"/>
          </w:tcPr>
          <w:p w14:paraId="567A9797" w14:textId="15378D1C" w:rsidR="007C6062" w:rsidRPr="000A4AF5" w:rsidRDefault="001776B6" w:rsidP="007C6062">
            <w:pPr>
              <w:ind w:left="851" w:hanging="851"/>
              <w:jc w:val="center"/>
              <w:rPr>
                <w:b/>
                <w:bCs/>
                <w:sz w:val="20"/>
                <w:szCs w:val="20"/>
              </w:rPr>
            </w:pPr>
            <w:r w:rsidRPr="000A4AF5">
              <w:rPr>
                <w:b/>
                <w:bCs/>
                <w:sz w:val="20"/>
                <w:szCs w:val="20"/>
              </w:rPr>
              <w:t>Assessment</w:t>
            </w:r>
          </w:p>
        </w:tc>
        <w:tc>
          <w:tcPr>
            <w:tcW w:w="2697" w:type="dxa"/>
            <w:vAlign w:val="center"/>
          </w:tcPr>
          <w:p w14:paraId="38165C10" w14:textId="08BCD3DF" w:rsidR="007C6062" w:rsidRPr="000A4AF5" w:rsidRDefault="001776B6" w:rsidP="007C6062">
            <w:pPr>
              <w:jc w:val="center"/>
              <w:rPr>
                <w:b/>
                <w:bCs/>
                <w:sz w:val="20"/>
                <w:szCs w:val="20"/>
              </w:rPr>
            </w:pPr>
            <w:r w:rsidRPr="000A4AF5">
              <w:rPr>
                <w:b/>
                <w:bCs/>
                <w:sz w:val="20"/>
                <w:szCs w:val="20"/>
              </w:rPr>
              <w:t>Ratio in the final grade</w:t>
            </w:r>
          </w:p>
        </w:tc>
      </w:tr>
      <w:tr w:rsidR="007C6062" w:rsidRPr="000A4AF5" w14:paraId="2BE839D8" w14:textId="77777777" w:rsidTr="00223135">
        <w:tc>
          <w:tcPr>
            <w:tcW w:w="4678" w:type="dxa"/>
            <w:shd w:val="clear" w:color="auto" w:fill="auto"/>
          </w:tcPr>
          <w:p w14:paraId="63D16856" w14:textId="3B5C2EC5" w:rsidR="007C6062" w:rsidRPr="000A4AF5" w:rsidRDefault="0028688C" w:rsidP="007C6062">
            <w:pPr>
              <w:ind w:left="45"/>
              <w:rPr>
                <w:i/>
                <w:iCs/>
                <w:color w:val="808080"/>
                <w:sz w:val="20"/>
                <w:szCs w:val="20"/>
              </w:rPr>
            </w:pPr>
            <w:r>
              <w:rPr>
                <w:i/>
                <w:iCs/>
                <w:color w:val="808080"/>
                <w:sz w:val="20"/>
                <w:szCs w:val="20"/>
              </w:rPr>
              <w:t>M</w:t>
            </w:r>
            <w:r w:rsidRPr="0028688C">
              <w:rPr>
                <w:i/>
                <w:iCs/>
                <w:color w:val="808080"/>
                <w:sz w:val="20"/>
                <w:szCs w:val="20"/>
              </w:rPr>
              <w:t>idterm presentation</w:t>
            </w:r>
          </w:p>
        </w:tc>
        <w:tc>
          <w:tcPr>
            <w:tcW w:w="1697" w:type="dxa"/>
            <w:shd w:val="clear" w:color="auto" w:fill="auto"/>
          </w:tcPr>
          <w:p w14:paraId="739C994F" w14:textId="22FC28D2" w:rsidR="007C6062" w:rsidRPr="000A4AF5" w:rsidRDefault="0028688C" w:rsidP="007C6062">
            <w:pPr>
              <w:ind w:left="851" w:hanging="851"/>
              <w:rPr>
                <w:i/>
                <w:iCs/>
                <w:color w:val="808080"/>
                <w:sz w:val="20"/>
                <w:szCs w:val="20"/>
              </w:rPr>
            </w:pPr>
            <w:r>
              <w:rPr>
                <w:i/>
                <w:iCs/>
                <w:color w:val="808080"/>
                <w:sz w:val="20"/>
                <w:szCs w:val="20"/>
              </w:rPr>
              <w:t>3</w:t>
            </w:r>
            <w:r w:rsidR="007C6062" w:rsidRPr="000A4AF5">
              <w:rPr>
                <w:i/>
                <w:iCs/>
                <w:color w:val="808080"/>
                <w:sz w:val="20"/>
                <w:szCs w:val="20"/>
              </w:rPr>
              <w:t>0 po</w:t>
            </w:r>
            <w:r w:rsidR="001776B6" w:rsidRPr="000A4AF5">
              <w:rPr>
                <w:i/>
                <w:iCs/>
                <w:color w:val="808080"/>
                <w:sz w:val="20"/>
                <w:szCs w:val="20"/>
              </w:rPr>
              <w:t>i</w:t>
            </w:r>
            <w:r w:rsidR="007C6062" w:rsidRPr="000A4AF5">
              <w:rPr>
                <w:i/>
                <w:iCs/>
                <w:color w:val="808080"/>
                <w:sz w:val="20"/>
                <w:szCs w:val="20"/>
              </w:rPr>
              <w:t>nt</w:t>
            </w:r>
            <w:r w:rsidR="001776B6" w:rsidRPr="000A4AF5">
              <w:rPr>
                <w:i/>
                <w:iCs/>
                <w:color w:val="808080"/>
                <w:sz w:val="20"/>
                <w:szCs w:val="20"/>
              </w:rPr>
              <w:t>s</w:t>
            </w:r>
          </w:p>
        </w:tc>
        <w:tc>
          <w:tcPr>
            <w:tcW w:w="2697" w:type="dxa"/>
            <w:shd w:val="clear" w:color="auto" w:fill="auto"/>
          </w:tcPr>
          <w:p w14:paraId="59B26562" w14:textId="1E0AD0C6" w:rsidR="007C6062" w:rsidRPr="000A4AF5" w:rsidRDefault="0028688C" w:rsidP="0028688C">
            <w:pPr>
              <w:rPr>
                <w:i/>
                <w:iCs/>
                <w:color w:val="808080"/>
                <w:sz w:val="20"/>
                <w:szCs w:val="20"/>
              </w:rPr>
            </w:pPr>
            <w:r>
              <w:rPr>
                <w:i/>
                <w:iCs/>
                <w:color w:val="808080"/>
                <w:sz w:val="20"/>
                <w:szCs w:val="20"/>
              </w:rPr>
              <w:t>3</w:t>
            </w:r>
            <w:r w:rsidR="007C6062" w:rsidRPr="000A4AF5">
              <w:rPr>
                <w:i/>
                <w:iCs/>
                <w:color w:val="808080"/>
                <w:sz w:val="20"/>
                <w:szCs w:val="20"/>
              </w:rPr>
              <w:t>0 %</w:t>
            </w:r>
          </w:p>
        </w:tc>
      </w:tr>
      <w:tr w:rsidR="007C6062" w:rsidRPr="000A4AF5" w14:paraId="5208C100" w14:textId="77777777" w:rsidTr="00223135">
        <w:tc>
          <w:tcPr>
            <w:tcW w:w="4678" w:type="dxa"/>
            <w:shd w:val="clear" w:color="auto" w:fill="auto"/>
          </w:tcPr>
          <w:p w14:paraId="06FFD3C3" w14:textId="0DA951F5" w:rsidR="007C6062" w:rsidRPr="000A4AF5" w:rsidRDefault="0028688C" w:rsidP="007C6062">
            <w:pPr>
              <w:rPr>
                <w:i/>
                <w:iCs/>
                <w:color w:val="808080"/>
                <w:sz w:val="20"/>
                <w:szCs w:val="20"/>
              </w:rPr>
            </w:pPr>
            <w:r>
              <w:rPr>
                <w:i/>
                <w:iCs/>
                <w:color w:val="808080"/>
                <w:sz w:val="20"/>
                <w:szCs w:val="20"/>
              </w:rPr>
              <w:t>Final</w:t>
            </w:r>
            <w:r w:rsidRPr="0028688C">
              <w:rPr>
                <w:i/>
                <w:iCs/>
                <w:color w:val="808080"/>
                <w:sz w:val="20"/>
                <w:szCs w:val="20"/>
              </w:rPr>
              <w:t xml:space="preserve"> presentation</w:t>
            </w:r>
          </w:p>
        </w:tc>
        <w:tc>
          <w:tcPr>
            <w:tcW w:w="1697" w:type="dxa"/>
            <w:shd w:val="clear" w:color="auto" w:fill="auto"/>
          </w:tcPr>
          <w:p w14:paraId="1F6B8D79" w14:textId="19036F76" w:rsidR="007C6062" w:rsidRPr="000A4AF5" w:rsidRDefault="0028688C" w:rsidP="007C6062">
            <w:pPr>
              <w:ind w:left="851" w:hanging="851"/>
              <w:rPr>
                <w:i/>
                <w:iCs/>
                <w:color w:val="808080"/>
                <w:sz w:val="20"/>
                <w:szCs w:val="20"/>
              </w:rPr>
            </w:pPr>
            <w:r>
              <w:rPr>
                <w:i/>
                <w:iCs/>
                <w:color w:val="808080"/>
                <w:sz w:val="20"/>
                <w:szCs w:val="20"/>
              </w:rPr>
              <w:t>60</w:t>
            </w:r>
            <w:r w:rsidR="007C6062" w:rsidRPr="000A4AF5">
              <w:rPr>
                <w:i/>
                <w:iCs/>
                <w:color w:val="808080"/>
                <w:sz w:val="20"/>
                <w:szCs w:val="20"/>
              </w:rPr>
              <w:t xml:space="preserve"> po</w:t>
            </w:r>
            <w:r w:rsidR="002054B9" w:rsidRPr="000A4AF5">
              <w:rPr>
                <w:i/>
                <w:iCs/>
                <w:color w:val="808080"/>
                <w:sz w:val="20"/>
                <w:szCs w:val="20"/>
              </w:rPr>
              <w:t>i</w:t>
            </w:r>
            <w:r w:rsidR="007C6062" w:rsidRPr="000A4AF5">
              <w:rPr>
                <w:i/>
                <w:iCs/>
                <w:color w:val="808080"/>
                <w:sz w:val="20"/>
                <w:szCs w:val="20"/>
              </w:rPr>
              <w:t>nt</w:t>
            </w:r>
            <w:r w:rsidR="002054B9" w:rsidRPr="000A4AF5">
              <w:rPr>
                <w:i/>
                <w:iCs/>
                <w:color w:val="808080"/>
                <w:sz w:val="20"/>
                <w:szCs w:val="20"/>
              </w:rPr>
              <w:t>s</w:t>
            </w:r>
          </w:p>
        </w:tc>
        <w:tc>
          <w:tcPr>
            <w:tcW w:w="2697" w:type="dxa"/>
            <w:shd w:val="clear" w:color="auto" w:fill="auto"/>
          </w:tcPr>
          <w:p w14:paraId="7C1F262F" w14:textId="3FCA17D1" w:rsidR="007C6062" w:rsidRPr="000A4AF5" w:rsidRDefault="0028688C" w:rsidP="007C6062">
            <w:pPr>
              <w:ind w:left="851" w:hanging="851"/>
              <w:rPr>
                <w:i/>
                <w:iCs/>
                <w:color w:val="808080"/>
                <w:sz w:val="20"/>
                <w:szCs w:val="20"/>
              </w:rPr>
            </w:pPr>
            <w:r>
              <w:rPr>
                <w:i/>
                <w:iCs/>
                <w:color w:val="808080"/>
                <w:sz w:val="20"/>
                <w:szCs w:val="20"/>
              </w:rPr>
              <w:t>60</w:t>
            </w:r>
            <w:r w:rsidR="007C6062" w:rsidRPr="000A4AF5">
              <w:rPr>
                <w:i/>
                <w:iCs/>
                <w:color w:val="808080"/>
                <w:sz w:val="20"/>
                <w:szCs w:val="20"/>
              </w:rPr>
              <w:t xml:space="preserve"> %</w:t>
            </w:r>
          </w:p>
        </w:tc>
      </w:tr>
      <w:tr w:rsidR="007C6062" w:rsidRPr="000A4AF5" w14:paraId="3D14FF50" w14:textId="77777777" w:rsidTr="00223135">
        <w:tc>
          <w:tcPr>
            <w:tcW w:w="4678" w:type="dxa"/>
            <w:shd w:val="clear" w:color="auto" w:fill="auto"/>
          </w:tcPr>
          <w:p w14:paraId="34E0F471" w14:textId="1A94F0BC" w:rsidR="007C6062" w:rsidRPr="000A4AF5" w:rsidRDefault="0028688C" w:rsidP="007C6062">
            <w:pPr>
              <w:rPr>
                <w:i/>
                <w:iCs/>
                <w:color w:val="808080"/>
                <w:sz w:val="20"/>
                <w:szCs w:val="20"/>
              </w:rPr>
            </w:pPr>
            <w:r>
              <w:rPr>
                <w:i/>
                <w:iCs/>
                <w:color w:val="808080"/>
                <w:sz w:val="20"/>
                <w:szCs w:val="20"/>
              </w:rPr>
              <w:t>Attandance (active)</w:t>
            </w:r>
          </w:p>
        </w:tc>
        <w:tc>
          <w:tcPr>
            <w:tcW w:w="1697" w:type="dxa"/>
            <w:shd w:val="clear" w:color="auto" w:fill="auto"/>
          </w:tcPr>
          <w:p w14:paraId="350E6BEB" w14:textId="0979A453" w:rsidR="007C6062" w:rsidRPr="000A4AF5" w:rsidRDefault="0028688C" w:rsidP="007C6062">
            <w:pPr>
              <w:ind w:left="851" w:hanging="851"/>
              <w:rPr>
                <w:i/>
                <w:iCs/>
                <w:color w:val="808080"/>
                <w:sz w:val="20"/>
                <w:szCs w:val="20"/>
              </w:rPr>
            </w:pPr>
            <w:r>
              <w:rPr>
                <w:i/>
                <w:iCs/>
                <w:color w:val="808080"/>
                <w:sz w:val="20"/>
                <w:szCs w:val="20"/>
              </w:rPr>
              <w:t>1</w:t>
            </w:r>
            <w:r w:rsidR="007C6062" w:rsidRPr="000A4AF5">
              <w:rPr>
                <w:i/>
                <w:iCs/>
                <w:color w:val="808080"/>
                <w:sz w:val="20"/>
                <w:szCs w:val="20"/>
              </w:rPr>
              <w:t>0 po</w:t>
            </w:r>
            <w:r w:rsidR="002054B9" w:rsidRPr="000A4AF5">
              <w:rPr>
                <w:i/>
                <w:iCs/>
                <w:color w:val="808080"/>
                <w:sz w:val="20"/>
                <w:szCs w:val="20"/>
              </w:rPr>
              <w:t>i</w:t>
            </w:r>
            <w:r w:rsidR="007C6062" w:rsidRPr="000A4AF5">
              <w:rPr>
                <w:i/>
                <w:iCs/>
                <w:color w:val="808080"/>
                <w:sz w:val="20"/>
                <w:szCs w:val="20"/>
              </w:rPr>
              <w:t>nt</w:t>
            </w:r>
            <w:r w:rsidR="002054B9" w:rsidRPr="000A4AF5">
              <w:rPr>
                <w:i/>
                <w:iCs/>
                <w:color w:val="808080"/>
                <w:sz w:val="20"/>
                <w:szCs w:val="20"/>
              </w:rPr>
              <w:t>s</w:t>
            </w:r>
          </w:p>
        </w:tc>
        <w:tc>
          <w:tcPr>
            <w:tcW w:w="2697" w:type="dxa"/>
            <w:shd w:val="clear" w:color="auto" w:fill="auto"/>
          </w:tcPr>
          <w:p w14:paraId="054EDA2F" w14:textId="1B271F7A" w:rsidR="007C6062" w:rsidRPr="000A4AF5" w:rsidRDefault="0028688C" w:rsidP="007C6062">
            <w:pPr>
              <w:ind w:left="851" w:hanging="851"/>
              <w:rPr>
                <w:i/>
                <w:iCs/>
                <w:color w:val="808080"/>
                <w:sz w:val="20"/>
                <w:szCs w:val="20"/>
              </w:rPr>
            </w:pPr>
            <w:r>
              <w:rPr>
                <w:i/>
                <w:iCs/>
                <w:color w:val="808080"/>
                <w:sz w:val="20"/>
                <w:szCs w:val="20"/>
              </w:rPr>
              <w:t>1</w:t>
            </w:r>
            <w:r w:rsidR="007C6062" w:rsidRPr="000A4AF5">
              <w:rPr>
                <w:i/>
                <w:iCs/>
                <w:color w:val="808080"/>
                <w:sz w:val="20"/>
                <w:szCs w:val="20"/>
              </w:rPr>
              <w:t>0 %</w:t>
            </w:r>
          </w:p>
        </w:tc>
      </w:tr>
    </w:tbl>
    <w:p w14:paraId="676FAF30" w14:textId="77777777" w:rsidR="00B65526" w:rsidRPr="000A4AF5" w:rsidRDefault="00B65526" w:rsidP="00B65526">
      <w:pPr>
        <w:rPr>
          <w:rStyle w:val="None"/>
          <w:rFonts w:eastAsia="Times New Roman"/>
          <w:bCs/>
          <w:sz w:val="20"/>
          <w:szCs w:val="20"/>
        </w:rPr>
      </w:pPr>
    </w:p>
    <w:p w14:paraId="02EE5606" w14:textId="77777777" w:rsidR="0093509E" w:rsidRPr="000A4AF5" w:rsidRDefault="0093509E" w:rsidP="0093509E">
      <w:pPr>
        <w:rPr>
          <w:rStyle w:val="None"/>
          <w:rFonts w:eastAsia="Times New Roman"/>
          <w:b/>
          <w:sz w:val="20"/>
          <w:szCs w:val="20"/>
        </w:rPr>
      </w:pPr>
      <w:r w:rsidRPr="000A4AF5">
        <w:rPr>
          <w:rStyle w:val="None"/>
          <w:rFonts w:eastAsia="Times New Roman"/>
          <w:b/>
          <w:sz w:val="20"/>
          <w:szCs w:val="20"/>
        </w:rPr>
        <w:t>Opportunity and procedure for re-takes (PTE TVSz 47</w:t>
      </w:r>
      <w:proofErr w:type="gramStart"/>
      <w:r w:rsidRPr="000A4AF5">
        <w:rPr>
          <w:rStyle w:val="None"/>
          <w:rFonts w:eastAsia="Times New Roman"/>
          <w:b/>
          <w:sz w:val="20"/>
          <w:szCs w:val="20"/>
        </w:rPr>
        <w:t>§(</w:t>
      </w:r>
      <w:proofErr w:type="gramEnd"/>
      <w:r w:rsidRPr="000A4AF5">
        <w:rPr>
          <w:rStyle w:val="None"/>
          <w:rFonts w:eastAsia="Times New Roman"/>
          <w:b/>
          <w:sz w:val="20"/>
          <w:szCs w:val="20"/>
        </w:rPr>
        <w:t>4))</w:t>
      </w:r>
    </w:p>
    <w:p w14:paraId="7C0AADA5" w14:textId="5E6C70B9" w:rsidR="00DB4337" w:rsidRPr="000A4AF5" w:rsidRDefault="0093509E" w:rsidP="0093509E">
      <w:pPr>
        <w:rPr>
          <w:rStyle w:val="None"/>
          <w:rFonts w:eastAsia="Times New Roman"/>
          <w:bCs/>
          <w:sz w:val="20"/>
          <w:szCs w:val="20"/>
        </w:rPr>
      </w:pPr>
      <w:r w:rsidRPr="000A4AF5">
        <w:rPr>
          <w:rStyle w:val="None"/>
          <w:rFonts w:eastAsia="Times New Roman"/>
          <w:bCs/>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0A4AF5" w:rsidRDefault="0093509E" w:rsidP="0093509E">
      <w:pPr>
        <w:rPr>
          <w:rStyle w:val="None"/>
          <w:rFonts w:eastAsia="Times New Roman"/>
          <w:bCs/>
          <w:color w:val="FF2D21" w:themeColor="accent5"/>
          <w:sz w:val="20"/>
          <w:szCs w:val="20"/>
        </w:rPr>
      </w:pPr>
    </w:p>
    <w:p w14:paraId="2D458819" w14:textId="77777777" w:rsidR="00985125" w:rsidRDefault="00985125" w:rsidP="00DB4337">
      <w:pPr>
        <w:rPr>
          <w:rStyle w:val="None"/>
          <w:rFonts w:eastAsia="Times New Roman"/>
          <w:b/>
          <w:sz w:val="20"/>
          <w:szCs w:val="20"/>
        </w:rPr>
      </w:pPr>
    </w:p>
    <w:p w14:paraId="58F242C3" w14:textId="60F82AA6" w:rsidR="00032E4C" w:rsidRPr="000A4AF5" w:rsidRDefault="00032E4C" w:rsidP="008B1D8F">
      <w:pPr>
        <w:ind w:left="720"/>
        <w:rPr>
          <w:rStyle w:val="None"/>
          <w:rFonts w:eastAsia="Times New Roman"/>
          <w:bCs/>
          <w:i/>
          <w:iCs/>
          <w:color w:val="FF2D21" w:themeColor="accent5"/>
          <w:sz w:val="20"/>
          <w:szCs w:val="20"/>
        </w:rPr>
      </w:pPr>
    </w:p>
    <w:p w14:paraId="6CBF953B" w14:textId="77777777" w:rsidR="00032E4C" w:rsidRPr="000A4AF5" w:rsidRDefault="00032E4C" w:rsidP="00032E4C">
      <w:pPr>
        <w:rPr>
          <w:rFonts w:eastAsia="Times New Roman"/>
          <w:bCs/>
          <w:i/>
          <w:iCs/>
          <w:sz w:val="20"/>
          <w:szCs w:val="20"/>
        </w:rPr>
      </w:pPr>
      <w:r w:rsidRPr="000A4AF5">
        <w:rPr>
          <w:rFonts w:eastAsia="Times New Roman"/>
          <w:b/>
          <w:bCs/>
          <w:i/>
          <w:iCs/>
          <w:sz w:val="20"/>
          <w:szCs w:val="20"/>
        </w:rPr>
        <w:t xml:space="preserve">Re-takes for the end-of-semester </w:t>
      </w:r>
      <w:proofErr w:type="gramStart"/>
      <w:r w:rsidRPr="000A4AF5">
        <w:rPr>
          <w:rFonts w:eastAsia="Times New Roman"/>
          <w:b/>
          <w:bCs/>
          <w:i/>
          <w:iCs/>
          <w:sz w:val="20"/>
          <w:szCs w:val="20"/>
        </w:rPr>
        <w:t xml:space="preserve">signature  </w:t>
      </w:r>
      <w:r w:rsidRPr="000A4AF5">
        <w:rPr>
          <w:rFonts w:eastAsia="Times New Roman"/>
          <w:bCs/>
          <w:i/>
          <w:iCs/>
          <w:sz w:val="20"/>
          <w:szCs w:val="20"/>
        </w:rPr>
        <w:t>(</w:t>
      </w:r>
      <w:proofErr w:type="gramEnd"/>
      <w:r w:rsidRPr="000A4AF5">
        <w:rPr>
          <w:rFonts w:eastAsia="Times New Roman"/>
          <w:bCs/>
          <w:i/>
          <w:iCs/>
          <w:sz w:val="20"/>
          <w:szCs w:val="20"/>
        </w:rPr>
        <w:t>PTE TVSz 50§(2))</w:t>
      </w:r>
    </w:p>
    <w:p w14:paraId="0CCCF185" w14:textId="77777777" w:rsidR="00032E4C" w:rsidRPr="000A4AF5" w:rsidRDefault="00032E4C" w:rsidP="00032E4C">
      <w:pPr>
        <w:rPr>
          <w:rFonts w:eastAsia="Times New Roman"/>
          <w:bCs/>
          <w:i/>
          <w:iCs/>
          <w:sz w:val="20"/>
          <w:szCs w:val="20"/>
        </w:rPr>
      </w:pPr>
      <w:r w:rsidRPr="000A4AF5">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0A4AF5" w:rsidRDefault="00F14581">
      <w:pPr>
        <w:rPr>
          <w:rStyle w:val="None"/>
          <w:rFonts w:eastAsia="Times New Roman"/>
          <w:bCs/>
          <w:sz w:val="20"/>
          <w:szCs w:val="20"/>
        </w:rPr>
      </w:pPr>
    </w:p>
    <w:p w14:paraId="38056DD5" w14:textId="43535E25" w:rsidR="00B60F83" w:rsidRPr="000A4AF5" w:rsidRDefault="00B60F83" w:rsidP="00D80C78">
      <w:pPr>
        <w:rPr>
          <w:rStyle w:val="None"/>
          <w:rFonts w:eastAsia="Times New Roman"/>
          <w:bCs/>
          <w:sz w:val="20"/>
          <w:szCs w:val="20"/>
        </w:rPr>
      </w:pPr>
    </w:p>
    <w:p w14:paraId="345A74F4" w14:textId="4D87C6B5" w:rsidR="00B60F83" w:rsidRPr="00CF66BD" w:rsidRDefault="003950BE" w:rsidP="00B60F83">
      <w:pPr>
        <w:rPr>
          <w:rStyle w:val="None"/>
          <w:rFonts w:eastAsia="Times New Roman"/>
          <w:bCs/>
          <w:i/>
          <w:iCs/>
          <w:color w:val="000000" w:themeColor="text1"/>
          <w:sz w:val="20"/>
          <w:szCs w:val="20"/>
        </w:rPr>
      </w:pPr>
      <w:r w:rsidRPr="00CF66BD">
        <w:rPr>
          <w:rStyle w:val="None"/>
          <w:rFonts w:eastAsia="Times New Roman"/>
          <w:bCs/>
          <w:i/>
          <w:iCs/>
          <w:color w:val="000000" w:themeColor="text1"/>
          <w:sz w:val="20"/>
          <w:szCs w:val="20"/>
        </w:rPr>
        <w:t xml:space="preserve">B.) </w:t>
      </w:r>
      <w:r w:rsidR="00E03016" w:rsidRPr="00CF66BD">
        <w:rPr>
          <w:rStyle w:val="None"/>
          <w:rFonts w:eastAsia="Times New Roman"/>
          <w:bCs/>
          <w:i/>
          <w:iCs/>
          <w:color w:val="000000" w:themeColor="text1"/>
          <w:sz w:val="20"/>
          <w:szCs w:val="20"/>
        </w:rPr>
        <w:t xml:space="preserve">Course-unit with final </w:t>
      </w:r>
      <w:proofErr w:type="gramStart"/>
      <w:r w:rsidR="00E03016" w:rsidRPr="00CF66BD">
        <w:rPr>
          <w:rStyle w:val="None"/>
          <w:rFonts w:eastAsia="Times New Roman"/>
          <w:bCs/>
          <w:i/>
          <w:iCs/>
          <w:color w:val="000000" w:themeColor="text1"/>
          <w:sz w:val="20"/>
          <w:szCs w:val="20"/>
        </w:rPr>
        <w:t xml:space="preserve">examination </w:t>
      </w:r>
      <w:r w:rsidR="00B60F83" w:rsidRPr="00CF66BD">
        <w:rPr>
          <w:rStyle w:val="None"/>
          <w:rFonts w:eastAsia="Times New Roman"/>
          <w:bCs/>
          <w:i/>
          <w:iCs/>
          <w:color w:val="000000" w:themeColor="text1"/>
          <w:sz w:val="20"/>
          <w:szCs w:val="20"/>
        </w:rPr>
        <w:t xml:space="preserve"> (</w:t>
      </w:r>
      <w:proofErr w:type="gramEnd"/>
      <w:r w:rsidR="00B60F83" w:rsidRPr="00CF66BD">
        <w:rPr>
          <w:rStyle w:val="None"/>
          <w:rFonts w:eastAsia="Times New Roman"/>
          <w:bCs/>
          <w:i/>
          <w:iCs/>
          <w:color w:val="000000" w:themeColor="text1"/>
          <w:sz w:val="20"/>
          <w:szCs w:val="20"/>
        </w:rPr>
        <w:t>PTE TVSz 40§(3))</w:t>
      </w:r>
    </w:p>
    <w:p w14:paraId="707F2547" w14:textId="77777777" w:rsidR="00785CBE" w:rsidRPr="000A4AF5" w:rsidRDefault="00785CBE" w:rsidP="00785CBE">
      <w:pPr>
        <w:rPr>
          <w:rStyle w:val="None"/>
          <w:rFonts w:eastAsia="Times New Roman"/>
          <w:bCs/>
          <w:sz w:val="20"/>
          <w:szCs w:val="20"/>
        </w:rPr>
      </w:pPr>
    </w:p>
    <w:p w14:paraId="430C01C7" w14:textId="3C740262" w:rsidR="00785CBE" w:rsidRPr="000A4AF5" w:rsidRDefault="002E6F8C" w:rsidP="002E6F8C">
      <w:pPr>
        <w:rPr>
          <w:rStyle w:val="None"/>
          <w:rFonts w:eastAsia="Times New Roman"/>
          <w:bCs/>
          <w:i/>
          <w:iCs/>
          <w:sz w:val="20"/>
          <w:szCs w:val="20"/>
        </w:rPr>
      </w:pPr>
      <w:r w:rsidRPr="000A4AF5">
        <w:rPr>
          <w:rStyle w:val="None"/>
          <w:rFonts w:eastAsia="Times New Roman"/>
          <w:b/>
          <w:sz w:val="20"/>
          <w:szCs w:val="20"/>
        </w:rPr>
        <w:t xml:space="preserve">Mid-term assessments, performance evaluation and their weighting as a pre-requisite for taking the final exam </w:t>
      </w:r>
      <w:r w:rsidRPr="000A4AF5">
        <w:rPr>
          <w:rStyle w:val="None"/>
          <w:rFonts w:eastAsia="Times New Roman"/>
          <w:bCs/>
          <w:i/>
          <w:iCs/>
          <w:sz w:val="20"/>
          <w:szCs w:val="20"/>
        </w:rPr>
        <w:t>(The samples in the table to be deleted.)</w:t>
      </w:r>
    </w:p>
    <w:p w14:paraId="40516D5B" w14:textId="0EDD24A9" w:rsidR="00F8516B" w:rsidRPr="000A4AF5" w:rsidRDefault="00F8516B" w:rsidP="00D80C78">
      <w:pPr>
        <w:rPr>
          <w:rStyle w:val="None"/>
          <w:rFonts w:eastAsia="Times New Roman"/>
          <w:bCs/>
          <w:sz w:val="20"/>
          <w:szCs w:val="20"/>
        </w:rPr>
      </w:pPr>
    </w:p>
    <w:p w14:paraId="2C4BC94C" w14:textId="77777777" w:rsidR="00091D7D" w:rsidRPr="000A4AF5" w:rsidRDefault="00091D7D" w:rsidP="008B1D8F">
      <w:pPr>
        <w:rPr>
          <w:rStyle w:val="None"/>
          <w:rFonts w:eastAsia="Times New Roman"/>
          <w:b/>
          <w:sz w:val="20"/>
          <w:szCs w:val="20"/>
        </w:rPr>
      </w:pPr>
      <w:r w:rsidRPr="000A4AF5">
        <w:rPr>
          <w:rStyle w:val="None"/>
          <w:rFonts w:eastAsia="Times New Roman"/>
          <w:b/>
          <w:sz w:val="20"/>
          <w:szCs w:val="20"/>
        </w:rPr>
        <w:t xml:space="preserve">Requirements for the end-of-semester signature </w:t>
      </w:r>
    </w:p>
    <w:p w14:paraId="0F4ED14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-attended classes (prepared for classes according to the syllabus)</w:t>
      </w:r>
    </w:p>
    <w:p w14:paraId="1F826F3E"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-fulfilled the requirements of the course (timetable, syllabus, etc.)</w:t>
      </w:r>
    </w:p>
    <w:p w14:paraId="69F25C5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-meet formal/content requirements (all parts of work completed and/or corrected, made up)</w:t>
      </w:r>
    </w:p>
    <w:p w14:paraId="656B9B5D" w14:textId="77777777" w:rsidR="002345C1" w:rsidRPr="002345C1" w:rsidRDefault="002345C1" w:rsidP="002345C1">
      <w:pPr>
        <w:rPr>
          <w:rStyle w:val="None"/>
          <w:rFonts w:eastAsia="Times New Roman"/>
          <w:bCs/>
          <w:i/>
          <w:iCs/>
          <w:color w:val="000000" w:themeColor="text1"/>
          <w:sz w:val="20"/>
          <w:szCs w:val="20"/>
        </w:rPr>
      </w:pPr>
    </w:p>
    <w:p w14:paraId="6C341F37"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these are fulfilled, the signature will be given</w:t>
      </w:r>
    </w:p>
    <w:p w14:paraId="269E786B"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for a mid-term subject with a mark, a grade is assigned.</w:t>
      </w:r>
    </w:p>
    <w:p w14:paraId="14900850" w14:textId="77777777" w:rsidR="002345C1" w:rsidRPr="002345C1" w:rsidRDefault="002345C1" w:rsidP="002345C1">
      <w:pPr>
        <w:rPr>
          <w:rStyle w:val="None"/>
          <w:rFonts w:eastAsia="Times New Roman"/>
          <w:bCs/>
          <w:i/>
          <w:iCs/>
          <w:color w:val="000000" w:themeColor="text1"/>
          <w:sz w:val="20"/>
          <w:szCs w:val="20"/>
        </w:rPr>
      </w:pPr>
    </w:p>
    <w:p w14:paraId="749BA593"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122BE14E" w14:textId="77777777" w:rsidR="002345C1" w:rsidRPr="002345C1" w:rsidRDefault="002345C1" w:rsidP="002345C1">
      <w:pPr>
        <w:rPr>
          <w:rStyle w:val="None"/>
          <w:rFonts w:eastAsia="Times New Roman"/>
          <w:bCs/>
          <w:i/>
          <w:iCs/>
          <w:color w:val="000000" w:themeColor="text1"/>
          <w:sz w:val="20"/>
          <w:szCs w:val="20"/>
        </w:rPr>
      </w:pPr>
    </w:p>
    <w:p w14:paraId="386F2C34"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14 Class date - end of semester or end-of-semester makes-up</w:t>
      </w:r>
    </w:p>
    <w:p w14:paraId="1BFF899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signature and mid-semester mark! (by Friday 12.00 noon of week 15)</w:t>
      </w:r>
    </w:p>
    <w:p w14:paraId="354DBF91"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Mid-semester grades are 5 levels (1,2,3,4,5)</w:t>
      </w:r>
    </w:p>
    <w:p w14:paraId="02BAFE7D"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NEPTUN recording (by Friday 15th week 12.00) - signature rejected -&gt;</w:t>
      </w:r>
    </w:p>
    <w:p w14:paraId="5AC1A899"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526DCF59" w14:textId="77777777" w:rsidR="002345C1" w:rsidRPr="002345C1" w:rsidRDefault="002345C1" w:rsidP="002345C1">
      <w:pPr>
        <w:rPr>
          <w:rStyle w:val="None"/>
          <w:rFonts w:eastAsia="Times New Roman"/>
          <w:bCs/>
          <w:i/>
          <w:iCs/>
          <w:color w:val="000000" w:themeColor="text1"/>
          <w:sz w:val="20"/>
          <w:szCs w:val="20"/>
        </w:rPr>
      </w:pPr>
    </w:p>
    <w:p w14:paraId="59B86B0A" w14:textId="77777777" w:rsidR="002345C1" w:rsidRPr="002345C1" w:rsidRDefault="002345C1" w:rsidP="002345C1">
      <w:pPr>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week 15 exam review make-up - all assessments 1x</w:t>
      </w:r>
    </w:p>
    <w:p w14:paraId="12EF3314"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passed then signature and midterm grade!</w:t>
      </w:r>
    </w:p>
    <w:p w14:paraId="7D8754F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Midterm grade is 5 levels (1,2,3,4,5)</w:t>
      </w:r>
    </w:p>
    <w:p w14:paraId="4BD270C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 xml:space="preserve">-if you pass and get a signature, but the midterm grade is </w:t>
      </w:r>
      <w:proofErr w:type="gramStart"/>
      <w:r w:rsidRPr="002345C1">
        <w:rPr>
          <w:rStyle w:val="None"/>
          <w:rFonts w:eastAsia="Times New Roman"/>
          <w:bCs/>
          <w:i/>
          <w:iCs/>
          <w:color w:val="000000" w:themeColor="text1"/>
          <w:sz w:val="20"/>
          <w:szCs w:val="20"/>
        </w:rPr>
        <w:t>unsatisfactory(</w:t>
      </w:r>
      <w:proofErr w:type="gramEnd"/>
      <w:r w:rsidRPr="002345C1">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2345C1" w:rsidRDefault="002345C1" w:rsidP="002345C1">
      <w:pPr>
        <w:ind w:left="720"/>
        <w:rPr>
          <w:rStyle w:val="None"/>
          <w:rFonts w:eastAsia="Times New Roman"/>
          <w:bCs/>
          <w:i/>
          <w:iCs/>
          <w:color w:val="000000" w:themeColor="text1"/>
          <w:sz w:val="20"/>
          <w:szCs w:val="20"/>
        </w:rPr>
      </w:pPr>
      <w:r w:rsidRPr="002345C1">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Default="002345C1" w:rsidP="002345C1">
      <w:pPr>
        <w:rPr>
          <w:rStyle w:val="None"/>
          <w:rFonts w:eastAsia="Times New Roman"/>
          <w:bCs/>
          <w:i/>
          <w:iCs/>
          <w:color w:val="000000" w:themeColor="text1"/>
          <w:sz w:val="20"/>
          <w:szCs w:val="20"/>
        </w:rPr>
      </w:pPr>
    </w:p>
    <w:p w14:paraId="71B1BB51" w14:textId="77777777" w:rsidR="00985125" w:rsidRPr="000A4AF5" w:rsidRDefault="00985125" w:rsidP="00985125">
      <w:pPr>
        <w:rPr>
          <w:rStyle w:val="None"/>
          <w:rFonts w:eastAsia="Times New Roman"/>
          <w:b/>
          <w:sz w:val="20"/>
          <w:szCs w:val="20"/>
        </w:rPr>
      </w:pPr>
      <w:r w:rsidRPr="000A4AF5">
        <w:rPr>
          <w:rStyle w:val="None"/>
          <w:rFonts w:eastAsia="Times New Roman"/>
          <w:b/>
          <w:sz w:val="20"/>
          <w:szCs w:val="20"/>
        </w:rPr>
        <w:t xml:space="preserve">Grade calculation as a percentage </w:t>
      </w:r>
    </w:p>
    <w:p w14:paraId="4A6C0225" w14:textId="77777777" w:rsidR="00985125" w:rsidRPr="000A4AF5" w:rsidRDefault="00985125" w:rsidP="00985125">
      <w:pPr>
        <w:rPr>
          <w:rStyle w:val="None"/>
          <w:rFonts w:eastAsia="Times New Roman"/>
          <w:bCs/>
          <w:sz w:val="20"/>
          <w:szCs w:val="20"/>
        </w:rPr>
      </w:pPr>
      <w:r w:rsidRPr="000A4AF5">
        <w:rPr>
          <w:rStyle w:val="None"/>
          <w:rFonts w:eastAsia="Times New Roman"/>
          <w:bCs/>
          <w:sz w:val="20"/>
          <w:szCs w:val="20"/>
        </w:rPr>
        <w:t>based on the aggregate performance according to the following table.</w:t>
      </w:r>
    </w:p>
    <w:p w14:paraId="2C9B18B0" w14:textId="77777777" w:rsidR="00985125" w:rsidRPr="000A4AF5" w:rsidRDefault="00985125" w:rsidP="00985125">
      <w:pPr>
        <w:rPr>
          <w:rStyle w:val="None"/>
          <w:rFonts w:eastAsia="Times New Roman"/>
          <w:bCs/>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985125" w:rsidRPr="007272F3" w14:paraId="2E36CED7" w14:textId="77777777" w:rsidTr="00E82BF8">
        <w:tc>
          <w:tcPr>
            <w:tcW w:w="1838" w:type="dxa"/>
          </w:tcPr>
          <w:p w14:paraId="550EEA35" w14:textId="77777777" w:rsidR="00985125" w:rsidRPr="007272F3" w:rsidRDefault="00985125" w:rsidP="00E82BF8">
            <w:pPr>
              <w:jc w:val="both"/>
              <w:rPr>
                <w:sz w:val="20"/>
                <w:szCs w:val="20"/>
              </w:rPr>
            </w:pPr>
            <w:r w:rsidRPr="007272F3">
              <w:rPr>
                <w:sz w:val="20"/>
                <w:szCs w:val="20"/>
              </w:rPr>
              <w:t>Grade:</w:t>
            </w:r>
          </w:p>
        </w:tc>
        <w:tc>
          <w:tcPr>
            <w:tcW w:w="1276" w:type="dxa"/>
          </w:tcPr>
          <w:p w14:paraId="383BDE07" w14:textId="77777777" w:rsidR="00985125" w:rsidRPr="007272F3" w:rsidRDefault="00985125" w:rsidP="00E82BF8">
            <w:pPr>
              <w:jc w:val="center"/>
              <w:rPr>
                <w:sz w:val="20"/>
                <w:szCs w:val="20"/>
              </w:rPr>
            </w:pPr>
            <w:r w:rsidRPr="007272F3">
              <w:rPr>
                <w:sz w:val="20"/>
                <w:szCs w:val="20"/>
              </w:rPr>
              <w:t>5</w:t>
            </w:r>
          </w:p>
        </w:tc>
        <w:tc>
          <w:tcPr>
            <w:tcW w:w="1559" w:type="dxa"/>
          </w:tcPr>
          <w:p w14:paraId="6BC18629" w14:textId="77777777" w:rsidR="00985125" w:rsidRPr="007272F3" w:rsidRDefault="00985125" w:rsidP="00E82BF8">
            <w:pPr>
              <w:jc w:val="center"/>
              <w:rPr>
                <w:sz w:val="20"/>
                <w:szCs w:val="20"/>
              </w:rPr>
            </w:pPr>
            <w:r w:rsidRPr="007272F3">
              <w:rPr>
                <w:sz w:val="20"/>
                <w:szCs w:val="20"/>
              </w:rPr>
              <w:t>4</w:t>
            </w:r>
          </w:p>
        </w:tc>
        <w:tc>
          <w:tcPr>
            <w:tcW w:w="1276" w:type="dxa"/>
          </w:tcPr>
          <w:p w14:paraId="7A44C801" w14:textId="77777777" w:rsidR="00985125" w:rsidRPr="007272F3" w:rsidRDefault="00985125" w:rsidP="00E82BF8">
            <w:pPr>
              <w:jc w:val="center"/>
              <w:rPr>
                <w:sz w:val="20"/>
                <w:szCs w:val="20"/>
              </w:rPr>
            </w:pPr>
            <w:r w:rsidRPr="007272F3">
              <w:rPr>
                <w:sz w:val="20"/>
                <w:szCs w:val="20"/>
              </w:rPr>
              <w:t>3</w:t>
            </w:r>
          </w:p>
        </w:tc>
        <w:tc>
          <w:tcPr>
            <w:tcW w:w="1701" w:type="dxa"/>
          </w:tcPr>
          <w:p w14:paraId="3BB9CAF8" w14:textId="77777777" w:rsidR="00985125" w:rsidRPr="007272F3" w:rsidRDefault="00985125" w:rsidP="00E82BF8">
            <w:pPr>
              <w:jc w:val="center"/>
              <w:rPr>
                <w:sz w:val="20"/>
                <w:szCs w:val="20"/>
              </w:rPr>
            </w:pPr>
            <w:r w:rsidRPr="007272F3">
              <w:rPr>
                <w:sz w:val="20"/>
                <w:szCs w:val="20"/>
              </w:rPr>
              <w:t>2</w:t>
            </w:r>
          </w:p>
        </w:tc>
        <w:tc>
          <w:tcPr>
            <w:tcW w:w="1417" w:type="dxa"/>
          </w:tcPr>
          <w:p w14:paraId="61AC68A1" w14:textId="77777777" w:rsidR="00985125" w:rsidRPr="007272F3" w:rsidRDefault="00985125" w:rsidP="00E82BF8">
            <w:pPr>
              <w:jc w:val="center"/>
              <w:rPr>
                <w:sz w:val="20"/>
                <w:szCs w:val="20"/>
              </w:rPr>
            </w:pPr>
            <w:r w:rsidRPr="007272F3">
              <w:rPr>
                <w:sz w:val="20"/>
                <w:szCs w:val="20"/>
              </w:rPr>
              <w:t>1</w:t>
            </w:r>
          </w:p>
        </w:tc>
      </w:tr>
      <w:tr w:rsidR="00985125" w:rsidRPr="007272F3" w14:paraId="1F9FD875" w14:textId="77777777" w:rsidTr="00E82BF8">
        <w:tc>
          <w:tcPr>
            <w:tcW w:w="1838" w:type="dxa"/>
          </w:tcPr>
          <w:p w14:paraId="07A9EC98" w14:textId="77777777" w:rsidR="00985125" w:rsidRPr="007272F3" w:rsidRDefault="00985125" w:rsidP="00E82BF8">
            <w:pPr>
              <w:jc w:val="both"/>
              <w:rPr>
                <w:sz w:val="20"/>
                <w:szCs w:val="20"/>
              </w:rPr>
            </w:pPr>
          </w:p>
        </w:tc>
        <w:tc>
          <w:tcPr>
            <w:tcW w:w="1276" w:type="dxa"/>
          </w:tcPr>
          <w:p w14:paraId="1CE63892" w14:textId="77777777" w:rsidR="00985125" w:rsidRPr="007272F3" w:rsidRDefault="00985125" w:rsidP="00E82BF8">
            <w:pPr>
              <w:jc w:val="center"/>
              <w:rPr>
                <w:sz w:val="20"/>
                <w:szCs w:val="20"/>
              </w:rPr>
            </w:pPr>
            <w:r w:rsidRPr="007272F3">
              <w:rPr>
                <w:sz w:val="20"/>
                <w:szCs w:val="20"/>
              </w:rPr>
              <w:t xml:space="preserve">A, </w:t>
            </w:r>
            <w:r>
              <w:rPr>
                <w:sz w:val="20"/>
                <w:szCs w:val="20"/>
              </w:rPr>
              <w:t>e</w:t>
            </w:r>
            <w:r w:rsidRPr="00764CD5">
              <w:rPr>
                <w:sz w:val="20"/>
                <w:szCs w:val="20"/>
              </w:rPr>
              <w:t>xelent</w:t>
            </w:r>
          </w:p>
        </w:tc>
        <w:tc>
          <w:tcPr>
            <w:tcW w:w="1559" w:type="dxa"/>
          </w:tcPr>
          <w:p w14:paraId="4714F91A" w14:textId="77777777" w:rsidR="00985125" w:rsidRPr="007272F3" w:rsidRDefault="00985125" w:rsidP="00E82BF8">
            <w:pPr>
              <w:jc w:val="center"/>
              <w:rPr>
                <w:sz w:val="20"/>
                <w:szCs w:val="20"/>
              </w:rPr>
            </w:pPr>
            <w:r w:rsidRPr="007272F3">
              <w:rPr>
                <w:sz w:val="20"/>
                <w:szCs w:val="20"/>
              </w:rPr>
              <w:t xml:space="preserve">B, </w:t>
            </w:r>
            <w:r>
              <w:rPr>
                <w:sz w:val="20"/>
                <w:szCs w:val="20"/>
              </w:rPr>
              <w:t>good</w:t>
            </w:r>
          </w:p>
        </w:tc>
        <w:tc>
          <w:tcPr>
            <w:tcW w:w="1276" w:type="dxa"/>
          </w:tcPr>
          <w:p w14:paraId="0AA53FE7" w14:textId="77777777" w:rsidR="00985125" w:rsidRPr="007272F3" w:rsidRDefault="00985125" w:rsidP="00E82BF8">
            <w:pPr>
              <w:jc w:val="center"/>
              <w:rPr>
                <w:sz w:val="20"/>
                <w:szCs w:val="20"/>
              </w:rPr>
            </w:pPr>
            <w:r w:rsidRPr="007272F3">
              <w:rPr>
                <w:sz w:val="20"/>
                <w:szCs w:val="20"/>
              </w:rPr>
              <w:t xml:space="preserve">C, </w:t>
            </w:r>
            <w:r>
              <w:rPr>
                <w:sz w:val="20"/>
                <w:szCs w:val="20"/>
              </w:rPr>
              <w:t>avarage</w:t>
            </w:r>
          </w:p>
        </w:tc>
        <w:tc>
          <w:tcPr>
            <w:tcW w:w="1701" w:type="dxa"/>
          </w:tcPr>
          <w:p w14:paraId="00913226" w14:textId="77777777" w:rsidR="00985125" w:rsidRPr="007272F3" w:rsidRDefault="00985125" w:rsidP="00E82BF8">
            <w:pPr>
              <w:jc w:val="center"/>
              <w:rPr>
                <w:sz w:val="20"/>
                <w:szCs w:val="20"/>
              </w:rPr>
            </w:pPr>
            <w:r w:rsidRPr="007272F3">
              <w:rPr>
                <w:sz w:val="20"/>
                <w:szCs w:val="20"/>
              </w:rPr>
              <w:t xml:space="preserve">D, </w:t>
            </w:r>
            <w:r w:rsidRPr="00764CD5">
              <w:rPr>
                <w:sz w:val="20"/>
                <w:szCs w:val="20"/>
              </w:rPr>
              <w:t>satisfactory</w:t>
            </w:r>
          </w:p>
        </w:tc>
        <w:tc>
          <w:tcPr>
            <w:tcW w:w="1417" w:type="dxa"/>
          </w:tcPr>
          <w:p w14:paraId="5D3D9C3E" w14:textId="77777777" w:rsidR="00985125" w:rsidRPr="007272F3" w:rsidRDefault="00985125" w:rsidP="00E82BF8">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985125" w:rsidRPr="007272F3" w14:paraId="14291391" w14:textId="77777777" w:rsidTr="00E82BF8">
        <w:tc>
          <w:tcPr>
            <w:tcW w:w="1838" w:type="dxa"/>
          </w:tcPr>
          <w:p w14:paraId="523FCEF4" w14:textId="77777777" w:rsidR="00985125" w:rsidRPr="007272F3" w:rsidRDefault="00985125" w:rsidP="00E82BF8">
            <w:pPr>
              <w:rPr>
                <w:sz w:val="20"/>
                <w:szCs w:val="20"/>
              </w:rPr>
            </w:pPr>
            <w:r w:rsidRPr="007272F3">
              <w:rPr>
                <w:sz w:val="20"/>
                <w:szCs w:val="20"/>
              </w:rPr>
              <w:t>Performance in %</w:t>
            </w:r>
          </w:p>
        </w:tc>
        <w:tc>
          <w:tcPr>
            <w:tcW w:w="1276" w:type="dxa"/>
          </w:tcPr>
          <w:p w14:paraId="74F3474C" w14:textId="77777777" w:rsidR="00985125" w:rsidRPr="007272F3" w:rsidRDefault="00985125" w:rsidP="00E82BF8">
            <w:pPr>
              <w:jc w:val="center"/>
              <w:rPr>
                <w:sz w:val="20"/>
                <w:szCs w:val="20"/>
              </w:rPr>
            </w:pPr>
            <w:r w:rsidRPr="007272F3">
              <w:rPr>
                <w:sz w:val="20"/>
                <w:szCs w:val="20"/>
              </w:rPr>
              <w:t>85%-100%</w:t>
            </w:r>
          </w:p>
        </w:tc>
        <w:tc>
          <w:tcPr>
            <w:tcW w:w="1559" w:type="dxa"/>
          </w:tcPr>
          <w:p w14:paraId="34031496" w14:textId="77777777" w:rsidR="00985125" w:rsidRPr="007272F3" w:rsidRDefault="00985125" w:rsidP="00E82BF8">
            <w:pPr>
              <w:jc w:val="center"/>
              <w:rPr>
                <w:sz w:val="20"/>
                <w:szCs w:val="20"/>
              </w:rPr>
            </w:pPr>
            <w:r w:rsidRPr="007272F3">
              <w:rPr>
                <w:sz w:val="20"/>
                <w:szCs w:val="20"/>
              </w:rPr>
              <w:t>70%-84%</w:t>
            </w:r>
          </w:p>
        </w:tc>
        <w:tc>
          <w:tcPr>
            <w:tcW w:w="1276" w:type="dxa"/>
          </w:tcPr>
          <w:p w14:paraId="7539A092" w14:textId="77777777" w:rsidR="00985125" w:rsidRPr="007272F3" w:rsidRDefault="00985125" w:rsidP="00E82BF8">
            <w:pPr>
              <w:jc w:val="center"/>
              <w:rPr>
                <w:sz w:val="20"/>
                <w:szCs w:val="20"/>
              </w:rPr>
            </w:pPr>
            <w:r w:rsidRPr="007272F3">
              <w:rPr>
                <w:sz w:val="20"/>
                <w:szCs w:val="20"/>
              </w:rPr>
              <w:t>55%-69%</w:t>
            </w:r>
          </w:p>
        </w:tc>
        <w:tc>
          <w:tcPr>
            <w:tcW w:w="1701" w:type="dxa"/>
          </w:tcPr>
          <w:p w14:paraId="3ED1F853" w14:textId="77777777" w:rsidR="00985125" w:rsidRPr="007272F3" w:rsidRDefault="00985125" w:rsidP="00E82BF8">
            <w:pPr>
              <w:jc w:val="center"/>
              <w:rPr>
                <w:sz w:val="20"/>
                <w:szCs w:val="20"/>
              </w:rPr>
            </w:pPr>
            <w:r w:rsidRPr="007272F3">
              <w:rPr>
                <w:sz w:val="20"/>
                <w:szCs w:val="20"/>
              </w:rPr>
              <w:t>40%-55%</w:t>
            </w:r>
          </w:p>
        </w:tc>
        <w:tc>
          <w:tcPr>
            <w:tcW w:w="1417" w:type="dxa"/>
          </w:tcPr>
          <w:p w14:paraId="18306896" w14:textId="77777777" w:rsidR="00985125" w:rsidRPr="007272F3" w:rsidRDefault="00985125" w:rsidP="00E82BF8">
            <w:pPr>
              <w:jc w:val="center"/>
              <w:rPr>
                <w:sz w:val="20"/>
                <w:szCs w:val="20"/>
              </w:rPr>
            </w:pPr>
            <w:r w:rsidRPr="007272F3">
              <w:rPr>
                <w:sz w:val="20"/>
                <w:szCs w:val="20"/>
              </w:rPr>
              <w:t>0-39%</w:t>
            </w:r>
          </w:p>
        </w:tc>
      </w:tr>
    </w:tbl>
    <w:p w14:paraId="06E069B0" w14:textId="77777777" w:rsidR="00985125" w:rsidRPr="000A4AF5" w:rsidRDefault="00985125" w:rsidP="00985125">
      <w:pPr>
        <w:rPr>
          <w:rStyle w:val="None"/>
          <w:rFonts w:eastAsia="Times New Roman"/>
          <w:bCs/>
          <w:sz w:val="20"/>
          <w:szCs w:val="20"/>
        </w:rPr>
      </w:pPr>
    </w:p>
    <w:p w14:paraId="6E349129" w14:textId="77777777" w:rsidR="00985125" w:rsidRPr="002345C1" w:rsidRDefault="00985125" w:rsidP="002345C1">
      <w:pPr>
        <w:rPr>
          <w:rStyle w:val="None"/>
          <w:rFonts w:eastAsia="Times New Roman"/>
          <w:bCs/>
          <w:i/>
          <w:iCs/>
          <w:color w:val="000000" w:themeColor="text1"/>
          <w:sz w:val="20"/>
          <w:szCs w:val="20"/>
        </w:rPr>
      </w:pPr>
    </w:p>
    <w:p w14:paraId="19DBB34C" w14:textId="77777777" w:rsidR="00D07CF5" w:rsidRPr="00D07CF5" w:rsidRDefault="00D07CF5" w:rsidP="00D07CF5">
      <w:pPr>
        <w:pStyle w:val="Nincstrkz"/>
        <w:jc w:val="both"/>
        <w:rPr>
          <w:rStyle w:val="None"/>
          <w:rFonts w:eastAsia="Times New Roman"/>
          <w:b/>
          <w:bCs/>
          <w:color w:val="2F759E" w:themeColor="accent1" w:themeShade="BF"/>
          <w:sz w:val="20"/>
          <w:szCs w:val="20"/>
        </w:rPr>
      </w:pPr>
      <w:r w:rsidRPr="00D07CF5">
        <w:rPr>
          <w:rStyle w:val="None"/>
          <w:rFonts w:eastAsia="Times New Roman"/>
          <w:b/>
          <w:bCs/>
          <w:color w:val="2F759E" w:themeColor="accent1" w:themeShade="BF"/>
          <w:sz w:val="20"/>
          <w:szCs w:val="20"/>
        </w:rPr>
        <w:t>Students with Special Needs</w:t>
      </w:r>
    </w:p>
    <w:p w14:paraId="5286D6F8" w14:textId="1C7A316B" w:rsidR="00B31AE0" w:rsidRPr="000A4AF5" w:rsidRDefault="00D07CF5" w:rsidP="00D07CF5">
      <w:pPr>
        <w:rPr>
          <w:rStyle w:val="None"/>
          <w:rFonts w:eastAsia="Times New Roman"/>
          <w:bCs/>
          <w:sz w:val="20"/>
          <w:szCs w:val="20"/>
        </w:rPr>
      </w:pPr>
      <w:r w:rsidRPr="000A4AF5">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w:t>
      </w:r>
    </w:p>
    <w:p w14:paraId="35BEDEF2" w14:textId="77777777" w:rsidR="00F32B58" w:rsidRPr="000A4AF5" w:rsidRDefault="00F32B58" w:rsidP="00F32B58">
      <w:pPr>
        <w:rPr>
          <w:rStyle w:val="None"/>
          <w:rFonts w:eastAsia="Times New Roman"/>
          <w:bCs/>
          <w:sz w:val="20"/>
          <w:szCs w:val="20"/>
        </w:rPr>
      </w:pPr>
    </w:p>
    <w:p w14:paraId="6A432767" w14:textId="77777777" w:rsidR="00985125" w:rsidRDefault="00985125" w:rsidP="003950BE">
      <w:pPr>
        <w:pStyle w:val="Cmsor2"/>
        <w:jc w:val="both"/>
        <w:rPr>
          <w:rStyle w:val="None"/>
        </w:rPr>
      </w:pPr>
    </w:p>
    <w:p w14:paraId="784307A4" w14:textId="77777777" w:rsidR="00985125" w:rsidRDefault="00985125" w:rsidP="003950BE">
      <w:pPr>
        <w:pStyle w:val="Cmsor2"/>
        <w:jc w:val="both"/>
        <w:rPr>
          <w:rStyle w:val="None"/>
        </w:rPr>
      </w:pPr>
    </w:p>
    <w:p w14:paraId="17D11A15" w14:textId="4D931EF1" w:rsidR="003950BE" w:rsidRPr="000A4AF5" w:rsidRDefault="00D94422" w:rsidP="003950BE">
      <w:pPr>
        <w:pStyle w:val="Cmsor2"/>
        <w:jc w:val="both"/>
        <w:rPr>
          <w:rStyle w:val="None"/>
          <w:bCs w:val="0"/>
        </w:rPr>
      </w:pPr>
      <w:r w:rsidRPr="000A4AF5">
        <w:rPr>
          <w:rStyle w:val="None"/>
        </w:rPr>
        <w:t>Readings and Reference Materials</w:t>
      </w:r>
    </w:p>
    <w:p w14:paraId="302BC5C9" w14:textId="1A4F7794" w:rsidR="006D256B" w:rsidRPr="000A4AF5" w:rsidRDefault="006D256B" w:rsidP="00D80C78">
      <w:pPr>
        <w:rPr>
          <w:rStyle w:val="None"/>
          <w:rFonts w:eastAsia="Times New Roman"/>
          <w:bCs/>
          <w:sz w:val="20"/>
          <w:szCs w:val="20"/>
        </w:rPr>
      </w:pPr>
    </w:p>
    <w:p w14:paraId="7A6E71F7" w14:textId="7460F06A"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Required:</w:t>
      </w:r>
    </w:p>
    <w:p w14:paraId="5F3FE421" w14:textId="77777777" w:rsidR="00CD14B9" w:rsidRPr="00CB2BAD" w:rsidRDefault="00CD14B9" w:rsidP="00CD14B9">
      <w:pPr>
        <w:rPr>
          <w:rStyle w:val="None"/>
          <w:bCs/>
          <w:color w:val="000000" w:themeColor="text1"/>
          <w:sz w:val="20"/>
          <w:szCs w:val="20"/>
        </w:rPr>
      </w:pPr>
      <w:r w:rsidRPr="00CB2BAD">
        <w:rPr>
          <w:rStyle w:val="None"/>
          <w:bCs/>
          <w:color w:val="000000" w:themeColor="text1"/>
          <w:sz w:val="20"/>
          <w:szCs w:val="20"/>
        </w:rPr>
        <w:t>[1.] Designing Interior Architecture Concept, Typology, Material, Construction - Sylvia Leydecker (pdf)</w:t>
      </w:r>
    </w:p>
    <w:p w14:paraId="125080D6" w14:textId="77777777" w:rsidR="007F3F62" w:rsidRPr="000A4AF5" w:rsidRDefault="007F3F62" w:rsidP="007F3F62">
      <w:pPr>
        <w:rPr>
          <w:rStyle w:val="None"/>
          <w:rFonts w:eastAsia="Times New Roman"/>
          <w:bCs/>
          <w:sz w:val="20"/>
          <w:szCs w:val="20"/>
        </w:rPr>
      </w:pPr>
    </w:p>
    <w:p w14:paraId="356B4A8A" w14:textId="6334D1B4" w:rsidR="007F3F62" w:rsidRPr="000A4AF5" w:rsidRDefault="006E50DE" w:rsidP="007F3F62">
      <w:pPr>
        <w:rPr>
          <w:rStyle w:val="None"/>
          <w:rFonts w:eastAsia="Times New Roman"/>
          <w:bCs/>
          <w:sz w:val="20"/>
          <w:szCs w:val="20"/>
        </w:rPr>
      </w:pPr>
      <w:r w:rsidRPr="000A4AF5">
        <w:rPr>
          <w:rStyle w:val="None"/>
          <w:rFonts w:eastAsia="Times New Roman"/>
          <w:bCs/>
          <w:sz w:val="20"/>
          <w:szCs w:val="20"/>
        </w:rPr>
        <w:t>Recommended</w:t>
      </w:r>
      <w:r w:rsidR="00417E48" w:rsidRPr="000A4AF5">
        <w:rPr>
          <w:rStyle w:val="None"/>
          <w:rFonts w:eastAsia="Times New Roman"/>
          <w:bCs/>
          <w:sz w:val="20"/>
          <w:szCs w:val="20"/>
        </w:rPr>
        <w:t>:</w:t>
      </w:r>
    </w:p>
    <w:p w14:paraId="5264EAFB" w14:textId="77777777" w:rsidR="00985125" w:rsidRPr="002C32B5" w:rsidRDefault="00985125" w:rsidP="00985125">
      <w:pPr>
        <w:rPr>
          <w:bCs/>
          <w:color w:val="000000" w:themeColor="text1"/>
          <w:sz w:val="20"/>
        </w:rPr>
      </w:pPr>
      <w:r w:rsidRPr="002C32B5">
        <w:rPr>
          <w:rStyle w:val="None"/>
          <w:bCs/>
          <w:color w:val="000000" w:themeColor="text1"/>
          <w:sz w:val="20"/>
          <w:szCs w:val="20"/>
        </w:rPr>
        <w:t>[2.] Basics Interior Architecture Form+ structure, Brooker +Stone, Academia ISBN -13: 978-2-940373-40-6</w:t>
      </w:r>
    </w:p>
    <w:p w14:paraId="04978085" w14:textId="77777777" w:rsidR="00985125" w:rsidRPr="00985125" w:rsidRDefault="00985125" w:rsidP="00985125">
      <w:pPr>
        <w:rPr>
          <w:rStyle w:val="None"/>
          <w:bCs/>
          <w:color w:val="000000" w:themeColor="text1"/>
          <w:sz w:val="20"/>
          <w:szCs w:val="20"/>
          <w:lang w:val="de-DE"/>
        </w:rPr>
      </w:pPr>
      <w:r w:rsidRPr="00985125">
        <w:rPr>
          <w:rStyle w:val="None"/>
          <w:bCs/>
          <w:color w:val="000000" w:themeColor="text1"/>
          <w:sz w:val="20"/>
          <w:szCs w:val="20"/>
          <w:lang w:val="de-DE"/>
        </w:rPr>
        <w:t>[3.] Einrichten und Zonieren- Reichel, Alexander, Herrmann, Eva, Schultz (pdf)</w:t>
      </w:r>
    </w:p>
    <w:p w14:paraId="432A1FEB" w14:textId="77777777" w:rsidR="00985125" w:rsidRDefault="00985125" w:rsidP="00985125">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42175DA7" w14:textId="77777777" w:rsidR="00985125" w:rsidRDefault="00985125" w:rsidP="00985125">
      <w:pPr>
        <w:rPr>
          <w:rStyle w:val="None"/>
          <w:bCs/>
          <w:color w:val="000000" w:themeColor="text1"/>
          <w:sz w:val="20"/>
          <w:szCs w:val="20"/>
        </w:rPr>
      </w:pPr>
      <w:r>
        <w:rPr>
          <w:rStyle w:val="None"/>
          <w:bCs/>
          <w:color w:val="000000" w:themeColor="text1"/>
          <w:sz w:val="20"/>
          <w:szCs w:val="20"/>
        </w:rPr>
        <w:t>[5</w:t>
      </w:r>
      <w:r w:rsidRPr="002C32B5">
        <w:rPr>
          <w:rStyle w:val="None"/>
          <w:bCs/>
          <w:color w:val="000000" w:themeColor="text1"/>
          <w:sz w:val="20"/>
          <w:szCs w:val="20"/>
        </w:rPr>
        <w:t xml:space="preserve">.] </w:t>
      </w:r>
      <w:r>
        <w:rPr>
          <w:rStyle w:val="None"/>
          <w:bCs/>
          <w:color w:val="000000" w:themeColor="text1"/>
          <w:sz w:val="20"/>
          <w:szCs w:val="20"/>
        </w:rPr>
        <w:t>Lightening for Interior Deign, Malcom Innes, British Library ISBN 978 1 85669 836 8</w:t>
      </w:r>
    </w:p>
    <w:p w14:paraId="7AA8EDE2" w14:textId="7EBDB65D" w:rsidR="00171C3D" w:rsidRPr="000A4AF5" w:rsidRDefault="00417E48" w:rsidP="00862B15">
      <w:pPr>
        <w:pStyle w:val="Cmsor2"/>
        <w:jc w:val="both"/>
        <w:rPr>
          <w:rStyle w:val="None"/>
        </w:rPr>
      </w:pPr>
      <w:r w:rsidRPr="000A4AF5">
        <w:rPr>
          <w:rStyle w:val="None"/>
        </w:rPr>
        <w:t>Methodology</w:t>
      </w:r>
    </w:p>
    <w:p w14:paraId="51A7F054"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 xml:space="preserve">The course is based on continuous communication between teachers and students. </w:t>
      </w:r>
    </w:p>
    <w:p w14:paraId="32BB9A36" w14:textId="77777777" w:rsidR="00CD14B9" w:rsidRPr="00CD14B9" w:rsidRDefault="00CD14B9" w:rsidP="00CD14B9">
      <w:pPr>
        <w:rPr>
          <w:rFonts w:eastAsia="Times New Roman"/>
          <w:bCs/>
          <w:i/>
          <w:iCs/>
          <w:sz w:val="20"/>
          <w:szCs w:val="20"/>
        </w:rPr>
      </w:pPr>
      <w:r w:rsidRPr="00CD14B9">
        <w:rPr>
          <w:rFonts w:eastAsia="Times New Roman"/>
          <w:bCs/>
          <w:i/>
          <w:iCs/>
          <w:sz w:val="20"/>
          <w:szCs w:val="20"/>
        </w:rPr>
        <w:t>The methodology:</w:t>
      </w:r>
    </w:p>
    <w:p w14:paraId="6217DF55"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1. regular consultation during class time according to the syllabus announced in the detailed course programme</w:t>
      </w:r>
    </w:p>
    <w:p w14:paraId="48DFB84A"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2. independent work during class time according to the semester programme announced in the detailed syllabus</w:t>
      </w:r>
    </w:p>
    <w:p w14:paraId="49ADC4C0"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 xml:space="preserve">3. independent work at home </w:t>
      </w:r>
    </w:p>
    <w:p w14:paraId="2A61D9BC" w14:textId="77777777" w:rsidR="00CD14B9" w:rsidRPr="00CD14B9" w:rsidRDefault="00CD14B9" w:rsidP="00CD14B9">
      <w:pPr>
        <w:ind w:left="720"/>
        <w:rPr>
          <w:rFonts w:eastAsia="Times New Roman"/>
          <w:bCs/>
          <w:i/>
          <w:iCs/>
          <w:sz w:val="20"/>
          <w:szCs w:val="20"/>
        </w:rPr>
      </w:pPr>
      <w:r w:rsidRPr="00CD14B9">
        <w:rPr>
          <w:rFonts w:eastAsia="Times New Roman"/>
          <w:bCs/>
          <w:i/>
          <w:iCs/>
          <w:sz w:val="20"/>
          <w:szCs w:val="20"/>
        </w:rPr>
        <w:t>4. independent research, data collection, analysis</w:t>
      </w:r>
    </w:p>
    <w:p w14:paraId="43E4F4CB" w14:textId="06EACEED" w:rsidR="00032E4C" w:rsidRPr="00CD14B9" w:rsidRDefault="00CD14B9" w:rsidP="00CD14B9">
      <w:pPr>
        <w:ind w:left="720"/>
        <w:rPr>
          <w:rFonts w:eastAsia="Times New Roman"/>
          <w:bCs/>
          <w:i/>
          <w:iCs/>
          <w:sz w:val="20"/>
          <w:szCs w:val="20"/>
        </w:rPr>
      </w:pPr>
      <w:r w:rsidRPr="00CD14B9">
        <w:rPr>
          <w:rFonts w:eastAsia="Times New Roman"/>
          <w:bCs/>
          <w:i/>
          <w:iCs/>
          <w:sz w:val="20"/>
          <w:szCs w:val="20"/>
        </w:rPr>
        <w:t>5. independent consultation with independent experts</w:t>
      </w:r>
    </w:p>
    <w:p w14:paraId="481DDB61" w14:textId="77777777" w:rsidR="00032E4C" w:rsidRPr="000A4AF5" w:rsidRDefault="00032E4C" w:rsidP="00CD14B9">
      <w:pPr>
        <w:pStyle w:val="Nincstrkz"/>
        <w:ind w:left="720"/>
        <w:jc w:val="both"/>
        <w:rPr>
          <w:rStyle w:val="None"/>
          <w:rFonts w:eastAsia="Times New Roman"/>
          <w:bCs/>
          <w:sz w:val="20"/>
          <w:szCs w:val="20"/>
        </w:rPr>
      </w:pPr>
    </w:p>
    <w:p w14:paraId="448D83F3" w14:textId="77777777" w:rsidR="00CD14B9" w:rsidRDefault="00CD14B9" w:rsidP="00E5354C">
      <w:pPr>
        <w:rPr>
          <w:b/>
          <w:bCs/>
          <w:sz w:val="20"/>
          <w:szCs w:val="20"/>
        </w:rPr>
      </w:pPr>
    </w:p>
    <w:p w14:paraId="79393AB6" w14:textId="77777777" w:rsidR="00CD14B9" w:rsidRDefault="00CD14B9" w:rsidP="00E5354C">
      <w:pPr>
        <w:rPr>
          <w:b/>
          <w:bCs/>
          <w:sz w:val="20"/>
          <w:szCs w:val="20"/>
        </w:rPr>
      </w:pPr>
    </w:p>
    <w:p w14:paraId="27A56A8A" w14:textId="77777777" w:rsidR="00CD14B9" w:rsidRDefault="00CD14B9" w:rsidP="00E5354C">
      <w:pPr>
        <w:rPr>
          <w:b/>
          <w:bCs/>
          <w:sz w:val="20"/>
          <w:szCs w:val="20"/>
        </w:rPr>
      </w:pPr>
    </w:p>
    <w:p w14:paraId="75C55C77" w14:textId="19AD741B" w:rsidR="00CD14B9" w:rsidRDefault="00CD14B9" w:rsidP="00E5354C">
      <w:pPr>
        <w:rPr>
          <w:b/>
          <w:bCs/>
          <w:sz w:val="20"/>
          <w:szCs w:val="20"/>
        </w:rPr>
      </w:pPr>
      <w:r w:rsidRPr="00CD14B9">
        <w:rPr>
          <w:b/>
          <w:bCs/>
          <w:sz w:val="20"/>
          <w:szCs w:val="20"/>
        </w:rPr>
        <w:t>Methodology and criteria:</w:t>
      </w:r>
    </w:p>
    <w:p w14:paraId="381855D4" w14:textId="77777777" w:rsidR="00CD14B9" w:rsidRDefault="00CD14B9" w:rsidP="00E5354C">
      <w:pPr>
        <w:rPr>
          <w:b/>
          <w:bCs/>
          <w:sz w:val="20"/>
          <w:szCs w:val="20"/>
        </w:rPr>
      </w:pPr>
    </w:p>
    <w:p w14:paraId="7B7D061E" w14:textId="77777777" w:rsidR="00D07CF5" w:rsidRPr="00D07CF5" w:rsidRDefault="00D07CF5" w:rsidP="00D07CF5">
      <w:pPr>
        <w:jc w:val="both"/>
        <w:rPr>
          <w:color w:val="000000" w:themeColor="text1"/>
          <w:sz w:val="20"/>
          <w:szCs w:val="20"/>
        </w:rPr>
      </w:pPr>
      <w:r w:rsidRPr="00D07CF5">
        <w:rPr>
          <w:color w:val="000000" w:themeColor="text1"/>
          <w:sz w:val="20"/>
          <w:szCs w:val="20"/>
        </w:rPr>
        <w:t>The problem-solving method used by the students models the actual design process (complex problem approach = parallel analysis of function-structure-form) but also reflects the academic nature of university-level studies (research analysis). </w:t>
      </w:r>
    </w:p>
    <w:p w14:paraId="0DC0E7C7" w14:textId="77777777" w:rsidR="001B6150" w:rsidRPr="001B6150" w:rsidRDefault="001B6150" w:rsidP="001B6150">
      <w:pPr>
        <w:jc w:val="both"/>
        <w:rPr>
          <w:color w:val="000000" w:themeColor="text1"/>
          <w:sz w:val="20"/>
          <w:szCs w:val="20"/>
        </w:rPr>
      </w:pPr>
    </w:p>
    <w:p w14:paraId="56915685" w14:textId="73138F04" w:rsidR="00CD14B9" w:rsidRPr="001B6150" w:rsidRDefault="001B6150" w:rsidP="001B6150">
      <w:pPr>
        <w:jc w:val="both"/>
        <w:rPr>
          <w:color w:val="000000" w:themeColor="text1"/>
          <w:sz w:val="20"/>
          <w:szCs w:val="20"/>
        </w:rPr>
      </w:pPr>
      <w:r w:rsidRPr="001B6150">
        <w:rPr>
          <w:color w:val="000000" w:themeColor="text1"/>
          <w:sz w:val="20"/>
          <w:szCs w:val="20"/>
        </w:rPr>
        <w:t xml:space="preserve">The semester task is to work through the following </w:t>
      </w:r>
      <w:r w:rsidR="00D07CF5">
        <w:rPr>
          <w:color w:val="000000" w:themeColor="text1"/>
          <w:sz w:val="20"/>
          <w:szCs w:val="20"/>
        </w:rPr>
        <w:t>two</w:t>
      </w:r>
      <w:r w:rsidRPr="001B6150">
        <w:rPr>
          <w:color w:val="000000" w:themeColor="text1"/>
          <w:sz w:val="20"/>
          <w:szCs w:val="20"/>
        </w:rPr>
        <w:t xml:space="preserve"> phases:</w:t>
      </w:r>
    </w:p>
    <w:p w14:paraId="1FD853FD" w14:textId="491AC13D" w:rsidR="001B6150"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2742112" w14:textId="31BEAF2D" w:rsidR="001B6150" w:rsidRDefault="00D07CF5"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Pr>
          <w:rFonts w:eastAsia="Times New Roman"/>
          <w:b/>
          <w:i/>
          <w:iCs/>
          <w:color w:val="000000" w:themeColor="text1"/>
          <w:sz w:val="20"/>
          <w:szCs w:val="20"/>
          <w:bdr w:val="none" w:sz="0" w:space="0" w:color="auto"/>
          <w:lang w:val="hu-HU" w:eastAsia="hu-HU"/>
        </w:rPr>
        <w:t>MODULE 1</w:t>
      </w:r>
      <w:r w:rsidR="001B6150" w:rsidRPr="001B6150">
        <w:rPr>
          <w:rFonts w:eastAsia="Times New Roman"/>
          <w:b/>
          <w:i/>
          <w:iCs/>
          <w:color w:val="000000" w:themeColor="text1"/>
          <w:sz w:val="20"/>
          <w:szCs w:val="20"/>
          <w:bdr w:val="none" w:sz="0" w:space="0" w:color="auto"/>
          <w:lang w:val="hu-HU" w:eastAsia="hu-HU"/>
        </w:rPr>
        <w:t xml:space="preserve"> - Analysis and concept phase</w:t>
      </w:r>
    </w:p>
    <w:p w14:paraId="3FBA1878" w14:textId="25A926C5" w:rsidR="00D30110" w:rsidRDefault="00D07CF5"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07CF5">
        <w:rPr>
          <w:rFonts w:eastAsia="Times New Roman"/>
          <w:i/>
          <w:iCs/>
          <w:color w:val="000000" w:themeColor="text1"/>
          <w:sz w:val="20"/>
          <w:szCs w:val="20"/>
          <w:bdr w:val="none" w:sz="0" w:space="0" w:color="auto"/>
          <w:lang w:val="hu-HU" w:eastAsia="hu-HU"/>
        </w:rPr>
        <w:t>In the experimental design and modeling framework, students will construct a small public building, the empirical conclusion of which will be the basis for developing a particular design concept. At the end of the conceptual design phase, the design guidelines should be presented through various diagrams, drawings, and possibly working mock-up images. Documenting the creative thinking process is essential for successful project communication.</w:t>
      </w:r>
    </w:p>
    <w:p w14:paraId="65410996" w14:textId="77777777" w:rsidR="00D07CF5" w:rsidRDefault="00D07CF5"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8FA4155" w14:textId="2E6A8D54" w:rsidR="00D30110" w:rsidRPr="00D30110" w:rsidRDefault="00D07CF5"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val="hu-HU" w:eastAsia="hu-HU"/>
        </w:rPr>
      </w:pPr>
      <w:r>
        <w:rPr>
          <w:rFonts w:eastAsia="Times New Roman"/>
          <w:b/>
          <w:i/>
          <w:iCs/>
          <w:color w:val="000000" w:themeColor="text1"/>
          <w:sz w:val="20"/>
          <w:szCs w:val="20"/>
          <w:bdr w:val="none" w:sz="0" w:space="0" w:color="auto"/>
          <w:lang w:val="hu-HU" w:eastAsia="hu-HU"/>
        </w:rPr>
        <w:t>MODULE 2</w:t>
      </w:r>
      <w:r w:rsidR="00D30110" w:rsidRPr="00D30110">
        <w:rPr>
          <w:rFonts w:eastAsia="Times New Roman"/>
          <w:b/>
          <w:i/>
          <w:iCs/>
          <w:color w:val="000000" w:themeColor="text1"/>
          <w:sz w:val="20"/>
          <w:szCs w:val="20"/>
          <w:bdr w:val="none" w:sz="0" w:space="0" w:color="auto"/>
          <w:lang w:val="hu-HU" w:eastAsia="hu-HU"/>
        </w:rPr>
        <w:t xml:space="preserve"> - Planning phase</w:t>
      </w:r>
    </w:p>
    <w:p w14:paraId="5489B695" w14:textId="77777777" w:rsidR="00D07CF5" w:rsidRPr="00D07CF5" w:rsidRDefault="00D07CF5" w:rsidP="00D07C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r w:rsidRPr="00D07CF5">
        <w:rPr>
          <w:rFonts w:eastAsia="Times New Roman"/>
          <w:i/>
          <w:iCs/>
          <w:color w:val="000000" w:themeColor="text1"/>
          <w:sz w:val="20"/>
          <w:szCs w:val="20"/>
          <w:bdr w:val="none" w:sz="0" w:space="0" w:color="auto"/>
          <w:lang w:val="hu-HU" w:eastAsia="hu-HU"/>
        </w:rPr>
        <w:t xml:space="preserve">The second half of the semester is the time to unpack and specify the plan. By the end of the semester, interior design (building) is clearly defined. The interior design and the system of structural connections are worked out. The documentation will include drawings at </w:t>
      </w:r>
      <w:proofErr w:type="gramStart"/>
      <w:r w:rsidRPr="00D07CF5">
        <w:rPr>
          <w:rFonts w:eastAsia="Times New Roman"/>
          <w:i/>
          <w:iCs/>
          <w:color w:val="000000" w:themeColor="text1"/>
          <w:sz w:val="20"/>
          <w:szCs w:val="20"/>
          <w:bdr w:val="none" w:sz="0" w:space="0" w:color="auto"/>
          <w:lang w:val="hu-HU" w:eastAsia="hu-HU"/>
        </w:rPr>
        <w:t>M:1:50</w:t>
      </w:r>
      <w:proofErr w:type="gramEnd"/>
      <w:r w:rsidRPr="00D07CF5">
        <w:rPr>
          <w:rFonts w:eastAsia="Times New Roman"/>
          <w:i/>
          <w:iCs/>
          <w:color w:val="000000" w:themeColor="text1"/>
          <w:sz w:val="20"/>
          <w:szCs w:val="20"/>
          <w:bdr w:val="none" w:sz="0" w:space="0" w:color="auto"/>
          <w:lang w:val="hu-HU" w:eastAsia="hu-HU"/>
        </w:rPr>
        <w:t xml:space="preserve"> scale, perspective views, and a physical model. </w:t>
      </w:r>
      <w:proofErr w:type="gramStart"/>
      <w:r w:rsidRPr="00D07CF5">
        <w:rPr>
          <w:rFonts w:eastAsia="Times New Roman"/>
          <w:i/>
          <w:iCs/>
          <w:color w:val="000000" w:themeColor="text1"/>
          <w:sz w:val="20"/>
          <w:szCs w:val="20"/>
          <w:bdr w:val="none" w:sz="0" w:space="0" w:color="auto"/>
          <w:lang w:val="hu-HU" w:eastAsia="hu-HU"/>
        </w:rPr>
        <w:t>Non-completion</w:t>
      </w:r>
      <w:proofErr w:type="gramEnd"/>
      <w:r w:rsidRPr="00D07CF5">
        <w:rPr>
          <w:rFonts w:eastAsia="Times New Roman"/>
          <w:i/>
          <w:iCs/>
          <w:color w:val="000000" w:themeColor="text1"/>
          <w:sz w:val="20"/>
          <w:szCs w:val="20"/>
          <w:bdr w:val="none" w:sz="0" w:space="0" w:color="auto"/>
          <w:lang w:val="hu-HU" w:eastAsia="hu-HU"/>
        </w:rPr>
        <w:t xml:space="preserve"> of any part of the work will be considered a failure; therefore, it is not evaluated, and the result is not considered completed. The assignment also includes the presentation of updated concept drawings with a visual and understandable representation of the development.</w:t>
      </w:r>
    </w:p>
    <w:p w14:paraId="4B9F9679" w14:textId="77777777" w:rsidR="00D30110" w:rsidRPr="00D30110"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490F11D" w14:textId="3566362F" w:rsidR="00D07CF5" w:rsidRPr="00D07CF5" w:rsidRDefault="00D07CF5" w:rsidP="00D07CF5">
      <w:pPr>
        <w:pStyle w:val="Cmsor2"/>
        <w:ind w:left="426" w:hanging="426"/>
        <w:rPr>
          <w:b w:val="0"/>
          <w:i/>
          <w:iCs/>
          <w:color w:val="000000" w:themeColor="text1"/>
          <w:bdr w:val="none" w:sz="0" w:space="0" w:color="auto"/>
          <w:lang w:val="hu-HU" w:eastAsia="hu-HU"/>
        </w:rPr>
      </w:pPr>
      <w:r w:rsidRPr="00D07CF5">
        <w:rPr>
          <w:b w:val="0"/>
          <w:i/>
          <w:iCs/>
          <w:color w:val="000000" w:themeColor="text1"/>
          <w:bdr w:val="none" w:sz="0" w:space="0" w:color="auto"/>
          <w:lang w:val="hu-HU" w:eastAsia="hu-HU"/>
        </w:rPr>
        <w:t>Each phase should be discussed at the team level (student + the consultants) during the class:</w:t>
      </w:r>
      <w:r>
        <w:rPr>
          <w:b w:val="0"/>
          <w:i/>
          <w:iCs/>
          <w:color w:val="000000" w:themeColor="text1"/>
          <w:bdr w:val="none" w:sz="0" w:space="0" w:color="auto"/>
          <w:lang w:val="hu-HU" w:eastAsia="hu-HU"/>
        </w:rPr>
        <w:br/>
      </w:r>
      <w:r w:rsidRPr="00D07CF5">
        <w:rPr>
          <w:b w:val="0"/>
          <w:i/>
          <w:iCs/>
          <w:color w:val="000000" w:themeColor="text1"/>
          <w:bdr w:val="none" w:sz="0" w:space="0" w:color="auto"/>
          <w:lang w:val="hu-HU" w:eastAsia="hu-HU"/>
        </w:rPr>
        <w:t>- joint discussion - presentation and discussion of the work done at home, raising any problems that have not yet been identified, analysis of possible answers to the problems identified</w:t>
      </w:r>
      <w:r>
        <w:rPr>
          <w:b w:val="0"/>
          <w:i/>
          <w:iCs/>
          <w:color w:val="000000" w:themeColor="text1"/>
          <w:bdr w:val="none" w:sz="0" w:space="0" w:color="auto"/>
          <w:lang w:val="hu-HU" w:eastAsia="hu-HU"/>
        </w:rPr>
        <w:br/>
      </w:r>
      <w:r w:rsidRPr="00D07CF5">
        <w:rPr>
          <w:b w:val="0"/>
          <w:i/>
          <w:iCs/>
          <w:color w:val="000000" w:themeColor="text1"/>
          <w:bdr w:val="none" w:sz="0" w:space="0" w:color="auto"/>
          <w:lang w:val="hu-HU" w:eastAsia="hu-HU"/>
        </w:rPr>
        <w:t>- independent analysis of the problems identified</w:t>
      </w:r>
      <w:r>
        <w:rPr>
          <w:b w:val="0"/>
          <w:i/>
          <w:iCs/>
          <w:color w:val="000000" w:themeColor="text1"/>
          <w:bdr w:val="none" w:sz="0" w:space="0" w:color="auto"/>
          <w:lang w:val="hu-HU" w:eastAsia="hu-HU"/>
        </w:rPr>
        <w:br/>
      </w:r>
      <w:r w:rsidRPr="00D07CF5">
        <w:rPr>
          <w:b w:val="0"/>
          <w:i/>
          <w:iCs/>
          <w:color w:val="000000" w:themeColor="text1"/>
          <w:bdr w:val="none" w:sz="0" w:space="0" w:color="auto"/>
          <w:lang w:val="hu-HU" w:eastAsia="hu-HU"/>
        </w:rPr>
        <w:t>- collective discussion - presenting and discussing the work done in class, raising any problems that have not yet been identified, analyzing possible answers to the problems identified</w:t>
      </w:r>
    </w:p>
    <w:p w14:paraId="595A8D16" w14:textId="6E99B5AD" w:rsidR="006347FB" w:rsidRPr="000A4AF5" w:rsidRDefault="006347FB" w:rsidP="00D07CF5">
      <w:pPr>
        <w:ind w:firstLine="426"/>
        <w:jc w:val="both"/>
        <w:rPr>
          <w:color w:val="000000" w:themeColor="text1"/>
          <w:sz w:val="20"/>
          <w:szCs w:val="20"/>
        </w:rPr>
      </w:pPr>
      <w:r w:rsidRPr="000A4AF5">
        <w:rPr>
          <w:color w:val="000000" w:themeColor="text1"/>
          <w:sz w:val="20"/>
          <w:szCs w:val="20"/>
        </w:rPr>
        <w:t>made.</w:t>
      </w:r>
    </w:p>
    <w:p w14:paraId="105730A2"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D09AEE9" w14:textId="77777777" w:rsidR="00050E0E" w:rsidRDefault="00050E0E" w:rsidP="0049648C">
      <w:pPr>
        <w:pStyle w:val="Nincstrkz"/>
        <w:rPr>
          <w:b/>
          <w:bCs/>
          <w:sz w:val="20"/>
          <w:szCs w:val="20"/>
        </w:rPr>
      </w:pPr>
    </w:p>
    <w:p w14:paraId="7BF163CE" w14:textId="07A055D6" w:rsidR="0049648C" w:rsidRDefault="0049648C" w:rsidP="0049648C">
      <w:pPr>
        <w:pStyle w:val="Nincstrkz"/>
        <w:rPr>
          <w:b/>
          <w:bCs/>
          <w:sz w:val="20"/>
          <w:szCs w:val="20"/>
        </w:rPr>
      </w:pPr>
      <w:r w:rsidRPr="000A4AF5">
        <w:rPr>
          <w:b/>
          <w:bCs/>
          <w:sz w:val="20"/>
          <w:szCs w:val="20"/>
        </w:rPr>
        <w:t>Tasks and minimum requirements</w:t>
      </w:r>
      <w:r>
        <w:rPr>
          <w:b/>
          <w:bCs/>
          <w:sz w:val="20"/>
          <w:szCs w:val="20"/>
        </w:rPr>
        <w:t>:</w:t>
      </w:r>
    </w:p>
    <w:p w14:paraId="13B57806" w14:textId="77777777"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val="hu-HU" w:eastAsia="hu-HU"/>
        </w:rPr>
      </w:pPr>
    </w:p>
    <w:p w14:paraId="21E30E8B" w14:textId="0DFAC5DD"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b/>
          <w:i/>
          <w:iCs/>
          <w:color w:val="000000" w:themeColor="text1"/>
          <w:sz w:val="20"/>
          <w:bdr w:val="none" w:sz="0" w:space="0" w:color="auto"/>
          <w:lang w:val="hu-HU" w:eastAsia="hu-HU"/>
        </w:rPr>
        <w:t xml:space="preserve">MODULE </w:t>
      </w:r>
      <w:r w:rsidR="00D07CF5">
        <w:rPr>
          <w:rFonts w:eastAsia="Times New Roman"/>
          <w:b/>
          <w:i/>
          <w:iCs/>
          <w:color w:val="000000" w:themeColor="text1"/>
          <w:sz w:val="20"/>
          <w:bdr w:val="none" w:sz="0" w:space="0" w:color="auto"/>
          <w:lang w:val="hu-HU" w:eastAsia="hu-HU"/>
        </w:rPr>
        <w:t>1</w:t>
      </w:r>
      <w:r w:rsidRPr="0049648C">
        <w:rPr>
          <w:rFonts w:eastAsia="Times New Roman"/>
          <w:b/>
          <w:i/>
          <w:iCs/>
          <w:color w:val="000000" w:themeColor="text1"/>
          <w:sz w:val="20"/>
          <w:bdr w:val="none" w:sz="0" w:space="0" w:color="auto"/>
          <w:lang w:val="hu-HU" w:eastAsia="hu-HU"/>
        </w:rPr>
        <w:t>.</w:t>
      </w:r>
      <w:r>
        <w:rPr>
          <w:rFonts w:eastAsia="Times New Roman"/>
          <w:b/>
          <w:i/>
          <w:iCs/>
          <w:color w:val="000000" w:themeColor="text1"/>
          <w:sz w:val="20"/>
          <w:bdr w:val="none" w:sz="0" w:space="0" w:color="auto"/>
          <w:lang w:val="hu-HU" w:eastAsia="hu-HU"/>
        </w:rPr>
        <w:t xml:space="preserve"> </w:t>
      </w:r>
      <w:r w:rsidRPr="0049648C">
        <w:rPr>
          <w:rFonts w:eastAsia="Times New Roman"/>
          <w:i/>
          <w:iCs/>
          <w:color w:val="000000" w:themeColor="text1"/>
          <w:sz w:val="20"/>
          <w:szCs w:val="20"/>
          <w:bdr w:val="none" w:sz="0" w:space="0" w:color="auto"/>
          <w:lang w:val="hu-HU" w:eastAsia="hu-HU"/>
        </w:rPr>
        <w:t>minimum technical and design requirements for the task:</w:t>
      </w:r>
    </w:p>
    <w:p w14:paraId="585C247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To be submitted:</w:t>
      </w:r>
    </w:p>
    <w:p w14:paraId="61EF9E6E" w14:textId="10CC284E"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Conceptual pre</w:t>
      </w:r>
      <w:r w:rsidR="00D07CF5">
        <w:rPr>
          <w:rFonts w:eastAsia="Times New Roman"/>
          <w:i/>
          <w:iCs/>
          <w:color w:val="000000" w:themeColor="text1"/>
          <w:sz w:val="20"/>
          <w:szCs w:val="20"/>
          <w:bdr w:val="none" w:sz="0" w:space="0" w:color="auto"/>
          <w:lang w:val="hu-HU" w:eastAsia="hu-HU"/>
        </w:rPr>
        <w:t>sentation of the interior design</w:t>
      </w:r>
    </w:p>
    <w:p w14:paraId="409DBA74"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On a digital basis in MS TEAMS: A/4 format in a digital booklet (optimised, stapled pdf):</w:t>
      </w:r>
    </w:p>
    <w:p w14:paraId="7E06BB78"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7C80335F"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504F9DDC"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series of diagrams and drawings illustrating the analysis aspects and reference points</w:t>
      </w:r>
    </w:p>
    <w:p w14:paraId="1967EF4B"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as many site and environmental analyses as necessary</w:t>
      </w:r>
    </w:p>
    <w:p w14:paraId="4353D914"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series of diagrams, drawings illustrating concepts</w:t>
      </w:r>
    </w:p>
    <w:p w14:paraId="02BB9D0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spatial planning, environmental and conceptual design</w:t>
      </w:r>
    </w:p>
    <w:p w14:paraId="7283B0F7"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site plan, layout drawing m 1:500, m 1:250</w:t>
      </w:r>
    </w:p>
    <w:p w14:paraId="4128E001"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floor plans, including close environment m 1:100</w:t>
      </w:r>
    </w:p>
    <w:p w14:paraId="582662E6" w14:textId="77777777" w:rsidR="0049648C" w:rsidRP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required number of wall views 1:100</w:t>
      </w:r>
    </w:p>
    <w:p w14:paraId="3BAD03EA"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- 3D vizualization min:3 pcs.</w:t>
      </w:r>
    </w:p>
    <w:p w14:paraId="6D429DC6" w14:textId="77777777" w:rsidR="0049648C"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470D2980" w14:textId="67D6667B" w:rsidR="0049648C" w:rsidRDefault="00D07CF5"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Pr>
          <w:rFonts w:eastAsia="Times New Roman"/>
          <w:b/>
          <w:i/>
          <w:iCs/>
          <w:color w:val="000000" w:themeColor="text1"/>
          <w:sz w:val="20"/>
          <w:bdr w:val="none" w:sz="0" w:space="0" w:color="auto"/>
          <w:lang w:val="hu-HU" w:eastAsia="hu-HU"/>
        </w:rPr>
        <w:t>MODULE 2</w:t>
      </w:r>
      <w:r w:rsidR="0049648C" w:rsidRPr="0049648C">
        <w:rPr>
          <w:rFonts w:eastAsia="Times New Roman"/>
          <w:b/>
          <w:i/>
          <w:iCs/>
          <w:color w:val="000000" w:themeColor="text1"/>
          <w:sz w:val="20"/>
          <w:bdr w:val="none" w:sz="0" w:space="0" w:color="auto"/>
          <w:lang w:val="hu-HU" w:eastAsia="hu-HU"/>
        </w:rPr>
        <w:t>.</w:t>
      </w:r>
      <w:r w:rsidR="0049648C">
        <w:rPr>
          <w:rFonts w:eastAsia="Times New Roman"/>
          <w:b/>
          <w:i/>
          <w:iCs/>
          <w:color w:val="000000" w:themeColor="text1"/>
          <w:sz w:val="20"/>
          <w:bdr w:val="none" w:sz="0" w:space="0" w:color="auto"/>
          <w:lang w:val="hu-HU" w:eastAsia="hu-HU"/>
        </w:rPr>
        <w:t xml:space="preserve"> </w:t>
      </w:r>
      <w:r w:rsidR="0049648C" w:rsidRPr="0049648C">
        <w:rPr>
          <w:rFonts w:eastAsia="Times New Roman"/>
          <w:i/>
          <w:iCs/>
          <w:color w:val="000000" w:themeColor="text1"/>
          <w:sz w:val="20"/>
          <w:szCs w:val="20"/>
          <w:bdr w:val="none" w:sz="0" w:space="0" w:color="auto"/>
          <w:lang w:val="hu-HU" w:eastAsia="hu-HU"/>
        </w:rPr>
        <w:t>minimum technical and design requirements for the task:</w:t>
      </w:r>
    </w:p>
    <w:p w14:paraId="073A6F6E"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To be submitted:</w:t>
      </w:r>
    </w:p>
    <w:p w14:paraId="69B9E90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Final design, phisical model</w:t>
      </w:r>
    </w:p>
    <w:p w14:paraId="04525DD8" w14:textId="77777777" w:rsidR="00303615" w:rsidRDefault="00303615"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303615">
        <w:rPr>
          <w:rFonts w:eastAsia="Times New Roman"/>
          <w:i/>
          <w:iCs/>
          <w:color w:val="000000" w:themeColor="text1"/>
          <w:sz w:val="20"/>
          <w:szCs w:val="20"/>
          <w:bdr w:val="none" w:sz="0" w:space="0" w:color="auto"/>
          <w:lang w:val="hu-HU" w:eastAsia="hu-HU"/>
        </w:rPr>
        <w:t xml:space="preserve">On paper: 1 summary poster </w:t>
      </w:r>
    </w:p>
    <w:p w14:paraId="2708D974" w14:textId="66E6D386"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On a digital basis in MS TEAMS: A/4 format in a digital booklet (optimised, stapled pdf)</w:t>
      </w:r>
      <w:r>
        <w:rPr>
          <w:rFonts w:eastAsia="Times New Roman"/>
          <w:i/>
          <w:iCs/>
          <w:color w:val="000000" w:themeColor="text1"/>
          <w:sz w:val="20"/>
          <w:szCs w:val="20"/>
          <w:bdr w:val="none" w:sz="0" w:space="0" w:color="auto"/>
          <w:lang w:val="hu-HU" w:eastAsia="hu-HU"/>
        </w:rPr>
        <w:t>.</w:t>
      </w:r>
    </w:p>
    <w:p w14:paraId="051A75C0"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p>
    <w:p w14:paraId="6323FA4D" w14:textId="77777777" w:rsid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val="hu-HU" w:eastAsia="hu-HU"/>
        </w:rPr>
      </w:pPr>
      <w:r w:rsidRPr="0049648C">
        <w:rPr>
          <w:rFonts w:eastAsia="Times New Roman"/>
          <w:i/>
          <w:iCs/>
          <w:color w:val="000000" w:themeColor="text1"/>
          <w:sz w:val="20"/>
          <w:szCs w:val="20"/>
          <w:bdr w:val="none" w:sz="0" w:space="0" w:color="auto"/>
          <w:lang w:val="hu-HU" w:eastAsia="hu-HU"/>
        </w:rPr>
        <w:t>Minimum content:</w:t>
      </w:r>
    </w:p>
    <w:p w14:paraId="2C27562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Site plan (with wider surroundings) m1:500, m1:250 in consultation with the supervisor</w:t>
      </w:r>
    </w:p>
    <w:p w14:paraId="7C20909F"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Concept diagrams </w:t>
      </w:r>
    </w:p>
    <w:p w14:paraId="0859130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Floor plans m1:50 </w:t>
      </w:r>
    </w:p>
    <w:p w14:paraId="5C3BE9B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Paving layout plan m1:50 (if relevant)</w:t>
      </w:r>
    </w:p>
    <w:p w14:paraId="01818964"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Ceiling, lighting plan m1:100</w:t>
      </w:r>
    </w:p>
    <w:p w14:paraId="6180837D"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Wall views (min 8, required for understanding) m1:50</w:t>
      </w:r>
    </w:p>
    <w:p w14:paraId="1A413B2A"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Detail drawings m1:10, m1:5</w:t>
      </w:r>
    </w:p>
    <w:p w14:paraId="538776A6"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Façades - in consultation with the supervisor m 1:200</w:t>
      </w:r>
    </w:p>
    <w:p w14:paraId="0EDFA795"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Sketches, renderings (exterior and interior), photograf from the phisical model, with Photoshop refinement</w:t>
      </w:r>
    </w:p>
    <w:p w14:paraId="352CBA79" w14:textId="77777777" w:rsidR="00050E0E" w:rsidRPr="00050E0E"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xml:space="preserve">- Supplementary diagrams, photos </w:t>
      </w:r>
    </w:p>
    <w:p w14:paraId="0472BF58" w14:textId="77777777" w:rsidR="00CF66BD" w:rsidRDefault="00050E0E"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r w:rsidRPr="00050E0E">
        <w:rPr>
          <w:rFonts w:eastAsia="Times New Roman"/>
          <w:i/>
          <w:iCs/>
          <w:color w:val="000000" w:themeColor="text1"/>
          <w:sz w:val="20"/>
          <w:szCs w:val="20"/>
          <w:bdr w:val="none" w:sz="0" w:space="0" w:color="auto"/>
          <w:lang w:val="hu-HU" w:eastAsia="hu-HU"/>
        </w:rPr>
        <w:t>- Phisical model</w:t>
      </w:r>
    </w:p>
    <w:p w14:paraId="404DB464"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000E2BB6"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3AAF8E41"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7BF122BC"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6CCE8CF1"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4B01E320"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227319EB"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34B6174D"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48A8B106"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0A9C1B09"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21C5D24E"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3D21D05B"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5542FA9D" w14:textId="77777777" w:rsidR="00303615" w:rsidRDefault="00303615"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val="hu-HU" w:eastAsia="hu-HU"/>
        </w:rPr>
      </w:pPr>
    </w:p>
    <w:p w14:paraId="7F1EEE6E" w14:textId="77777777" w:rsidR="00CF66BD" w:rsidRDefault="00CF66BD" w:rsidP="00CF66B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pPr>
    </w:p>
    <w:p w14:paraId="435C631E" w14:textId="5BDFA269" w:rsidR="00761C39" w:rsidRPr="00CF66BD" w:rsidRDefault="00AF1660" w:rsidP="00CF66BD">
      <w:pPr>
        <w:pStyle w:val="Cmsor2"/>
        <w:rPr>
          <w:rStyle w:val="None"/>
        </w:rPr>
      </w:pPr>
      <w:r w:rsidRPr="000A4AF5">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486"/>
        <w:gridCol w:w="2341"/>
        <w:gridCol w:w="1985"/>
      </w:tblGrid>
      <w:tr w:rsidR="00FE7FAD" w:rsidRPr="000A4AF5"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0A4AF5" w:rsidRDefault="00AF1660" w:rsidP="00BD6FA1">
            <w:pPr>
              <w:keepNext/>
              <w:jc w:val="left"/>
              <w:rPr>
                <w:rFonts w:ascii="Times New Roman" w:hAnsi="Times New Roman"/>
                <w:i w:val="0"/>
                <w:iCs w:val="0"/>
                <w:spacing w:val="20"/>
                <w:sz w:val="20"/>
                <w:szCs w:val="20"/>
              </w:rPr>
            </w:pPr>
            <w:r w:rsidRPr="000A4AF5">
              <w:rPr>
                <w:rFonts w:ascii="Times New Roman" w:hAnsi="Times New Roman"/>
                <w:i w:val="0"/>
                <w:iCs w:val="0"/>
                <w:spacing w:val="20"/>
                <w:sz w:val="20"/>
                <w:szCs w:val="20"/>
              </w:rPr>
              <w:t>Lecture</w:t>
            </w:r>
            <w:r w:rsidR="00FE7FAD" w:rsidRPr="000A4AF5">
              <w:rPr>
                <w:rFonts w:ascii="Times New Roman" w:hAnsi="Times New Roman"/>
                <w:i w:val="0"/>
                <w:iCs w:val="0"/>
                <w:spacing w:val="20"/>
                <w:sz w:val="20"/>
                <w:szCs w:val="20"/>
              </w:rPr>
              <w:t xml:space="preserve"> </w:t>
            </w:r>
          </w:p>
        </w:tc>
      </w:tr>
      <w:tr w:rsidR="00FE7FAD" w:rsidRPr="000A4AF5" w14:paraId="504AAE53"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0A4AF5" w:rsidRDefault="00AF1660" w:rsidP="00FE7FAD">
            <w:pPr>
              <w:keepNext/>
              <w:jc w:val="center"/>
              <w:rPr>
                <w:rFonts w:ascii="Times New Roman" w:hAnsi="Times New Roman"/>
                <w:b/>
                <w:bCs/>
                <w:i w:val="0"/>
                <w:iCs w:val="0"/>
                <w:caps/>
                <w:sz w:val="20"/>
                <w:szCs w:val="20"/>
              </w:rPr>
            </w:pPr>
            <w:r w:rsidRPr="000A4AF5">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0A4AF5"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1486" w:type="dxa"/>
            <w:shd w:val="clear" w:color="auto" w:fill="auto"/>
          </w:tcPr>
          <w:p w14:paraId="054D81EA" w14:textId="77777777" w:rsidR="00B01FA7"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313D620E" w14:textId="097D986C" w:rsidR="00FE7FAD" w:rsidRPr="000A4AF5"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2341" w:type="dxa"/>
            <w:shd w:val="clear" w:color="auto" w:fill="auto"/>
          </w:tcPr>
          <w:p w14:paraId="1AE78057" w14:textId="13F19096" w:rsidR="00FE7FAD" w:rsidRPr="000A4AF5"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0A4AF5"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FE7FAD" w:rsidRPr="000A4AF5" w14:paraId="6D008F70"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0A4AF5" w:rsidRDefault="00FE7FAD" w:rsidP="00FE7FAD">
            <w:pPr>
              <w:jc w:val="both"/>
              <w:rPr>
                <w:rFonts w:ascii="Times New Roman" w:hAnsi="Times New Roman"/>
                <w:i w:val="0"/>
                <w:iCs w:val="0"/>
                <w:sz w:val="20"/>
                <w:szCs w:val="20"/>
              </w:rPr>
            </w:pPr>
            <w:r w:rsidRPr="000A4AF5">
              <w:rPr>
                <w:rFonts w:ascii="Times New Roman" w:hAnsi="Times New Roman"/>
                <w:i w:val="0"/>
                <w:iCs w:val="0"/>
                <w:sz w:val="20"/>
                <w:szCs w:val="20"/>
              </w:rPr>
              <w:t>1.</w:t>
            </w:r>
          </w:p>
        </w:tc>
        <w:tc>
          <w:tcPr>
            <w:tcW w:w="3827" w:type="dxa"/>
            <w:tcBorders>
              <w:left w:val="single" w:sz="4" w:space="0" w:color="auto"/>
            </w:tcBorders>
            <w:shd w:val="clear" w:color="auto" w:fill="auto"/>
          </w:tcPr>
          <w:p w14:paraId="79EE32DF" w14:textId="5A77F036" w:rsidR="00347207" w:rsidRPr="00347207"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Semester welcome speech, introduction to the </w:t>
            </w:r>
            <w:r>
              <w:rPr>
                <w:rFonts w:ascii="Times New Roman" w:hAnsi="Times New Roman"/>
                <w:sz w:val="20"/>
                <w:szCs w:val="20"/>
              </w:rPr>
              <w:t>semester</w:t>
            </w:r>
          </w:p>
          <w:p w14:paraId="33A46132" w14:textId="059544C9" w:rsidR="00FE7FAD" w:rsidRPr="000A4AF5" w:rsidRDefault="00FE7FAD"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44319022" w14:textId="7B263046"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C734171" w14:textId="462E5957" w:rsidR="00FE7FAD" w:rsidRPr="000A4AF5"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2CA264C4" w14:textId="262CE27D" w:rsidR="00FE7FAD" w:rsidRPr="000A4AF5"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3E0A7200"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303615" w:rsidRPr="000A4AF5" w:rsidRDefault="00303615" w:rsidP="00303615">
            <w:pPr>
              <w:jc w:val="both"/>
              <w:rPr>
                <w:rFonts w:ascii="Times New Roman" w:hAnsi="Times New Roman"/>
                <w:i w:val="0"/>
                <w:iCs w:val="0"/>
                <w:sz w:val="20"/>
                <w:szCs w:val="20"/>
              </w:rPr>
            </w:pPr>
            <w:bookmarkStart w:id="0" w:name="_GoBack" w:colFirst="1" w:colLast="1"/>
            <w:r w:rsidRPr="000A4AF5">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0A1E2973"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369FD">
              <w:rPr>
                <w:rFonts w:ascii="Times New Roman" w:hAnsi="Times New Roman"/>
                <w:sz w:val="20"/>
                <w:szCs w:val="20"/>
              </w:rPr>
              <w:t xml:space="preserve">Case Study </w:t>
            </w:r>
          </w:p>
        </w:tc>
        <w:tc>
          <w:tcPr>
            <w:tcW w:w="1486" w:type="dxa"/>
            <w:shd w:val="clear" w:color="auto" w:fill="auto"/>
          </w:tcPr>
          <w:p w14:paraId="13015B0C"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60EA145" w14:textId="6C3E2121"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6A4D9999"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3161FB47"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436E2CC"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369FD">
              <w:rPr>
                <w:rFonts w:ascii="Times New Roman" w:hAnsi="Times New Roman"/>
                <w:sz w:val="20"/>
                <w:szCs w:val="20"/>
              </w:rPr>
              <w:t>Case Study</w:t>
            </w:r>
          </w:p>
        </w:tc>
        <w:tc>
          <w:tcPr>
            <w:tcW w:w="1486" w:type="dxa"/>
            <w:shd w:val="clear" w:color="auto" w:fill="auto"/>
          </w:tcPr>
          <w:p w14:paraId="1773A41C"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A6B8124" w14:textId="2689D3B2"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19461A0C"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5346199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78A7918F"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369FD">
              <w:rPr>
                <w:rFonts w:ascii="Times New Roman" w:hAnsi="Times New Roman"/>
                <w:sz w:val="20"/>
                <w:szCs w:val="20"/>
              </w:rPr>
              <w:t>Case Study</w:t>
            </w:r>
          </w:p>
        </w:tc>
        <w:tc>
          <w:tcPr>
            <w:tcW w:w="1486" w:type="dxa"/>
            <w:shd w:val="clear" w:color="auto" w:fill="auto"/>
          </w:tcPr>
          <w:p w14:paraId="4CF79E54"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281D8E7" w14:textId="450D2819"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5A6AEE55"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2588E0E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4F88190E"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369FD">
              <w:rPr>
                <w:rFonts w:ascii="Times New Roman" w:hAnsi="Times New Roman"/>
                <w:sz w:val="20"/>
                <w:szCs w:val="20"/>
              </w:rPr>
              <w:t>Case Study</w:t>
            </w:r>
          </w:p>
        </w:tc>
        <w:tc>
          <w:tcPr>
            <w:tcW w:w="1486" w:type="dxa"/>
            <w:shd w:val="clear" w:color="auto" w:fill="auto"/>
          </w:tcPr>
          <w:p w14:paraId="03691E13"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2B36C62" w14:textId="24C824D2"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Class attendance</w:t>
            </w:r>
          </w:p>
        </w:tc>
        <w:tc>
          <w:tcPr>
            <w:tcW w:w="1985" w:type="dxa"/>
            <w:shd w:val="clear" w:color="auto" w:fill="auto"/>
          </w:tcPr>
          <w:p w14:paraId="6851CF41"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bookmarkEnd w:id="0"/>
      <w:tr w:rsidR="00303615" w:rsidRPr="000A4AF5" w14:paraId="55423C0F"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3335FC89"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Midterm presentation</w:t>
            </w:r>
          </w:p>
        </w:tc>
        <w:tc>
          <w:tcPr>
            <w:tcW w:w="1486" w:type="dxa"/>
            <w:shd w:val="clear" w:color="auto" w:fill="auto"/>
          </w:tcPr>
          <w:p w14:paraId="1B0DCCB3"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B72A619" w14:textId="2D3948AF"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presentions</w:t>
            </w:r>
          </w:p>
        </w:tc>
        <w:tc>
          <w:tcPr>
            <w:tcW w:w="1985" w:type="dxa"/>
            <w:shd w:val="clear" w:color="auto" w:fill="auto"/>
          </w:tcPr>
          <w:p w14:paraId="785AFA53"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3813A911"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63FD569F"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128CB83D"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B84BD33"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67D4C13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08F10754"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38D264C1"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A701B86"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10F890CA"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01EDF94"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spring break</w:t>
            </w:r>
          </w:p>
        </w:tc>
        <w:tc>
          <w:tcPr>
            <w:tcW w:w="1486" w:type="dxa"/>
            <w:shd w:val="clear" w:color="auto" w:fill="auto"/>
          </w:tcPr>
          <w:p w14:paraId="15BAF923"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0F46BB0"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BD40CB6"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4C0BE0C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004409FD"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c>
          <w:tcPr>
            <w:tcW w:w="1486" w:type="dxa"/>
            <w:shd w:val="clear" w:color="auto" w:fill="auto"/>
          </w:tcPr>
          <w:p w14:paraId="75F391A4"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1C274581"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13ECE90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21B2D4C5"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6FA1F401"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31AAB52"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4D78661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64994655"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7828ABFF"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B5B3CD0"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638D60D"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4584051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D3FD725"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national </w:t>
            </w:r>
            <w:r>
              <w:rPr>
                <w:rFonts w:ascii="Times New Roman" w:hAnsi="Times New Roman"/>
                <w:sz w:val="20"/>
                <w:szCs w:val="20"/>
              </w:rPr>
              <w:t>holiday</w:t>
            </w:r>
          </w:p>
        </w:tc>
        <w:tc>
          <w:tcPr>
            <w:tcW w:w="1486" w:type="dxa"/>
            <w:shd w:val="clear" w:color="auto" w:fill="auto"/>
          </w:tcPr>
          <w:p w14:paraId="344BDDAB"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D83A98F"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03615" w:rsidRPr="000A4AF5" w14:paraId="38E9A3AC"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14.</w:t>
            </w:r>
          </w:p>
        </w:tc>
        <w:tc>
          <w:tcPr>
            <w:tcW w:w="3827" w:type="dxa"/>
            <w:tcBorders>
              <w:left w:val="single" w:sz="4" w:space="0" w:color="auto"/>
            </w:tcBorders>
            <w:shd w:val="clear" w:color="auto" w:fill="auto"/>
          </w:tcPr>
          <w:p w14:paraId="1F1A4172" w14:textId="672C10A1"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4D4D8177"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16C7DE9"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A2718A8" w14:textId="77777777" w:rsidR="00303615"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03615" w:rsidRPr="000A4AF5" w14:paraId="72096E6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303615" w:rsidRPr="000A4AF5" w:rsidRDefault="00303615" w:rsidP="00303615">
            <w:pPr>
              <w:jc w:val="both"/>
              <w:rPr>
                <w:rFonts w:ascii="Times New Roman" w:hAnsi="Times New Roman"/>
                <w:i w:val="0"/>
                <w:iCs w:val="0"/>
                <w:sz w:val="20"/>
                <w:szCs w:val="20"/>
              </w:rPr>
            </w:pPr>
            <w:r w:rsidRPr="000A4AF5">
              <w:rPr>
                <w:rFonts w:ascii="Times New Roman" w:hAnsi="Times New Roman"/>
                <w:i w:val="0"/>
                <w:iCs w:val="0"/>
                <w:sz w:val="20"/>
                <w:szCs w:val="20"/>
              </w:rPr>
              <w:t>15.</w:t>
            </w:r>
          </w:p>
        </w:tc>
        <w:tc>
          <w:tcPr>
            <w:tcW w:w="3827" w:type="dxa"/>
            <w:tcBorders>
              <w:left w:val="single" w:sz="4" w:space="0" w:color="auto"/>
            </w:tcBorders>
            <w:shd w:val="clear" w:color="auto" w:fill="auto"/>
          </w:tcPr>
          <w:p w14:paraId="7CCEE6A6" w14:textId="7E03302D"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 prezentation</w:t>
            </w:r>
          </w:p>
        </w:tc>
        <w:tc>
          <w:tcPr>
            <w:tcW w:w="1486" w:type="dxa"/>
            <w:shd w:val="clear" w:color="auto" w:fill="auto"/>
          </w:tcPr>
          <w:p w14:paraId="28737481"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04938A0" w14:textId="3921E28F"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presentions</w:t>
            </w:r>
          </w:p>
        </w:tc>
        <w:tc>
          <w:tcPr>
            <w:tcW w:w="1985" w:type="dxa"/>
            <w:shd w:val="clear" w:color="auto" w:fill="auto"/>
          </w:tcPr>
          <w:p w14:paraId="440E4211" w14:textId="77777777" w:rsidR="00303615"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4A53404D" w14:textId="2287DF99" w:rsidR="00761C39" w:rsidRPr="000A4AF5" w:rsidRDefault="00761C39" w:rsidP="0066620B">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2480"/>
        <w:gridCol w:w="1701"/>
        <w:gridCol w:w="1631"/>
      </w:tblGrid>
      <w:tr w:rsidR="00B94C52" w:rsidRPr="000A4AF5"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0A4AF5" w:rsidRDefault="0017531C" w:rsidP="00D3570F">
            <w:pPr>
              <w:keepNext/>
              <w:jc w:val="left"/>
              <w:rPr>
                <w:rFonts w:ascii="Times New Roman" w:hAnsi="Times New Roman"/>
                <w:i w:val="0"/>
                <w:iCs w:val="0"/>
                <w:caps/>
                <w:spacing w:val="20"/>
                <w:sz w:val="20"/>
                <w:szCs w:val="20"/>
              </w:rPr>
            </w:pPr>
            <w:r w:rsidRPr="000A4AF5">
              <w:rPr>
                <w:rFonts w:ascii="Times New Roman" w:hAnsi="Times New Roman"/>
                <w:i w:val="0"/>
                <w:iCs w:val="0"/>
                <w:spacing w:val="20"/>
                <w:sz w:val="20"/>
                <w:szCs w:val="20"/>
              </w:rPr>
              <w:t>Practice/Laborator</w:t>
            </w:r>
            <w:r w:rsidR="007A796F" w:rsidRPr="000A4AF5">
              <w:rPr>
                <w:rFonts w:ascii="Times New Roman" w:hAnsi="Times New Roman"/>
                <w:i w:val="0"/>
                <w:iCs w:val="0"/>
                <w:spacing w:val="20"/>
                <w:sz w:val="20"/>
                <w:szCs w:val="20"/>
              </w:rPr>
              <w:t>y Practice</w:t>
            </w:r>
          </w:p>
        </w:tc>
      </w:tr>
      <w:tr w:rsidR="007A796F" w:rsidRPr="000A4AF5" w14:paraId="6C438E96"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0A4AF5" w:rsidRDefault="007A796F" w:rsidP="007A796F">
            <w:pPr>
              <w:jc w:val="center"/>
              <w:rPr>
                <w:rFonts w:ascii="Times New Roman" w:hAnsi="Times New Roman"/>
                <w:b/>
                <w:bCs/>
                <w:i w:val="0"/>
                <w:iCs w:val="0"/>
                <w:sz w:val="20"/>
                <w:szCs w:val="20"/>
              </w:rPr>
            </w:pPr>
            <w:r w:rsidRPr="000A4AF5">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Topic</w:t>
            </w:r>
          </w:p>
        </w:tc>
        <w:tc>
          <w:tcPr>
            <w:tcW w:w="2480" w:type="dxa"/>
            <w:shd w:val="clear" w:color="auto" w:fill="auto"/>
          </w:tcPr>
          <w:p w14:paraId="4A31FE0B" w14:textId="77777777" w:rsidR="007A796F" w:rsidRPr="000A4AF5"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Compulsory reading; page number</w:t>
            </w:r>
          </w:p>
          <w:p w14:paraId="13522B7D" w14:textId="7AEBCB87"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(from … to …)</w:t>
            </w:r>
          </w:p>
        </w:tc>
        <w:tc>
          <w:tcPr>
            <w:tcW w:w="1701" w:type="dxa"/>
            <w:shd w:val="clear" w:color="auto" w:fill="auto"/>
          </w:tcPr>
          <w:p w14:paraId="525B0F9C" w14:textId="6F934FBC"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Required tasks (assignments, tests, etc.)</w:t>
            </w:r>
          </w:p>
        </w:tc>
        <w:tc>
          <w:tcPr>
            <w:tcW w:w="1631" w:type="dxa"/>
            <w:shd w:val="clear" w:color="auto" w:fill="auto"/>
          </w:tcPr>
          <w:p w14:paraId="0A72AC2A" w14:textId="6176B062" w:rsidR="007A796F" w:rsidRPr="000A4AF5"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0A4AF5">
              <w:rPr>
                <w:rFonts w:ascii="Times New Roman" w:hAnsi="Times New Roman"/>
                <w:b/>
                <w:bCs/>
                <w:sz w:val="20"/>
                <w:szCs w:val="20"/>
              </w:rPr>
              <w:t>Completion date, due date</w:t>
            </w:r>
          </w:p>
        </w:tc>
      </w:tr>
      <w:tr w:rsidR="00B94C52" w:rsidRPr="000A4AF5" w14:paraId="1836D51C"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w:t>
            </w:r>
          </w:p>
        </w:tc>
        <w:tc>
          <w:tcPr>
            <w:tcW w:w="3832" w:type="dxa"/>
            <w:tcBorders>
              <w:left w:val="single" w:sz="4" w:space="0" w:color="auto"/>
            </w:tcBorders>
            <w:shd w:val="clear" w:color="auto" w:fill="auto"/>
          </w:tcPr>
          <w:p w14:paraId="620FF4A9" w14:textId="77777777" w:rsidR="00303615" w:rsidRPr="00347207"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47207">
              <w:rPr>
                <w:rFonts w:ascii="Times New Roman" w:hAnsi="Times New Roman"/>
                <w:sz w:val="20"/>
                <w:szCs w:val="20"/>
              </w:rPr>
              <w:t xml:space="preserve">Semester welcome speech, introduction to the </w:t>
            </w:r>
            <w:r>
              <w:rPr>
                <w:rFonts w:ascii="Times New Roman" w:hAnsi="Times New Roman"/>
                <w:sz w:val="20"/>
                <w:szCs w:val="20"/>
              </w:rPr>
              <w:t>semester</w:t>
            </w:r>
          </w:p>
          <w:p w14:paraId="0D945396" w14:textId="4DC6E36F"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80" w:type="dxa"/>
            <w:shd w:val="clear" w:color="auto" w:fill="auto"/>
          </w:tcPr>
          <w:p w14:paraId="76B6C0A9" w14:textId="77777777" w:rsidR="00303615" w:rsidRPr="0035777D" w:rsidRDefault="00303615" w:rsidP="00303615">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35777D">
              <w:rPr>
                <w:bCs/>
                <w:sz w:val="20"/>
                <w:szCs w:val="20"/>
              </w:rPr>
              <w:t>Designing Interior Architecture Concept, Typology, Material, Construction - Sylvia Leydecker (pdf)</w:t>
            </w:r>
            <w:r>
              <w:rPr>
                <w:bCs/>
                <w:sz w:val="20"/>
                <w:szCs w:val="20"/>
              </w:rPr>
              <w:t xml:space="preserve"> pp. 10-50</w:t>
            </w:r>
          </w:p>
          <w:p w14:paraId="0E5766F4"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4A1560BA"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312CA15A"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FEDC3DE"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2.</w:t>
            </w:r>
          </w:p>
        </w:tc>
        <w:tc>
          <w:tcPr>
            <w:tcW w:w="3832" w:type="dxa"/>
            <w:tcBorders>
              <w:left w:val="single" w:sz="4" w:space="0" w:color="auto"/>
            </w:tcBorders>
            <w:shd w:val="clear" w:color="auto" w:fill="auto"/>
          </w:tcPr>
          <w:p w14:paraId="5F0A7825" w14:textId="1873A2EE"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Research</w:t>
            </w:r>
            <w:r>
              <w:rPr>
                <w:rFonts w:ascii="Times New Roman" w:hAnsi="Times New Roman"/>
                <w:sz w:val="20"/>
                <w:szCs w:val="20"/>
              </w:rPr>
              <w:t>/Concept figures/</w:t>
            </w:r>
            <w:r>
              <w:t xml:space="preserve"> </w:t>
            </w:r>
            <w:r w:rsidRPr="00303615">
              <w:rPr>
                <w:rFonts w:ascii="Times New Roman" w:hAnsi="Times New Roman"/>
                <w:sz w:val="20"/>
                <w:szCs w:val="20"/>
              </w:rPr>
              <w:t>analysis</w:t>
            </w:r>
          </w:p>
        </w:tc>
        <w:tc>
          <w:tcPr>
            <w:tcW w:w="2480" w:type="dxa"/>
            <w:shd w:val="clear" w:color="auto" w:fill="auto"/>
          </w:tcPr>
          <w:p w14:paraId="5680DBF5" w14:textId="77777777" w:rsidR="00303615" w:rsidRPr="0030361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lang w:val="hu-HU"/>
              </w:rPr>
            </w:pPr>
            <w:r w:rsidRPr="00303615">
              <w:rPr>
                <w:rFonts w:ascii="Times New Roman" w:hAnsi="Times New Roman"/>
                <w:bCs/>
                <w:sz w:val="20"/>
                <w:szCs w:val="20"/>
                <w:lang w:val="hu-HU"/>
              </w:rPr>
              <w:t>Basics Interior Architecture Form+ structure, Brooker +Stone, Academia ISBN -13: 978-2-940373-40-6</w:t>
            </w:r>
          </w:p>
          <w:p w14:paraId="2FAFF989" w14:textId="288333DA" w:rsidR="00B94C52" w:rsidRPr="000A4AF5" w:rsidRDefault="00303615" w:rsidP="0030361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03615">
              <w:rPr>
                <w:rFonts w:ascii="Times New Roman" w:hAnsi="Times New Roman"/>
                <w:bCs/>
                <w:sz w:val="20"/>
                <w:szCs w:val="20"/>
                <w:lang w:val="hu-HU"/>
              </w:rPr>
              <w:t>pp.125-145</w:t>
            </w:r>
          </w:p>
        </w:tc>
        <w:tc>
          <w:tcPr>
            <w:tcW w:w="1701" w:type="dxa"/>
            <w:shd w:val="clear" w:color="auto" w:fill="auto"/>
          </w:tcPr>
          <w:p w14:paraId="0D04CB4C"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0BF7E3E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5499D110"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6D15604D"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Research/Concept figures/</w:t>
            </w:r>
            <w:r>
              <w:t xml:space="preserve"> </w:t>
            </w:r>
            <w:r w:rsidRPr="00303615">
              <w:rPr>
                <w:rFonts w:ascii="Times New Roman" w:hAnsi="Times New Roman"/>
                <w:sz w:val="20"/>
                <w:szCs w:val="20"/>
              </w:rPr>
              <w:t>analysis</w:t>
            </w:r>
          </w:p>
        </w:tc>
        <w:tc>
          <w:tcPr>
            <w:tcW w:w="2480" w:type="dxa"/>
            <w:shd w:val="clear" w:color="auto" w:fill="auto"/>
          </w:tcPr>
          <w:p w14:paraId="66284FCD" w14:textId="77777777" w:rsidR="00303615" w:rsidRPr="0030361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lang w:val="hu-HU"/>
              </w:rPr>
            </w:pPr>
            <w:r w:rsidRPr="00303615">
              <w:rPr>
                <w:rFonts w:ascii="Times New Roman" w:hAnsi="Times New Roman"/>
                <w:bCs/>
                <w:sz w:val="20"/>
                <w:szCs w:val="20"/>
                <w:lang w:val="hu-HU"/>
              </w:rPr>
              <w:t>Basics Interior Architecture Form+ structure, Brooker +Stone, Academia ISBN -13: 978-2-940373-40-6</w:t>
            </w:r>
          </w:p>
          <w:p w14:paraId="3E27BC8E" w14:textId="338A6A8D" w:rsidR="00B94C52" w:rsidRPr="000A4AF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03615">
              <w:rPr>
                <w:rFonts w:ascii="Times New Roman" w:hAnsi="Times New Roman"/>
                <w:bCs/>
                <w:sz w:val="20"/>
                <w:szCs w:val="20"/>
                <w:lang w:val="hu-HU"/>
              </w:rPr>
              <w:t>pp.125-145</w:t>
            </w:r>
          </w:p>
        </w:tc>
        <w:tc>
          <w:tcPr>
            <w:tcW w:w="1701" w:type="dxa"/>
            <w:shd w:val="clear" w:color="auto" w:fill="auto"/>
          </w:tcPr>
          <w:p w14:paraId="15796629"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6D50ECD0"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666E7B96"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4.</w:t>
            </w:r>
          </w:p>
        </w:tc>
        <w:tc>
          <w:tcPr>
            <w:tcW w:w="3832" w:type="dxa"/>
            <w:tcBorders>
              <w:left w:val="single" w:sz="4" w:space="0" w:color="auto"/>
            </w:tcBorders>
            <w:shd w:val="clear" w:color="auto" w:fill="auto"/>
          </w:tcPr>
          <w:p w14:paraId="6C948A5B" w14:textId="711A43BF" w:rsidR="00B94C52"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Study plan drawings in 1:200</w:t>
            </w:r>
          </w:p>
          <w:p w14:paraId="44763B55" w14:textId="77777777" w:rsidR="00D70282"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1CABE4E5" w14:textId="57D1222D" w:rsidR="00D70282" w:rsidRPr="000A4AF5"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480" w:type="dxa"/>
            <w:shd w:val="clear" w:color="auto" w:fill="auto"/>
          </w:tcPr>
          <w:p w14:paraId="0978F4FE" w14:textId="55F1A504" w:rsidR="00B94C52" w:rsidRPr="0030361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303615">
              <w:rPr>
                <w:rStyle w:val="None"/>
                <w:bCs/>
                <w:color w:val="000000" w:themeColor="text1"/>
                <w:sz w:val="20"/>
                <w:szCs w:val="20"/>
                <w:lang w:val="de-DE"/>
              </w:rPr>
              <w:t>Einrichten und Zonieren- Reichel, Alexander, Herrmann, Eva, Schultz (pdf) pp.10-49</w:t>
            </w:r>
          </w:p>
        </w:tc>
        <w:tc>
          <w:tcPr>
            <w:tcW w:w="1701" w:type="dxa"/>
            <w:shd w:val="clear" w:color="auto" w:fill="auto"/>
          </w:tcPr>
          <w:p w14:paraId="005B78E9" w14:textId="495440D1" w:rsidR="00B94C52" w:rsidRPr="000A4AF5"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503A44CE" w14:textId="6D0DE698"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EE32BF5"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5.</w:t>
            </w:r>
          </w:p>
        </w:tc>
        <w:tc>
          <w:tcPr>
            <w:tcW w:w="3832" w:type="dxa"/>
            <w:tcBorders>
              <w:left w:val="single" w:sz="4" w:space="0" w:color="auto"/>
            </w:tcBorders>
            <w:shd w:val="clear" w:color="auto" w:fill="auto"/>
          </w:tcPr>
          <w:p w14:paraId="51452565" w14:textId="64B87AB7" w:rsidR="00303615" w:rsidRDefault="00303615" w:rsidP="0030361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Study plan drawings in 1:200</w:t>
            </w:r>
            <w:r>
              <w:rPr>
                <w:rFonts w:ascii="Times New Roman" w:hAnsi="Times New Roman"/>
                <w:sz w:val="20"/>
                <w:szCs w:val="20"/>
              </w:rPr>
              <w:t>/Moodboard</w:t>
            </w:r>
          </w:p>
          <w:p w14:paraId="79BAD11D" w14:textId="14991EF4"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80" w:type="dxa"/>
            <w:shd w:val="clear" w:color="auto" w:fill="auto"/>
          </w:tcPr>
          <w:p w14:paraId="0EF54657" w14:textId="4460C169"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C32B5">
              <w:rPr>
                <w:rFonts w:ascii="Times New Roman" w:hAnsi="Times New Roman"/>
                <w:bCs/>
                <w:sz w:val="20"/>
                <w:szCs w:val="20"/>
              </w:rPr>
              <w:t>Furniture for Interiors, Sam Booth and Drew Plunkett, British Library ISBN 978 1 78067 322 6</w:t>
            </w:r>
            <w:r>
              <w:rPr>
                <w:rFonts w:ascii="Times New Roman" w:hAnsi="Times New Roman"/>
                <w:bCs/>
                <w:sz w:val="20"/>
                <w:szCs w:val="20"/>
              </w:rPr>
              <w:t xml:space="preserve"> </w:t>
            </w:r>
            <w:r>
              <w:rPr>
                <w:rFonts w:ascii="Times New Roman" w:hAnsi="Times New Roman"/>
                <w:sz w:val="20"/>
                <w:szCs w:val="20"/>
              </w:rPr>
              <w:t>p.6-18</w:t>
            </w:r>
          </w:p>
        </w:tc>
        <w:tc>
          <w:tcPr>
            <w:tcW w:w="1701" w:type="dxa"/>
            <w:shd w:val="clear" w:color="auto" w:fill="auto"/>
          </w:tcPr>
          <w:p w14:paraId="7298345F"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541E0643"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2C8D63DF"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528B83AC"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Midterm presenation</w:t>
            </w:r>
          </w:p>
        </w:tc>
        <w:tc>
          <w:tcPr>
            <w:tcW w:w="2480" w:type="dxa"/>
            <w:shd w:val="clear" w:color="auto" w:fill="auto"/>
          </w:tcPr>
          <w:p w14:paraId="69464C3F"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48E80F30" w14:textId="2DA50408"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Digital presentation with content on the syllabus</w:t>
            </w:r>
          </w:p>
        </w:tc>
        <w:tc>
          <w:tcPr>
            <w:tcW w:w="1631" w:type="dxa"/>
            <w:shd w:val="clear" w:color="auto" w:fill="auto"/>
          </w:tcPr>
          <w:p w14:paraId="099B7969" w14:textId="6506C084" w:rsidR="00B94C52" w:rsidRPr="000A4AF5" w:rsidRDefault="00303615" w:rsidP="004369F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Week 6 by 10</w:t>
            </w:r>
            <w:r w:rsidRPr="00B56F43">
              <w:rPr>
                <w:rFonts w:ascii="Times New Roman" w:hAnsi="Times New Roman"/>
                <w:sz w:val="20"/>
                <w:szCs w:val="20"/>
              </w:rPr>
              <w:t xml:space="preserve">.00 noon each </w:t>
            </w:r>
            <w:r w:rsidR="004369FD">
              <w:rPr>
                <w:rFonts w:ascii="Times New Roman" w:hAnsi="Times New Roman"/>
                <w:sz w:val="20"/>
                <w:szCs w:val="20"/>
              </w:rPr>
              <w:t>student</w:t>
            </w:r>
            <w:r w:rsidRPr="00B56F43">
              <w:rPr>
                <w:rFonts w:ascii="Times New Roman" w:hAnsi="Times New Roman"/>
                <w:sz w:val="20"/>
                <w:szCs w:val="20"/>
              </w:rPr>
              <w:t xml:space="preserve"> must upload their presentation to MsTeams</w:t>
            </w:r>
          </w:p>
        </w:tc>
      </w:tr>
      <w:tr w:rsidR="00B94C52" w:rsidRPr="000A4AF5" w14:paraId="13316A2D"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lastRenderedPageBreak/>
              <w:t>7.</w:t>
            </w:r>
          </w:p>
        </w:tc>
        <w:tc>
          <w:tcPr>
            <w:tcW w:w="3832" w:type="dxa"/>
            <w:tcBorders>
              <w:left w:val="single" w:sz="4" w:space="0" w:color="auto"/>
            </w:tcBorders>
            <w:shd w:val="clear" w:color="auto" w:fill="auto"/>
          </w:tcPr>
          <w:p w14:paraId="1302CDCF" w14:textId="1B7B5D01"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p>
        </w:tc>
        <w:tc>
          <w:tcPr>
            <w:tcW w:w="2480" w:type="dxa"/>
            <w:shd w:val="clear" w:color="auto" w:fill="auto"/>
          </w:tcPr>
          <w:p w14:paraId="6D9E48AD" w14:textId="3904503D"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C32B5">
              <w:rPr>
                <w:rFonts w:ascii="Times New Roman" w:hAnsi="Times New Roman"/>
                <w:bCs/>
                <w:sz w:val="20"/>
                <w:szCs w:val="20"/>
              </w:rPr>
              <w:t>Furniture for Interiors, Sam Booth and Drew Plunkett, British Library ISBN 978 1 78067 322 6</w:t>
            </w:r>
            <w:r>
              <w:rPr>
                <w:rFonts w:ascii="Times New Roman" w:hAnsi="Times New Roman"/>
                <w:bCs/>
                <w:sz w:val="20"/>
                <w:szCs w:val="20"/>
              </w:rPr>
              <w:t xml:space="preserve"> </w:t>
            </w:r>
            <w:r>
              <w:rPr>
                <w:rFonts w:ascii="Times New Roman" w:hAnsi="Times New Roman"/>
                <w:sz w:val="20"/>
                <w:szCs w:val="20"/>
              </w:rPr>
              <w:t>pp.18-95</w:t>
            </w:r>
          </w:p>
        </w:tc>
        <w:tc>
          <w:tcPr>
            <w:tcW w:w="1701" w:type="dxa"/>
            <w:shd w:val="clear" w:color="auto" w:fill="auto"/>
          </w:tcPr>
          <w:p w14:paraId="6C5703D0"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613A4336"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2E51C4F6"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67CA534F"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r>
              <w:rPr>
                <w:rFonts w:ascii="Times New Roman" w:hAnsi="Times New Roman"/>
                <w:sz w:val="20"/>
                <w:szCs w:val="20"/>
              </w:rPr>
              <w:t>, consultation of the physical model -use of material</w:t>
            </w:r>
          </w:p>
        </w:tc>
        <w:tc>
          <w:tcPr>
            <w:tcW w:w="2480" w:type="dxa"/>
            <w:shd w:val="clear" w:color="auto" w:fill="auto"/>
          </w:tcPr>
          <w:p w14:paraId="37530922" w14:textId="758700CF"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32B5">
              <w:rPr>
                <w:rFonts w:ascii="Times New Roman" w:hAnsi="Times New Roman"/>
                <w:bCs/>
                <w:sz w:val="20"/>
                <w:szCs w:val="20"/>
              </w:rPr>
              <w:t>Furniture for Interiors, Sam Booth and Drew Plunkett, British Library ISBN 978 1 78067 322 6</w:t>
            </w:r>
            <w:r>
              <w:rPr>
                <w:rFonts w:ascii="Times New Roman" w:hAnsi="Times New Roman"/>
                <w:bCs/>
                <w:sz w:val="20"/>
                <w:szCs w:val="20"/>
              </w:rPr>
              <w:t xml:space="preserve"> </w:t>
            </w:r>
            <w:r>
              <w:rPr>
                <w:rFonts w:ascii="Times New Roman" w:hAnsi="Times New Roman"/>
                <w:sz w:val="20"/>
                <w:szCs w:val="20"/>
              </w:rPr>
              <w:t>pp.18-95</w:t>
            </w:r>
          </w:p>
        </w:tc>
        <w:tc>
          <w:tcPr>
            <w:tcW w:w="1701" w:type="dxa"/>
            <w:shd w:val="clear" w:color="auto" w:fill="auto"/>
          </w:tcPr>
          <w:p w14:paraId="07921D6B" w14:textId="57EAF38F"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0B7F50F7" w14:textId="6B8EAA6F"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56F43" w:rsidRPr="000A4AF5" w14:paraId="71C7E7A8" w14:textId="77777777" w:rsidTr="004D46A4">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1FDD1CF" w14:textId="77777777" w:rsidR="00B56F43" w:rsidRPr="000A4AF5" w:rsidRDefault="00B56F43" w:rsidP="00B94C52">
            <w:pPr>
              <w:rPr>
                <w:rFonts w:ascii="Times New Roman" w:hAnsi="Times New Roman"/>
                <w:i w:val="0"/>
                <w:iCs w:val="0"/>
                <w:sz w:val="20"/>
                <w:szCs w:val="20"/>
              </w:rPr>
            </w:pPr>
            <w:r w:rsidRPr="000A4AF5">
              <w:rPr>
                <w:rFonts w:ascii="Times New Roman" w:hAnsi="Times New Roman"/>
                <w:i w:val="0"/>
                <w:iCs w:val="0"/>
                <w:sz w:val="20"/>
                <w:szCs w:val="20"/>
              </w:rPr>
              <w:t>9.</w:t>
            </w:r>
          </w:p>
        </w:tc>
        <w:tc>
          <w:tcPr>
            <w:tcW w:w="9644" w:type="dxa"/>
            <w:gridSpan w:val="4"/>
            <w:tcBorders>
              <w:left w:val="single" w:sz="4" w:space="0" w:color="auto"/>
            </w:tcBorders>
            <w:shd w:val="clear" w:color="auto" w:fill="auto"/>
          </w:tcPr>
          <w:p w14:paraId="2C6675F4" w14:textId="73CBBE44" w:rsidR="00B56F43"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gramStart"/>
            <w:r>
              <w:rPr>
                <w:rFonts w:ascii="Times New Roman" w:hAnsi="Times New Roman"/>
                <w:sz w:val="20"/>
                <w:szCs w:val="20"/>
              </w:rPr>
              <w:t xml:space="preserve">spring </w:t>
            </w:r>
            <w:r w:rsidR="00B56F43">
              <w:rPr>
                <w:rFonts w:ascii="Times New Roman" w:hAnsi="Times New Roman"/>
                <w:sz w:val="20"/>
                <w:szCs w:val="20"/>
              </w:rPr>
              <w:t xml:space="preserve"> break</w:t>
            </w:r>
            <w:proofErr w:type="gramEnd"/>
          </w:p>
        </w:tc>
      </w:tr>
      <w:tr w:rsidR="00B94C52" w:rsidRPr="000A4AF5" w14:paraId="1415669F"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10.</w:t>
            </w:r>
          </w:p>
        </w:tc>
        <w:tc>
          <w:tcPr>
            <w:tcW w:w="3832" w:type="dxa"/>
            <w:tcBorders>
              <w:left w:val="single" w:sz="4" w:space="0" w:color="auto"/>
            </w:tcBorders>
            <w:shd w:val="clear" w:color="auto" w:fill="auto"/>
          </w:tcPr>
          <w:p w14:paraId="64642719" w14:textId="27FA56E7" w:rsidR="00B94C52" w:rsidRPr="000A4AF5" w:rsidRDefault="0030361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c>
          <w:tcPr>
            <w:tcW w:w="2480" w:type="dxa"/>
            <w:shd w:val="clear" w:color="auto" w:fill="auto"/>
          </w:tcPr>
          <w:p w14:paraId="713CD288"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45658D30"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63E645EC"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0BE8C8B"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11.</w:t>
            </w:r>
          </w:p>
        </w:tc>
        <w:tc>
          <w:tcPr>
            <w:tcW w:w="3832" w:type="dxa"/>
            <w:tcBorders>
              <w:left w:val="single" w:sz="4" w:space="0" w:color="auto"/>
            </w:tcBorders>
            <w:shd w:val="clear" w:color="auto" w:fill="auto"/>
          </w:tcPr>
          <w:p w14:paraId="1217ED73" w14:textId="30B6A62E"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Wall views M1:50, Detail drawings M1:25</w:t>
            </w:r>
            <w:r>
              <w:rPr>
                <w:rFonts w:ascii="Times New Roman" w:hAnsi="Times New Roman"/>
                <w:sz w:val="20"/>
                <w:szCs w:val="20"/>
              </w:rPr>
              <w:t>, consultation of the physical model -use of material</w:t>
            </w:r>
          </w:p>
        </w:tc>
        <w:tc>
          <w:tcPr>
            <w:tcW w:w="2480" w:type="dxa"/>
            <w:shd w:val="clear" w:color="auto" w:fill="auto"/>
          </w:tcPr>
          <w:p w14:paraId="3AFD1FC8" w14:textId="465B8D3E" w:rsidR="00B94C52" w:rsidRPr="000A4AF5" w:rsidRDefault="0030361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03615">
              <w:rPr>
                <w:rFonts w:ascii="Times New Roman" w:hAnsi="Times New Roman"/>
                <w:bCs/>
                <w:sz w:val="20"/>
                <w:szCs w:val="20"/>
                <w:lang w:val="hu-HU"/>
              </w:rPr>
              <w:t xml:space="preserve">Furniture for Interiors, Sam Booth and Drew Plunkett, British Library ISBN 978 1 78067 322 6 </w:t>
            </w:r>
            <w:r w:rsidRPr="00303615">
              <w:rPr>
                <w:rFonts w:ascii="Times New Roman" w:hAnsi="Times New Roman"/>
                <w:sz w:val="20"/>
                <w:szCs w:val="20"/>
                <w:lang w:val="hu-HU"/>
              </w:rPr>
              <w:t>pp.118-165</w:t>
            </w:r>
          </w:p>
        </w:tc>
        <w:tc>
          <w:tcPr>
            <w:tcW w:w="1701" w:type="dxa"/>
            <w:shd w:val="clear" w:color="auto" w:fill="auto"/>
          </w:tcPr>
          <w:p w14:paraId="1BB90EA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2574E694"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8B5C1B2"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12.</w:t>
            </w:r>
          </w:p>
        </w:tc>
        <w:tc>
          <w:tcPr>
            <w:tcW w:w="3832" w:type="dxa"/>
            <w:tcBorders>
              <w:left w:val="single" w:sz="4" w:space="0" w:color="auto"/>
            </w:tcBorders>
            <w:shd w:val="clear" w:color="auto" w:fill="auto"/>
          </w:tcPr>
          <w:p w14:paraId="3E898D24" w14:textId="77777777" w:rsidR="00B94C52"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364865CE" w14:textId="3DF881CF" w:rsidR="00B56F43" w:rsidRPr="000A4AF5"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w:t>
            </w:r>
          </w:p>
        </w:tc>
        <w:tc>
          <w:tcPr>
            <w:tcW w:w="2480" w:type="dxa"/>
            <w:shd w:val="clear" w:color="auto" w:fill="auto"/>
          </w:tcPr>
          <w:p w14:paraId="12765719" w14:textId="09CEF254" w:rsidR="00B94C52" w:rsidRPr="000A4AF5" w:rsidRDefault="004369FD"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Style w:val="None"/>
                <w:bCs/>
                <w:color w:val="000000" w:themeColor="text1"/>
                <w:sz w:val="20"/>
                <w:szCs w:val="20"/>
              </w:rPr>
              <w:t>Lightening for Interior Deign, Malcom Innes pp.48-71.</w:t>
            </w:r>
          </w:p>
        </w:tc>
        <w:tc>
          <w:tcPr>
            <w:tcW w:w="1701" w:type="dxa"/>
            <w:shd w:val="clear" w:color="auto" w:fill="auto"/>
          </w:tcPr>
          <w:p w14:paraId="60F80397"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25AEA9D3"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14EF9040"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13.</w:t>
            </w:r>
          </w:p>
        </w:tc>
        <w:tc>
          <w:tcPr>
            <w:tcW w:w="3832" w:type="dxa"/>
            <w:tcBorders>
              <w:left w:val="single" w:sz="4" w:space="0" w:color="auto"/>
            </w:tcBorders>
            <w:shd w:val="clear" w:color="auto" w:fill="auto"/>
          </w:tcPr>
          <w:p w14:paraId="081C055F" w14:textId="743B2C30" w:rsidR="00B94C52" w:rsidRPr="000A4AF5" w:rsidRDefault="004369FD"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national holiday</w:t>
            </w:r>
          </w:p>
        </w:tc>
        <w:tc>
          <w:tcPr>
            <w:tcW w:w="2480" w:type="dxa"/>
            <w:shd w:val="clear" w:color="auto" w:fill="auto"/>
          </w:tcPr>
          <w:p w14:paraId="3606C3D6"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3C93B6AB"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09D3945E"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0A4AF5" w14:paraId="30868C2B" w14:textId="77777777" w:rsidTr="0030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14.</w:t>
            </w:r>
          </w:p>
        </w:tc>
        <w:tc>
          <w:tcPr>
            <w:tcW w:w="3832" w:type="dxa"/>
            <w:tcBorders>
              <w:left w:val="single" w:sz="4" w:space="0" w:color="auto"/>
            </w:tcBorders>
            <w:shd w:val="clear" w:color="auto" w:fill="auto"/>
          </w:tcPr>
          <w:p w14:paraId="634010A9" w14:textId="77777777" w:rsidR="004369FD" w:rsidRDefault="004369FD" w:rsidP="004369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56F43">
              <w:rPr>
                <w:rFonts w:ascii="Times New Roman" w:hAnsi="Times New Roman"/>
                <w:sz w:val="20"/>
                <w:szCs w:val="20"/>
              </w:rPr>
              <w:t>Furniture plan detail consultation, lighting plan consultation M1:50 M1:10 1:5</w:t>
            </w:r>
          </w:p>
          <w:p w14:paraId="7F7A59AB" w14:textId="2BCC112B" w:rsidR="00B94C52" w:rsidRPr="000A4AF5" w:rsidRDefault="004369FD" w:rsidP="004369F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consultation of the physical model, Poster consultation</w:t>
            </w:r>
          </w:p>
        </w:tc>
        <w:tc>
          <w:tcPr>
            <w:tcW w:w="2480" w:type="dxa"/>
            <w:shd w:val="clear" w:color="auto" w:fill="auto"/>
          </w:tcPr>
          <w:p w14:paraId="13CEF6D3" w14:textId="77777777"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05DFC051" w14:textId="4EBB5611" w:rsidR="00B94C52" w:rsidRPr="000A4AF5"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1" w:type="dxa"/>
            <w:shd w:val="clear" w:color="auto" w:fill="auto"/>
          </w:tcPr>
          <w:p w14:paraId="73E197B9" w14:textId="03E1B3E7" w:rsidR="00A06818" w:rsidRPr="000A4AF5" w:rsidRDefault="00A0681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0A4AF5" w14:paraId="6D95886A" w14:textId="77777777" w:rsidTr="0030361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7777777" w:rsidR="00B94C52" w:rsidRPr="000A4AF5" w:rsidRDefault="00B94C52" w:rsidP="00B94C52">
            <w:pPr>
              <w:rPr>
                <w:rFonts w:ascii="Times New Roman" w:hAnsi="Times New Roman"/>
                <w:i w:val="0"/>
                <w:iCs w:val="0"/>
                <w:sz w:val="20"/>
                <w:szCs w:val="20"/>
              </w:rPr>
            </w:pPr>
            <w:r w:rsidRPr="000A4AF5">
              <w:rPr>
                <w:rFonts w:ascii="Times New Roman" w:hAnsi="Times New Roman"/>
                <w:i w:val="0"/>
                <w:iCs w:val="0"/>
                <w:sz w:val="20"/>
                <w:szCs w:val="20"/>
              </w:rPr>
              <w:t>15.</w:t>
            </w:r>
          </w:p>
        </w:tc>
        <w:tc>
          <w:tcPr>
            <w:tcW w:w="3832" w:type="dxa"/>
            <w:tcBorders>
              <w:left w:val="single" w:sz="4" w:space="0" w:color="auto"/>
            </w:tcBorders>
            <w:shd w:val="clear" w:color="auto" w:fill="auto"/>
          </w:tcPr>
          <w:p w14:paraId="3028F837" w14:textId="78FCD9DC" w:rsidR="00B94C52" w:rsidRPr="000A4AF5"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 presentation</w:t>
            </w:r>
          </w:p>
        </w:tc>
        <w:tc>
          <w:tcPr>
            <w:tcW w:w="2480" w:type="dxa"/>
            <w:shd w:val="clear" w:color="auto" w:fill="auto"/>
          </w:tcPr>
          <w:p w14:paraId="2EC71D3D" w14:textId="77777777" w:rsidR="00B94C52" w:rsidRPr="000A4AF5"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shd w:val="clear" w:color="auto" w:fill="auto"/>
          </w:tcPr>
          <w:p w14:paraId="27B97D09" w14:textId="762D868F" w:rsidR="00B94C52" w:rsidRPr="000A4AF5"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Digital presentation with the contetnts of the syllabus</w:t>
            </w:r>
          </w:p>
        </w:tc>
        <w:tc>
          <w:tcPr>
            <w:tcW w:w="1631" w:type="dxa"/>
            <w:shd w:val="clear" w:color="auto" w:fill="auto"/>
          </w:tcPr>
          <w:p w14:paraId="11FE8DE0" w14:textId="4C356BDC" w:rsidR="00B94C52" w:rsidRPr="000A4AF5" w:rsidRDefault="00A06818" w:rsidP="004369F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06818">
              <w:rPr>
                <w:rFonts w:ascii="Times New Roman" w:hAnsi="Times New Roman"/>
                <w:sz w:val="20"/>
                <w:szCs w:val="20"/>
              </w:rPr>
              <w:t xml:space="preserve">Week 15 by </w:t>
            </w:r>
            <w:r w:rsidR="004369FD">
              <w:rPr>
                <w:rFonts w:ascii="Times New Roman" w:hAnsi="Times New Roman"/>
                <w:sz w:val="20"/>
                <w:szCs w:val="20"/>
              </w:rPr>
              <w:t>10am</w:t>
            </w:r>
            <w:r w:rsidRPr="00A06818">
              <w:rPr>
                <w:rFonts w:ascii="Times New Roman" w:hAnsi="Times New Roman"/>
                <w:sz w:val="20"/>
                <w:szCs w:val="20"/>
              </w:rPr>
              <w:t xml:space="preserve"> each </w:t>
            </w:r>
            <w:r w:rsidR="004369FD">
              <w:rPr>
                <w:rFonts w:ascii="Times New Roman" w:hAnsi="Times New Roman"/>
                <w:sz w:val="20"/>
                <w:szCs w:val="20"/>
              </w:rPr>
              <w:t>student</w:t>
            </w:r>
            <w:r w:rsidRPr="00A06818">
              <w:rPr>
                <w:rFonts w:ascii="Times New Roman" w:hAnsi="Times New Roman"/>
                <w:sz w:val="20"/>
                <w:szCs w:val="20"/>
              </w:rPr>
              <w:t xml:space="preserve"> must upload their presentation to MsTeams</w:t>
            </w:r>
          </w:p>
        </w:tc>
      </w:tr>
    </w:tbl>
    <w:p w14:paraId="5199BB96" w14:textId="77777777" w:rsidR="00BD6FA1" w:rsidRPr="000A4AF5" w:rsidRDefault="00BD6FA1" w:rsidP="0066620B">
      <w:pPr>
        <w:pStyle w:val="Nincstrkz"/>
        <w:jc w:val="both"/>
        <w:rPr>
          <w:rStyle w:val="None"/>
          <w:bCs/>
          <w:sz w:val="20"/>
          <w:szCs w:val="20"/>
        </w:rPr>
      </w:pPr>
    </w:p>
    <w:p w14:paraId="223648C4" w14:textId="6E5AA12D" w:rsidR="00483866" w:rsidRPr="000A4AF5" w:rsidRDefault="00483866" w:rsidP="0066620B">
      <w:pPr>
        <w:pStyle w:val="Nincstrkz"/>
        <w:jc w:val="both"/>
        <w:rPr>
          <w:rStyle w:val="None"/>
          <w:bCs/>
          <w:sz w:val="20"/>
          <w:szCs w:val="20"/>
        </w:rPr>
      </w:pPr>
    </w:p>
    <w:p w14:paraId="25E624B3" w14:textId="091AA97E" w:rsidR="00835ADF" w:rsidRPr="000A4AF5" w:rsidRDefault="00835ADF" w:rsidP="0066620B">
      <w:pPr>
        <w:pStyle w:val="Nincstrkz"/>
        <w:jc w:val="both"/>
        <w:rPr>
          <w:rStyle w:val="None"/>
          <w:bCs/>
          <w:sz w:val="20"/>
          <w:szCs w:val="20"/>
        </w:rPr>
      </w:pPr>
    </w:p>
    <w:p w14:paraId="5EE4FEAB" w14:textId="77777777" w:rsidR="00835ADF" w:rsidRPr="000A4AF5" w:rsidRDefault="00835ADF" w:rsidP="0066620B">
      <w:pPr>
        <w:pStyle w:val="Nincstrkz"/>
        <w:jc w:val="both"/>
        <w:rPr>
          <w:rStyle w:val="None"/>
          <w:bCs/>
          <w:sz w:val="20"/>
          <w:szCs w:val="20"/>
        </w:rPr>
      </w:pPr>
    </w:p>
    <w:p w14:paraId="76D6B1F8" w14:textId="123A6A4F" w:rsidR="00761C39" w:rsidRPr="000A4AF5" w:rsidRDefault="00761C39" w:rsidP="00FE21D4">
      <w:pPr>
        <w:pStyle w:val="Nincstrkz"/>
        <w:tabs>
          <w:tab w:val="left" w:pos="5670"/>
        </w:tabs>
        <w:rPr>
          <w:rStyle w:val="None"/>
          <w:bCs/>
          <w:sz w:val="20"/>
          <w:szCs w:val="20"/>
        </w:rPr>
      </w:pPr>
      <w:r w:rsidRPr="000A4AF5">
        <w:rPr>
          <w:rStyle w:val="None"/>
          <w:bCs/>
          <w:sz w:val="20"/>
          <w:szCs w:val="20"/>
        </w:rPr>
        <w:tab/>
      </w:r>
      <w:r w:rsidR="00A06818">
        <w:rPr>
          <w:rStyle w:val="None"/>
          <w:bCs/>
          <w:sz w:val="20"/>
          <w:szCs w:val="20"/>
        </w:rPr>
        <w:tab/>
      </w:r>
      <w:r w:rsidR="00A06818">
        <w:rPr>
          <w:rStyle w:val="None"/>
          <w:bCs/>
          <w:sz w:val="20"/>
          <w:szCs w:val="20"/>
        </w:rPr>
        <w:tab/>
        <w:t>Agnes Borsos dr.</w:t>
      </w:r>
    </w:p>
    <w:p w14:paraId="25767BCB" w14:textId="256466D0" w:rsidR="00761C39" w:rsidRPr="000A4AF5" w:rsidRDefault="00A06818" w:rsidP="00483866">
      <w:pPr>
        <w:pStyle w:val="Nincstrkz"/>
        <w:tabs>
          <w:tab w:val="left" w:pos="5954"/>
        </w:tabs>
        <w:rPr>
          <w:rStyle w:val="None"/>
          <w:bCs/>
          <w:sz w:val="20"/>
          <w:szCs w:val="20"/>
        </w:rPr>
      </w:pPr>
      <w:r>
        <w:rPr>
          <w:rStyle w:val="None"/>
          <w:bCs/>
          <w:sz w:val="20"/>
          <w:szCs w:val="20"/>
        </w:rPr>
        <w:tab/>
      </w:r>
      <w:r>
        <w:rPr>
          <w:rStyle w:val="None"/>
          <w:bCs/>
          <w:sz w:val="20"/>
          <w:szCs w:val="20"/>
        </w:rPr>
        <w:tab/>
      </w:r>
      <w:r w:rsidR="007A796F" w:rsidRPr="000A4AF5">
        <w:rPr>
          <w:rStyle w:val="None"/>
          <w:bCs/>
          <w:sz w:val="20"/>
          <w:szCs w:val="20"/>
        </w:rPr>
        <w:t>course director</w:t>
      </w:r>
    </w:p>
    <w:p w14:paraId="4D77E899" w14:textId="77777777" w:rsidR="00761C39" w:rsidRPr="000A4AF5" w:rsidRDefault="00761C39" w:rsidP="0066620B">
      <w:pPr>
        <w:pStyle w:val="Nincstrkz"/>
        <w:jc w:val="both"/>
        <w:rPr>
          <w:rStyle w:val="None"/>
          <w:bCs/>
          <w:sz w:val="20"/>
          <w:szCs w:val="20"/>
        </w:rPr>
      </w:pPr>
      <w:r w:rsidRPr="000A4AF5">
        <w:rPr>
          <w:rStyle w:val="None"/>
          <w:bCs/>
          <w:sz w:val="20"/>
          <w:szCs w:val="20"/>
        </w:rPr>
        <w:t xml:space="preserve"> </w:t>
      </w:r>
    </w:p>
    <w:p w14:paraId="0C2304DC" w14:textId="0EB7F774" w:rsidR="00C26163" w:rsidRPr="000A4AF5" w:rsidRDefault="00761C39" w:rsidP="00A50698">
      <w:pPr>
        <w:pStyle w:val="Nincstrkz"/>
        <w:jc w:val="both"/>
        <w:rPr>
          <w:bCs/>
          <w:sz w:val="20"/>
          <w:szCs w:val="20"/>
        </w:rPr>
      </w:pPr>
      <w:r w:rsidRPr="000A4AF5">
        <w:rPr>
          <w:rStyle w:val="None"/>
          <w:bCs/>
          <w:sz w:val="20"/>
          <w:szCs w:val="20"/>
        </w:rPr>
        <w:t>Pécs,</w:t>
      </w:r>
      <w:r w:rsidR="004369FD">
        <w:rPr>
          <w:rStyle w:val="None"/>
          <w:bCs/>
          <w:sz w:val="20"/>
          <w:szCs w:val="20"/>
        </w:rPr>
        <w:t>27</w:t>
      </w:r>
      <w:r w:rsidR="007A796F" w:rsidRPr="000A4AF5">
        <w:rPr>
          <w:rStyle w:val="None"/>
          <w:bCs/>
          <w:sz w:val="20"/>
          <w:szCs w:val="20"/>
        </w:rPr>
        <w:t>.0</w:t>
      </w:r>
      <w:r w:rsidR="004369FD">
        <w:rPr>
          <w:rStyle w:val="None"/>
          <w:bCs/>
          <w:sz w:val="20"/>
          <w:szCs w:val="20"/>
        </w:rPr>
        <w:t>1</w:t>
      </w:r>
      <w:r w:rsidR="007A796F" w:rsidRPr="000A4AF5">
        <w:rPr>
          <w:rStyle w:val="None"/>
          <w:bCs/>
          <w:sz w:val="20"/>
          <w:szCs w:val="20"/>
        </w:rPr>
        <w:t>.202</w:t>
      </w:r>
      <w:r w:rsidR="004369FD">
        <w:rPr>
          <w:rStyle w:val="None"/>
          <w:bCs/>
          <w:sz w:val="20"/>
          <w:szCs w:val="20"/>
        </w:rPr>
        <w:t>3</w:t>
      </w:r>
    </w:p>
    <w:sectPr w:rsidR="00C26163" w:rsidRPr="000A4AF5"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311F" w14:textId="77777777" w:rsidR="004B7A8A" w:rsidRDefault="004B7A8A" w:rsidP="007E74BB">
      <w:r>
        <w:separator/>
      </w:r>
    </w:p>
  </w:endnote>
  <w:endnote w:type="continuationSeparator" w:id="0">
    <w:p w14:paraId="2C1D351D" w14:textId="77777777" w:rsidR="004B7A8A" w:rsidRDefault="004B7A8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F3749">
      <w:rPr>
        <w:b/>
        <w:color w:val="499BC9" w:themeColor="accent1"/>
        <w:sz w:val="14"/>
        <w:szCs w:val="14"/>
        <w:lang w:val="en-US"/>
      </w:rPr>
      <w:t xml:space="preserve">e-mail: </w:t>
    </w:r>
    <w:hyperlink r:id="rId1" w:history="1">
      <w:r w:rsidR="00321A04" w:rsidRPr="00CF3749">
        <w:rPr>
          <w:rStyle w:val="Hiperhivatkozs"/>
          <w:b/>
          <w:color w:val="499BC9" w:themeColor="accent1"/>
          <w:sz w:val="14"/>
          <w:szCs w:val="14"/>
          <w:u w:val="none"/>
          <w:lang w:val="en-US"/>
        </w:rPr>
        <w:t>epitesz@mik.pte.hu</w:t>
      </w:r>
    </w:hyperlink>
    <w:r w:rsidR="00321A04" w:rsidRPr="00CF3749">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F3749">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B64C" w14:textId="77777777" w:rsidR="004B7A8A" w:rsidRDefault="004B7A8A" w:rsidP="007E74BB">
      <w:r>
        <w:separator/>
      </w:r>
    </w:p>
  </w:footnote>
  <w:footnote w:type="continuationSeparator" w:id="0">
    <w:p w14:paraId="41888F84" w14:textId="77777777" w:rsidR="004B7A8A" w:rsidRDefault="004B7A8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r w:rsidRPr="00B50AC0">
      <w:rPr>
        <w:color w:val="FF0000"/>
        <w:lang w:val="hu-HU"/>
      </w:rPr>
      <w:t>Interior and Spatial Design</w:t>
    </w:r>
    <w:r w:rsidRPr="003616D5">
      <w:rPr>
        <w:lang w:val="hu-HU"/>
      </w:rPr>
      <w:t xml:space="preserve"> </w:t>
    </w:r>
  </w:p>
  <w:p w14:paraId="53370EA0" w14:textId="694DD569" w:rsidR="00321A04" w:rsidRPr="00BF3EFC" w:rsidRDefault="003616D5" w:rsidP="003616D5">
    <w:pPr>
      <w:pStyle w:val="TEMATIKAFEJLC-LBLC"/>
      <w:rPr>
        <w:lang w:val="hu-HU"/>
      </w:rPr>
    </w:pPr>
    <w:r>
      <w:rPr>
        <w:lang w:val="hu-HU"/>
      </w:rPr>
      <w:t>Course name</w:t>
    </w:r>
    <w:r w:rsidR="00321902">
      <w:rPr>
        <w:lang w:val="hu-HU"/>
      </w:rPr>
      <w:t>:</w:t>
    </w:r>
    <w:r w:rsidR="00CF3749">
      <w:rPr>
        <w:lang w:val="hu-HU"/>
      </w:rPr>
      <w:t xml:space="preserve"> Design 2</w:t>
    </w:r>
    <w:r w:rsidR="00321A04" w:rsidRPr="00BF3EFC">
      <w:rPr>
        <w:lang w:val="hu-HU"/>
      </w:rPr>
      <w:tab/>
    </w:r>
    <w:r w:rsidR="00321A04" w:rsidRPr="00BF3EFC">
      <w:rPr>
        <w:lang w:val="hu-HU"/>
      </w:rPr>
      <w:tab/>
    </w:r>
    <w:r w:rsidR="00D81979">
      <w:rPr>
        <w:lang w:val="hu-HU"/>
      </w:rPr>
      <w:t>course syllabus</w:t>
    </w:r>
  </w:p>
  <w:p w14:paraId="2ECE5AA3" w14:textId="5977F126" w:rsidR="00321A04" w:rsidRPr="00BF3EFC" w:rsidRDefault="00D81979" w:rsidP="00034EEB">
    <w:pPr>
      <w:pStyle w:val="TEMATIKAFEJLC-LBLC"/>
      <w:rPr>
        <w:lang w:val="hu-HU"/>
      </w:rPr>
    </w:pPr>
    <w:r>
      <w:rPr>
        <w:lang w:val="hu-HU"/>
      </w:rPr>
      <w:t>Course code</w:t>
    </w:r>
    <w:r w:rsidR="00321A04" w:rsidRPr="00BF3EFC">
      <w:rPr>
        <w:lang w:val="hu-HU"/>
      </w:rPr>
      <w:t>:</w:t>
    </w:r>
    <w:r w:rsidR="000A4AF5">
      <w:rPr>
        <w:lang w:val="hu-HU"/>
      </w:rPr>
      <w:t xml:space="preserve"> </w:t>
    </w:r>
    <w:r w:rsidR="00CF3749">
      <w:t>EPM018</w:t>
    </w:r>
    <w:r w:rsidR="000A4AF5" w:rsidRPr="000A4AF5">
      <w:t>AN</w:t>
    </w:r>
    <w:r w:rsidR="00321A04" w:rsidRPr="00BF3EFC">
      <w:rPr>
        <w:lang w:val="hu-HU"/>
      </w:rPr>
      <w:tab/>
    </w:r>
    <w:r w:rsidR="00321A04" w:rsidRPr="00BF3EFC">
      <w:rPr>
        <w:lang w:val="hu-HU"/>
      </w:rPr>
      <w:tab/>
    </w:r>
    <w:r w:rsidR="000A4AF5">
      <w:rPr>
        <w:lang w:val="hu-HU"/>
      </w:rPr>
      <w:t>Lab</w:t>
    </w:r>
    <w:r w:rsidR="00321A04" w:rsidRPr="00BF3EFC">
      <w:rPr>
        <w:lang w:val="hu-HU"/>
      </w:rPr>
      <w:t>:</w:t>
    </w:r>
    <w:r w:rsidR="00490902" w:rsidRPr="00490902">
      <w:rPr>
        <w:color w:val="FF0000"/>
        <w:lang w:val="hu-HU"/>
      </w:rPr>
      <w:t xml:space="preserve"> (</w:t>
    </w:r>
    <w:r w:rsidR="00CF3749">
      <w:rPr>
        <w:color w:val="FF0000"/>
        <w:lang w:val="hu-HU"/>
      </w:rPr>
      <w:t>Monday 1-15 week, 11</w:t>
    </w:r>
    <w:r w:rsidR="000A4AF5">
      <w:rPr>
        <w:color w:val="FF0000"/>
        <w:lang w:val="hu-HU"/>
      </w:rPr>
      <w:t>.15-</w:t>
    </w:r>
    <w:r w:rsidR="00CF3749">
      <w:rPr>
        <w:color w:val="FF0000"/>
        <w:lang w:val="hu-HU"/>
      </w:rPr>
      <w:t>18.15</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 xml:space="preserve">PTE MIK, </w:t>
    </w:r>
    <w:r w:rsidR="000A4AF5">
      <w:rPr>
        <w:color w:val="FF0000"/>
        <w:lang w:val="hu-HU"/>
      </w:rPr>
      <w:t>É81</w:t>
    </w:r>
  </w:p>
  <w:p w14:paraId="5FA1F5CD" w14:textId="289AD903" w:rsidR="00321A04" w:rsidRPr="00BF3EFC" w:rsidRDefault="00321A04" w:rsidP="00034EEB">
    <w:pPr>
      <w:pStyle w:val="TEMATIKAFEJLC-LBLC"/>
      <w:rPr>
        <w:lang w:val="hu-HU"/>
      </w:rPr>
    </w:pPr>
    <w:r w:rsidRPr="00BF3EFC">
      <w:rPr>
        <w:lang w:val="hu-HU"/>
      </w:rPr>
      <w:t xml:space="preserve">Semester: </w:t>
    </w:r>
    <w:r w:rsidR="00CF3749">
      <w:rPr>
        <w:color w:val="FF0000"/>
        <w:lang w:val="hu-HU"/>
      </w:rPr>
      <w:t>Spring</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6120B"/>
    <w:rsid w:val="00063A5C"/>
    <w:rsid w:val="0007344D"/>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667F9"/>
    <w:rsid w:val="0027665A"/>
    <w:rsid w:val="0028688C"/>
    <w:rsid w:val="002B3B18"/>
    <w:rsid w:val="002B4E18"/>
    <w:rsid w:val="002C62E3"/>
    <w:rsid w:val="002D5D32"/>
    <w:rsid w:val="002D786D"/>
    <w:rsid w:val="002E6C97"/>
    <w:rsid w:val="002E6F8C"/>
    <w:rsid w:val="002E7D89"/>
    <w:rsid w:val="00303615"/>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369FD"/>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B7A8A"/>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1F86"/>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4F7"/>
    <w:rsid w:val="00730940"/>
    <w:rsid w:val="00742CBB"/>
    <w:rsid w:val="007530C6"/>
    <w:rsid w:val="00754E56"/>
    <w:rsid w:val="00761C39"/>
    <w:rsid w:val="007642B9"/>
    <w:rsid w:val="0077213C"/>
    <w:rsid w:val="007730A5"/>
    <w:rsid w:val="00775481"/>
    <w:rsid w:val="00775954"/>
    <w:rsid w:val="0077643E"/>
    <w:rsid w:val="00783425"/>
    <w:rsid w:val="00785CBE"/>
    <w:rsid w:val="00786B94"/>
    <w:rsid w:val="00792502"/>
    <w:rsid w:val="007A796F"/>
    <w:rsid w:val="007A7A5D"/>
    <w:rsid w:val="007B6E1F"/>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5125"/>
    <w:rsid w:val="009863D8"/>
    <w:rsid w:val="00986B0B"/>
    <w:rsid w:val="009A7FD9"/>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14B9"/>
    <w:rsid w:val="00CD2805"/>
    <w:rsid w:val="00CD32C1"/>
    <w:rsid w:val="00CD5818"/>
    <w:rsid w:val="00CF11AD"/>
    <w:rsid w:val="00CF3749"/>
    <w:rsid w:val="00CF44F2"/>
    <w:rsid w:val="00CF66BD"/>
    <w:rsid w:val="00CF6A1F"/>
    <w:rsid w:val="00D005D5"/>
    <w:rsid w:val="00D06E7C"/>
    <w:rsid w:val="00D078E8"/>
    <w:rsid w:val="00D07CF5"/>
    <w:rsid w:val="00D12C66"/>
    <w:rsid w:val="00D30110"/>
    <w:rsid w:val="00D3570F"/>
    <w:rsid w:val="00D46181"/>
    <w:rsid w:val="00D55C3C"/>
    <w:rsid w:val="00D643F2"/>
    <w:rsid w:val="00D7028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6C5"/>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NormlWeb">
    <w:name w:val="Normal (Web)"/>
    <w:basedOn w:val="Norml"/>
    <w:uiPriority w:val="99"/>
    <w:semiHidden/>
    <w:unhideWhenUsed/>
    <w:rsid w:val="00CF37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116">
      <w:bodyDiv w:val="1"/>
      <w:marLeft w:val="0"/>
      <w:marRight w:val="0"/>
      <w:marTop w:val="0"/>
      <w:marBottom w:val="0"/>
      <w:divBdr>
        <w:top w:val="none" w:sz="0" w:space="0" w:color="auto"/>
        <w:left w:val="none" w:sz="0" w:space="0" w:color="auto"/>
        <w:bottom w:val="none" w:sz="0" w:space="0" w:color="auto"/>
        <w:right w:val="none" w:sz="0" w:space="0" w:color="auto"/>
      </w:divBdr>
    </w:div>
    <w:div w:id="58332739">
      <w:bodyDiv w:val="1"/>
      <w:marLeft w:val="0"/>
      <w:marRight w:val="0"/>
      <w:marTop w:val="0"/>
      <w:marBottom w:val="0"/>
      <w:divBdr>
        <w:top w:val="none" w:sz="0" w:space="0" w:color="auto"/>
        <w:left w:val="none" w:sz="0" w:space="0" w:color="auto"/>
        <w:bottom w:val="none" w:sz="0" w:space="0" w:color="auto"/>
        <w:right w:val="none" w:sz="0" w:space="0" w:color="auto"/>
      </w:divBdr>
    </w:div>
    <w:div w:id="231737067">
      <w:bodyDiv w:val="1"/>
      <w:marLeft w:val="0"/>
      <w:marRight w:val="0"/>
      <w:marTop w:val="0"/>
      <w:marBottom w:val="0"/>
      <w:divBdr>
        <w:top w:val="none" w:sz="0" w:space="0" w:color="auto"/>
        <w:left w:val="none" w:sz="0" w:space="0" w:color="auto"/>
        <w:bottom w:val="none" w:sz="0" w:space="0" w:color="auto"/>
        <w:right w:val="none" w:sz="0" w:space="0" w:color="auto"/>
      </w:divBdr>
    </w:div>
    <w:div w:id="297104398">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399404424">
      <w:bodyDiv w:val="1"/>
      <w:marLeft w:val="0"/>
      <w:marRight w:val="0"/>
      <w:marTop w:val="0"/>
      <w:marBottom w:val="0"/>
      <w:divBdr>
        <w:top w:val="none" w:sz="0" w:space="0" w:color="auto"/>
        <w:left w:val="none" w:sz="0" w:space="0" w:color="auto"/>
        <w:bottom w:val="none" w:sz="0" w:space="0" w:color="auto"/>
        <w:right w:val="none" w:sz="0" w:space="0" w:color="auto"/>
      </w:divBdr>
    </w:div>
    <w:div w:id="430468794">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82630947">
      <w:bodyDiv w:val="1"/>
      <w:marLeft w:val="0"/>
      <w:marRight w:val="0"/>
      <w:marTop w:val="0"/>
      <w:marBottom w:val="0"/>
      <w:divBdr>
        <w:top w:val="none" w:sz="0" w:space="0" w:color="auto"/>
        <w:left w:val="none" w:sz="0" w:space="0" w:color="auto"/>
        <w:bottom w:val="none" w:sz="0" w:space="0" w:color="auto"/>
        <w:right w:val="none" w:sz="0" w:space="0" w:color="auto"/>
      </w:divBdr>
    </w:div>
    <w:div w:id="747187388">
      <w:bodyDiv w:val="1"/>
      <w:marLeft w:val="0"/>
      <w:marRight w:val="0"/>
      <w:marTop w:val="0"/>
      <w:marBottom w:val="0"/>
      <w:divBdr>
        <w:top w:val="none" w:sz="0" w:space="0" w:color="auto"/>
        <w:left w:val="none" w:sz="0" w:space="0" w:color="auto"/>
        <w:bottom w:val="none" w:sz="0" w:space="0" w:color="auto"/>
        <w:right w:val="none" w:sz="0" w:space="0" w:color="auto"/>
      </w:divBdr>
    </w:div>
    <w:div w:id="764813574">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126505214">
      <w:bodyDiv w:val="1"/>
      <w:marLeft w:val="0"/>
      <w:marRight w:val="0"/>
      <w:marTop w:val="0"/>
      <w:marBottom w:val="0"/>
      <w:divBdr>
        <w:top w:val="none" w:sz="0" w:space="0" w:color="auto"/>
        <w:left w:val="none" w:sz="0" w:space="0" w:color="auto"/>
        <w:bottom w:val="none" w:sz="0" w:space="0" w:color="auto"/>
        <w:right w:val="none" w:sz="0" w:space="0" w:color="auto"/>
      </w:divBdr>
    </w:div>
    <w:div w:id="1252011766">
      <w:bodyDiv w:val="1"/>
      <w:marLeft w:val="0"/>
      <w:marRight w:val="0"/>
      <w:marTop w:val="0"/>
      <w:marBottom w:val="0"/>
      <w:divBdr>
        <w:top w:val="none" w:sz="0" w:space="0" w:color="auto"/>
        <w:left w:val="none" w:sz="0" w:space="0" w:color="auto"/>
        <w:bottom w:val="none" w:sz="0" w:space="0" w:color="auto"/>
        <w:right w:val="none" w:sz="0" w:space="0" w:color="auto"/>
      </w:divBdr>
    </w:div>
    <w:div w:id="1288467610">
      <w:bodyDiv w:val="1"/>
      <w:marLeft w:val="0"/>
      <w:marRight w:val="0"/>
      <w:marTop w:val="0"/>
      <w:marBottom w:val="0"/>
      <w:divBdr>
        <w:top w:val="none" w:sz="0" w:space="0" w:color="auto"/>
        <w:left w:val="none" w:sz="0" w:space="0" w:color="auto"/>
        <w:bottom w:val="none" w:sz="0" w:space="0" w:color="auto"/>
        <w:right w:val="none" w:sz="0" w:space="0" w:color="auto"/>
      </w:divBdr>
    </w:div>
    <w:div w:id="1292662667">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45432769">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5001185">
      <w:bodyDiv w:val="1"/>
      <w:marLeft w:val="0"/>
      <w:marRight w:val="0"/>
      <w:marTop w:val="0"/>
      <w:marBottom w:val="0"/>
      <w:divBdr>
        <w:top w:val="none" w:sz="0" w:space="0" w:color="auto"/>
        <w:left w:val="none" w:sz="0" w:space="0" w:color="auto"/>
        <w:bottom w:val="none" w:sz="0" w:space="0" w:color="auto"/>
        <w:right w:val="none" w:sz="0" w:space="0" w:color="auto"/>
      </w:divBdr>
    </w:div>
    <w:div w:id="201224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jo.david@mik.pte.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338EB118-9AC0-49F7-9634-7E2227EF9C90}"/>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C65D2-969B-314B-B93F-D7D4E300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1740</Words>
  <Characters>12011</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3</cp:revision>
  <cp:lastPrinted>2019-01-24T10:00:00Z</cp:lastPrinted>
  <dcterms:created xsi:type="dcterms:W3CDTF">2023-01-29T19:41:00Z</dcterms:created>
  <dcterms:modified xsi:type="dcterms:W3CDTF">2023-01-29T20:34:00Z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