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68143F93" w:rsidR="00034EEB" w:rsidRPr="00B33300" w:rsidRDefault="002406FF" w:rsidP="0066620B">
      <w:pPr>
        <w:pStyle w:val="Cmsor1"/>
        <w:jc w:val="both"/>
        <w:rPr>
          <w:rStyle w:val="None"/>
          <w:sz w:val="24"/>
          <w:szCs w:val="24"/>
        </w:rPr>
      </w:pPr>
      <w:r w:rsidRPr="00B33300">
        <w:rPr>
          <w:rStyle w:val="None"/>
          <w:sz w:val="24"/>
          <w:szCs w:val="24"/>
        </w:rPr>
        <w:t xml:space="preserve">General </w:t>
      </w:r>
      <w:r w:rsidR="006A0C97">
        <w:rPr>
          <w:rStyle w:val="None"/>
          <w:sz w:val="24"/>
          <w:szCs w:val="24"/>
        </w:rPr>
        <w:t>Informational</w:t>
      </w:r>
      <w:r w:rsidR="00034EEB" w:rsidRPr="00B33300">
        <w:rPr>
          <w:rStyle w:val="None"/>
          <w:sz w:val="24"/>
          <w:szCs w:val="24"/>
        </w:rPr>
        <w:t>:</w:t>
      </w:r>
    </w:p>
    <w:p w14:paraId="40065150" w14:textId="77777777" w:rsidR="006A0C97"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w:t>
      </w:r>
      <w:r w:rsidR="006A0C97">
        <w:rPr>
          <w:rStyle w:val="None"/>
          <w:sz w:val="20"/>
          <w:szCs w:val="20"/>
        </w:rPr>
        <w:t>10</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w:t>
      </w:r>
      <w:r w:rsidR="006A0C97">
        <w:rPr>
          <w:rStyle w:val="None"/>
          <w:sz w:val="20"/>
          <w:szCs w:val="20"/>
        </w:rPr>
        <w:t>4</w:t>
      </w:r>
      <w:r w:rsidR="00156B48" w:rsidRPr="00B33300">
        <w:rPr>
          <w:rStyle w:val="None"/>
          <w:sz w:val="20"/>
          <w:szCs w:val="20"/>
        </w:rPr>
        <w:t xml:space="preserve">, </w:t>
      </w:r>
    </w:p>
    <w:p w14:paraId="589652AF" w14:textId="4D6A31FE" w:rsidR="00714872" w:rsidRPr="00B33300" w:rsidRDefault="006A0C97" w:rsidP="00156B48">
      <w:pPr>
        <w:pStyle w:val="Nincstrkz"/>
        <w:tabs>
          <w:tab w:val="left" w:pos="2977"/>
        </w:tabs>
        <w:jc w:val="both"/>
        <w:rPr>
          <w:rStyle w:val="None"/>
          <w:sz w:val="20"/>
          <w:szCs w:val="20"/>
        </w:rPr>
      </w:pPr>
      <w:r>
        <w:rPr>
          <w:rStyle w:val="None"/>
          <w:sz w:val="20"/>
          <w:szCs w:val="20"/>
        </w:rPr>
        <w:tab/>
      </w:r>
      <w:r w:rsidR="00156B48" w:rsidRPr="00B33300">
        <w:rPr>
          <w:rStyle w:val="None"/>
          <w:sz w:val="20"/>
          <w:szCs w:val="20"/>
        </w:rPr>
        <w:t>Interior and Spatial Design</w:t>
      </w:r>
      <w:r w:rsidR="00DF164F" w:rsidRPr="00B33300">
        <w:rPr>
          <w:rStyle w:val="None"/>
          <w:sz w:val="20"/>
          <w:szCs w:val="20"/>
        </w:rPr>
        <w:t xml:space="preserve"> MA </w:t>
      </w:r>
      <w:r>
        <w:rPr>
          <w:rStyle w:val="None"/>
          <w:sz w:val="20"/>
          <w:szCs w:val="20"/>
        </w:rPr>
        <w:t>2</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4B018C60"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t xml:space="preserve">Architectural Design </w:t>
      </w:r>
      <w:r w:rsidR="006A0C97">
        <w:rPr>
          <w:rStyle w:val="None"/>
          <w:b/>
          <w:bCs/>
          <w:smallCaps/>
          <w:sz w:val="33"/>
          <w:szCs w:val="33"/>
        </w:rPr>
        <w:t>2</w:t>
      </w:r>
      <w:r w:rsidRPr="00B33300">
        <w:rPr>
          <w:rStyle w:val="None"/>
          <w:b/>
          <w:bCs/>
          <w:smallCaps/>
          <w:sz w:val="33"/>
          <w:szCs w:val="33"/>
        </w:rPr>
        <w:t>.</w:t>
      </w:r>
    </w:p>
    <w:p w14:paraId="7E689DE1" w14:textId="0B9B955F"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w:t>
      </w:r>
      <w:r w:rsidR="006A0C97">
        <w:rPr>
          <w:rStyle w:val="None"/>
          <w:sz w:val="18"/>
          <w:szCs w:val="18"/>
        </w:rPr>
        <w:t>70</w:t>
      </w:r>
      <w:r w:rsidR="00DF164F" w:rsidRPr="00B33300">
        <w:rPr>
          <w:rStyle w:val="None"/>
          <w:sz w:val="18"/>
          <w:szCs w:val="18"/>
        </w:rPr>
        <w:t>ANMU</w:t>
      </w:r>
    </w:p>
    <w:p w14:paraId="0E7DC0A5" w14:textId="7BBB2D0B"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6A0C97">
        <w:rPr>
          <w:rStyle w:val="None"/>
          <w:sz w:val="18"/>
          <w:szCs w:val="18"/>
        </w:rPr>
        <w:t>10</w:t>
      </w:r>
      <w:r w:rsidR="00B33300" w:rsidRPr="00B33300">
        <w:rPr>
          <w:rStyle w:val="None"/>
          <w:sz w:val="18"/>
          <w:szCs w:val="18"/>
        </w:rPr>
        <w:t xml:space="preserve">, </w:t>
      </w:r>
      <w:r w:rsidR="006A0C97">
        <w:rPr>
          <w:rStyle w:val="None"/>
          <w:sz w:val="18"/>
          <w:szCs w:val="18"/>
        </w:rPr>
        <w:t>4</w:t>
      </w:r>
      <w:r w:rsidR="00B33300" w:rsidRPr="00B33300">
        <w:rPr>
          <w:rStyle w:val="None"/>
          <w:sz w:val="18"/>
          <w:szCs w:val="18"/>
        </w:rPr>
        <w:t xml:space="preserve">, </w:t>
      </w:r>
      <w:r w:rsidR="006A0C97">
        <w:rPr>
          <w:rStyle w:val="None"/>
          <w:sz w:val="18"/>
          <w:szCs w:val="18"/>
        </w:rPr>
        <w:t>2</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1C5042" w:rsidRDefault="002B3B18" w:rsidP="002B3B18">
      <w:pPr>
        <w:pStyle w:val="TEMATIKA-OKTATK"/>
        <w:jc w:val="both"/>
        <w:rPr>
          <w:rStyle w:val="None"/>
          <w:b w:val="0"/>
          <w:sz w:val="18"/>
          <w:szCs w:val="18"/>
          <w:lang w:val="de-DE"/>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1C5042">
        <w:rPr>
          <w:rStyle w:val="None"/>
          <w:b w:val="0"/>
          <w:color w:val="FF2D21" w:themeColor="accent5"/>
          <w:sz w:val="18"/>
          <w:szCs w:val="18"/>
          <w:lang w:val="de-DE"/>
        </w:rPr>
        <w:t>E-81</w:t>
      </w:r>
    </w:p>
    <w:p w14:paraId="2B5336FD" w14:textId="6A77FE29" w:rsidR="002B3B18" w:rsidRPr="001C5042" w:rsidRDefault="002B3B18" w:rsidP="002B3B18">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xml:space="preserve">: </w:t>
      </w:r>
      <w:r w:rsidR="00B33300" w:rsidRPr="001C5042">
        <w:rPr>
          <w:rStyle w:val="None"/>
          <w:b w:val="0"/>
          <w:sz w:val="18"/>
          <w:szCs w:val="18"/>
          <w:lang w:val="de-DE"/>
        </w:rPr>
        <w:t>racz.tamas@mik.pte.hu</w:t>
      </w:r>
    </w:p>
    <w:p w14:paraId="3271517E" w14:textId="185E48A2" w:rsidR="002B3B18" w:rsidRPr="001C5042" w:rsidRDefault="002B3B18" w:rsidP="002B3B18">
      <w:pPr>
        <w:pStyle w:val="TEMATIKA-OKTATK"/>
        <w:jc w:val="both"/>
        <w:rPr>
          <w:rStyle w:val="None"/>
          <w:b w:val="0"/>
          <w:sz w:val="18"/>
          <w:szCs w:val="18"/>
          <w:shd w:val="clear" w:color="auto" w:fill="FFFFFF"/>
          <w:lang w:val="de-DE"/>
        </w:rPr>
      </w:pPr>
      <w:r w:rsidRPr="001C5042">
        <w:rPr>
          <w:rStyle w:val="None"/>
          <w:b w:val="0"/>
          <w:sz w:val="18"/>
          <w:szCs w:val="18"/>
          <w:lang w:val="de-DE"/>
        </w:rPr>
        <w:tab/>
        <w:t xml:space="preserve"> </w:t>
      </w:r>
    </w:p>
    <w:p w14:paraId="5324986A" w14:textId="4FA7D32B" w:rsidR="00B14D53" w:rsidRPr="001C5042" w:rsidRDefault="00B14D53" w:rsidP="002B3B18">
      <w:pPr>
        <w:pStyle w:val="TEMATIKA-OKTATK"/>
        <w:jc w:val="both"/>
        <w:rPr>
          <w:rStyle w:val="None"/>
          <w:color w:val="000000" w:themeColor="text1"/>
          <w:sz w:val="18"/>
          <w:szCs w:val="18"/>
          <w:shd w:val="clear" w:color="auto" w:fill="FFFFFF"/>
          <w:lang w:val="de-DE"/>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1C5042" w:rsidRDefault="00B33300" w:rsidP="00B33300">
      <w:pPr>
        <w:pStyle w:val="TEMATIKA-OKTATK"/>
        <w:jc w:val="both"/>
        <w:rPr>
          <w:rStyle w:val="None"/>
          <w:b w:val="0"/>
          <w:sz w:val="18"/>
          <w:szCs w:val="18"/>
          <w:lang w:val="de-DE"/>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1C5042">
        <w:rPr>
          <w:rStyle w:val="None"/>
          <w:b w:val="0"/>
          <w:color w:val="FF2D21" w:themeColor="accent5"/>
          <w:sz w:val="18"/>
          <w:szCs w:val="18"/>
          <w:lang w:val="de-DE"/>
        </w:rPr>
        <w:t>E-81</w:t>
      </w:r>
    </w:p>
    <w:p w14:paraId="33FE1C67" w14:textId="77777777" w:rsidR="00B33300" w:rsidRPr="001C5042" w:rsidRDefault="00B33300" w:rsidP="00B33300">
      <w:pPr>
        <w:pStyle w:val="TEMATIKA-OKTATK"/>
        <w:jc w:val="both"/>
        <w:rPr>
          <w:rStyle w:val="None"/>
          <w:b w:val="0"/>
          <w:sz w:val="18"/>
          <w:szCs w:val="18"/>
          <w:lang w:val="de-DE"/>
        </w:rPr>
      </w:pPr>
      <w:r w:rsidRPr="001C5042">
        <w:rPr>
          <w:rStyle w:val="None"/>
          <w:b w:val="0"/>
          <w:sz w:val="18"/>
          <w:szCs w:val="18"/>
          <w:lang w:val="de-DE"/>
        </w:rPr>
        <w:tab/>
      </w:r>
      <w:proofErr w:type="spellStart"/>
      <w:r w:rsidRPr="001C5042">
        <w:rPr>
          <w:rStyle w:val="None"/>
          <w:b w:val="0"/>
          <w:sz w:val="18"/>
          <w:szCs w:val="18"/>
          <w:lang w:val="de-DE"/>
        </w:rPr>
        <w:t>E-mail</w:t>
      </w:r>
      <w:proofErr w:type="spellEnd"/>
      <w:r w:rsidRPr="001C5042">
        <w:rPr>
          <w:rStyle w:val="None"/>
          <w:b w:val="0"/>
          <w:sz w:val="18"/>
          <w:szCs w:val="18"/>
          <w:lang w:val="de-DE"/>
        </w:rPr>
        <w:t>: racz.tamas@mik.pte.hu</w:t>
      </w:r>
    </w:p>
    <w:p w14:paraId="23EC6E3C" w14:textId="3694666C" w:rsidR="009C40A3" w:rsidRPr="001C5042" w:rsidRDefault="009C40A3" w:rsidP="00B33300">
      <w:pPr>
        <w:pStyle w:val="TEMATIKA-OKTATK"/>
        <w:jc w:val="both"/>
        <w:rPr>
          <w:sz w:val="18"/>
          <w:szCs w:val="18"/>
          <w:shd w:val="clear" w:color="auto" w:fill="FFFFFF"/>
          <w:lang w:val="de-DE"/>
        </w:rPr>
      </w:pPr>
    </w:p>
    <w:p w14:paraId="67ACCAB7" w14:textId="77777777" w:rsidR="004B70F3" w:rsidRPr="001C5042" w:rsidRDefault="004B70F3" w:rsidP="002B3B18">
      <w:pPr>
        <w:pStyle w:val="TEMATIKA-OKTATK"/>
        <w:jc w:val="both"/>
        <w:rPr>
          <w:rStyle w:val="None"/>
          <w:b w:val="0"/>
          <w:sz w:val="18"/>
          <w:szCs w:val="18"/>
          <w:shd w:val="clear" w:color="auto" w:fill="FFFFFF"/>
          <w:lang w:val="de-DE"/>
        </w:rPr>
      </w:pPr>
    </w:p>
    <w:p w14:paraId="57E64C63" w14:textId="7F551033" w:rsidR="002B3B18" w:rsidRPr="001C5042" w:rsidRDefault="002B3B18" w:rsidP="0035084F">
      <w:pPr>
        <w:pStyle w:val="TEMATIKA-OKTATK"/>
        <w:jc w:val="both"/>
        <w:rPr>
          <w:rStyle w:val="None"/>
          <w:b w:val="0"/>
          <w:sz w:val="18"/>
          <w:szCs w:val="18"/>
          <w:shd w:val="clear" w:color="auto" w:fill="FFFFFF"/>
          <w:lang w:val="de-DE"/>
        </w:rPr>
      </w:pPr>
      <w:r w:rsidRPr="001C5042">
        <w:rPr>
          <w:rStyle w:val="None"/>
          <w:b w:val="0"/>
          <w:sz w:val="18"/>
          <w:szCs w:val="18"/>
          <w:lang w:val="de-DE"/>
        </w:rPr>
        <w:tab/>
      </w:r>
    </w:p>
    <w:p w14:paraId="14012A93" w14:textId="4248A3AA" w:rsidR="00B14D53" w:rsidRPr="001C5042" w:rsidRDefault="00B14D53" w:rsidP="002B3B18">
      <w:pPr>
        <w:pStyle w:val="TEMATIKA-OKTATK"/>
        <w:jc w:val="both"/>
        <w:rPr>
          <w:rStyle w:val="None"/>
          <w:b w:val="0"/>
          <w:sz w:val="18"/>
          <w:szCs w:val="18"/>
          <w:lang w:val="de-DE"/>
        </w:rPr>
      </w:pPr>
    </w:p>
    <w:p w14:paraId="0F131451" w14:textId="77777777" w:rsidR="00B14D53" w:rsidRPr="001C5042" w:rsidRDefault="00B14D53" w:rsidP="00B14D53">
      <w:pPr>
        <w:pStyle w:val="TEMATIKA-OKTATK"/>
        <w:jc w:val="both"/>
        <w:rPr>
          <w:rStyle w:val="None"/>
          <w:b w:val="0"/>
          <w:sz w:val="18"/>
          <w:szCs w:val="18"/>
          <w:lang w:val="de-DE"/>
        </w:rPr>
      </w:pPr>
    </w:p>
    <w:p w14:paraId="1C894DC1" w14:textId="77777777" w:rsidR="001A5EFA" w:rsidRPr="001C5042" w:rsidRDefault="00034EEB" w:rsidP="00AD57AB">
      <w:pPr>
        <w:pStyle w:val="TEMATIKA-OKTATK"/>
        <w:jc w:val="both"/>
        <w:rPr>
          <w:rStyle w:val="None"/>
          <w:b w:val="0"/>
          <w:bCs/>
          <w:lang w:val="de-DE"/>
        </w:rPr>
      </w:pPr>
      <w:r w:rsidRPr="001C5042">
        <w:rPr>
          <w:rStyle w:val="None"/>
          <w:b w:val="0"/>
          <w:bCs/>
          <w:lang w:val="de-DE"/>
        </w:rPr>
        <w:br w:type="page"/>
      </w:r>
    </w:p>
    <w:p w14:paraId="5A78B5BC" w14:textId="77777777" w:rsidR="001A5EFA" w:rsidRPr="001C5042" w:rsidRDefault="001A5EFA" w:rsidP="0066620B">
      <w:pPr>
        <w:jc w:val="both"/>
        <w:rPr>
          <w:rStyle w:val="None"/>
          <w:rFonts w:eastAsia="Times New Roman"/>
          <w:b/>
          <w:bCs/>
          <w:sz w:val="20"/>
          <w:szCs w:val="20"/>
          <w:lang w:val="de-DE"/>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and Interior Design 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Apply and employ their individual </w:t>
      </w:r>
      <w:proofErr w:type="gramStart"/>
      <w:r w:rsidRPr="00B17A59">
        <w:rPr>
          <w:rFonts w:eastAsia="Arial Unicode MS"/>
          <w:b w:val="0"/>
          <w:bCs w:val="0"/>
          <w:color w:val="auto"/>
          <w:szCs w:val="24"/>
        </w:rPr>
        <w:t>creativity</w:t>
      </w:r>
      <w:proofErr w:type="gramEnd"/>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w:t>
      </w:r>
      <w:proofErr w:type="gramStart"/>
      <w:r w:rsidRPr="00B17A59">
        <w:rPr>
          <w:rFonts w:eastAsia="Arial Unicode MS"/>
          <w:b w:val="0"/>
          <w:bCs w:val="0"/>
          <w:color w:val="auto"/>
          <w:szCs w:val="24"/>
        </w:rPr>
        <w:t>environment</w:t>
      </w:r>
      <w:proofErr w:type="gramEnd"/>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 xml:space="preserve">Design and show a </w:t>
      </w:r>
      <w:proofErr w:type="gramStart"/>
      <w:r w:rsidRPr="00B17A59">
        <w:rPr>
          <w:rFonts w:eastAsia="Arial Unicode MS"/>
          <w:b w:val="0"/>
          <w:bCs w:val="0"/>
          <w:color w:val="auto"/>
          <w:szCs w:val="24"/>
        </w:rPr>
        <w:t>presentation</w:t>
      </w:r>
      <w:proofErr w:type="gramEnd"/>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07973230" w:rsidR="00B17A59" w:rsidRPr="00B17A59" w:rsidRDefault="00B17A59" w:rsidP="00B17A59">
      <w:pPr>
        <w:widowControl w:val="0"/>
        <w:jc w:val="both"/>
        <w:rPr>
          <w:sz w:val="20"/>
        </w:rPr>
      </w:pPr>
      <w:r w:rsidRPr="00B17A59">
        <w:rPr>
          <w:sz w:val="20"/>
        </w:rPr>
        <w:t xml:space="preserve">Having acquired a sound knowledge of basic design principles and methods in ‘Lectures on Theory of Architectural Design </w:t>
      </w:r>
      <w:r w:rsidR="006A0C97">
        <w:rPr>
          <w:sz w:val="20"/>
        </w:rPr>
        <w:t>2</w:t>
      </w:r>
      <w:r w:rsidRPr="00B17A59">
        <w:rPr>
          <w:sz w:val="20"/>
        </w:rPr>
        <w:t>.’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0D5D104B" w:rsidR="00B17A59" w:rsidRPr="00B17A59" w:rsidRDefault="00B17A59" w:rsidP="00B17A59">
      <w:pPr>
        <w:widowControl w:val="0"/>
        <w:jc w:val="both"/>
        <w:rPr>
          <w:sz w:val="20"/>
        </w:rPr>
      </w:pPr>
      <w:r w:rsidRPr="00B17A59">
        <w:rPr>
          <w:sz w:val="20"/>
        </w:rPr>
        <w:t xml:space="preserve">- </w:t>
      </w:r>
      <w:proofErr w:type="gramStart"/>
      <w:r w:rsidRPr="00B17A59">
        <w:rPr>
          <w:sz w:val="20"/>
        </w:rPr>
        <w:t>Regular  lectures</w:t>
      </w:r>
      <w:proofErr w:type="gramEnd"/>
      <w:r w:rsidRPr="00B17A59">
        <w:rPr>
          <w:sz w:val="20"/>
        </w:rPr>
        <w:t>.</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w:t>
      </w:r>
      <w:proofErr w:type="gramStart"/>
      <w:r w:rsidRPr="00B33300">
        <w:rPr>
          <w:rStyle w:val="None"/>
          <w:rFonts w:eastAsia="Times New Roman"/>
          <w:bCs/>
          <w:i/>
          <w:sz w:val="20"/>
          <w:szCs w:val="20"/>
        </w:rPr>
        <w:t>prevail</w:t>
      </w:r>
      <w:proofErr w:type="gramEnd"/>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B33300">
        <w:rPr>
          <w:rStyle w:val="None"/>
          <w:rFonts w:eastAsia="Times New Roman"/>
          <w:bCs/>
          <w:sz w:val="20"/>
          <w:szCs w:val="20"/>
        </w:rPr>
        <w:t>.</w:t>
      </w:r>
    </w:p>
    <w:p w14:paraId="63B1CF73" w14:textId="77777777" w:rsidR="000460B2" w:rsidRPr="00B33300" w:rsidRDefault="000460B2" w:rsidP="000460B2">
      <w:pPr>
        <w:rPr>
          <w:rStyle w:val="None"/>
          <w:rFonts w:eastAsia="Times New Roman"/>
          <w:bCs/>
          <w:sz w:val="20"/>
          <w:szCs w:val="20"/>
        </w:rPr>
      </w:pPr>
    </w:p>
    <w:p w14:paraId="152A882D" w14:textId="7B3A5816"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1F5887">
        <w:rPr>
          <w:rStyle w:val="None"/>
          <w:rFonts w:eastAsia="Times New Roman"/>
          <w:bCs/>
          <w:sz w:val="20"/>
          <w:szCs w:val="20"/>
        </w:rPr>
        <w:t xml:space="preserve"> and/or quiz.</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13F74A34" w:rsidR="002E6F8C" w:rsidRPr="00B33300" w:rsidRDefault="00D20F95" w:rsidP="002E6F8C">
            <w:pPr>
              <w:ind w:left="851" w:hanging="851"/>
              <w:rPr>
                <w:i/>
                <w:iCs/>
                <w:color w:val="808080"/>
                <w:sz w:val="20"/>
                <w:szCs w:val="20"/>
              </w:rPr>
            </w:pPr>
            <w:r>
              <w:rPr>
                <w:i/>
                <w:iCs/>
                <w:color w:val="808080"/>
                <w:sz w:val="20"/>
                <w:szCs w:val="20"/>
              </w:rPr>
              <w:t xml:space="preserve">max </w:t>
            </w:r>
            <w:r w:rsidR="006A0C97">
              <w:rPr>
                <w:i/>
                <w:iCs/>
                <w:color w:val="808080"/>
                <w:sz w:val="20"/>
                <w:szCs w:val="20"/>
              </w:rPr>
              <w:t>5</w:t>
            </w:r>
            <w:r>
              <w:rPr>
                <w:i/>
                <w:iCs/>
                <w:color w:val="808080"/>
                <w:sz w:val="20"/>
                <w:szCs w:val="20"/>
              </w:rPr>
              <w:t>0 points</w:t>
            </w:r>
          </w:p>
        </w:tc>
        <w:tc>
          <w:tcPr>
            <w:tcW w:w="2697" w:type="dxa"/>
            <w:shd w:val="clear" w:color="auto" w:fill="auto"/>
          </w:tcPr>
          <w:p w14:paraId="5AA76212" w14:textId="70736EAC" w:rsidR="002E6F8C" w:rsidRPr="00B33300" w:rsidRDefault="006A0C97" w:rsidP="002E6F8C">
            <w:pPr>
              <w:ind w:left="851" w:hanging="851"/>
              <w:rPr>
                <w:i/>
                <w:iCs/>
                <w:color w:val="808080"/>
                <w:sz w:val="20"/>
                <w:szCs w:val="20"/>
              </w:rPr>
            </w:pPr>
            <w:r>
              <w:rPr>
                <w:i/>
                <w:iCs/>
                <w:color w:val="808080"/>
                <w:sz w:val="20"/>
                <w:szCs w:val="20"/>
              </w:rPr>
              <w:t>5</w:t>
            </w:r>
            <w:r w:rsidR="00D20F95">
              <w:rPr>
                <w:i/>
                <w:iCs/>
                <w:color w:val="808080"/>
                <w:sz w:val="20"/>
                <w:szCs w:val="20"/>
              </w:rPr>
              <w:t xml:space="preserve">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max 25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r w:rsidR="006A0C97" w:rsidRPr="00B33300" w14:paraId="2FED2D66" w14:textId="77777777" w:rsidTr="006E0DE2">
        <w:tc>
          <w:tcPr>
            <w:tcW w:w="4678" w:type="dxa"/>
            <w:shd w:val="clear" w:color="auto" w:fill="auto"/>
          </w:tcPr>
          <w:p w14:paraId="7091F571" w14:textId="0C475A1F" w:rsidR="006A0C97" w:rsidRDefault="006A0C97" w:rsidP="002E6F8C">
            <w:pPr>
              <w:rPr>
                <w:i/>
                <w:iCs/>
                <w:color w:val="808080"/>
                <w:sz w:val="20"/>
                <w:szCs w:val="20"/>
              </w:rPr>
            </w:pPr>
            <w:proofErr w:type="spellStart"/>
            <w:r>
              <w:rPr>
                <w:i/>
                <w:iCs/>
                <w:color w:val="808080"/>
                <w:sz w:val="20"/>
                <w:szCs w:val="20"/>
              </w:rPr>
              <w:t>attandance</w:t>
            </w:r>
            <w:proofErr w:type="spellEnd"/>
          </w:p>
        </w:tc>
        <w:tc>
          <w:tcPr>
            <w:tcW w:w="1697" w:type="dxa"/>
            <w:shd w:val="clear" w:color="auto" w:fill="auto"/>
          </w:tcPr>
          <w:p w14:paraId="2A81E4DE" w14:textId="161C6820" w:rsidR="006A0C97" w:rsidRDefault="006A0C97" w:rsidP="002E6F8C">
            <w:pPr>
              <w:ind w:left="851" w:hanging="851"/>
              <w:rPr>
                <w:i/>
                <w:iCs/>
                <w:color w:val="808080"/>
                <w:sz w:val="20"/>
                <w:szCs w:val="20"/>
              </w:rPr>
            </w:pPr>
            <w:r>
              <w:rPr>
                <w:i/>
                <w:iCs/>
                <w:color w:val="808080"/>
                <w:sz w:val="20"/>
                <w:szCs w:val="20"/>
              </w:rPr>
              <w:t>max 10 points</w:t>
            </w:r>
          </w:p>
        </w:tc>
        <w:tc>
          <w:tcPr>
            <w:tcW w:w="2697" w:type="dxa"/>
            <w:shd w:val="clear" w:color="auto" w:fill="auto"/>
          </w:tcPr>
          <w:p w14:paraId="5435D304" w14:textId="5C0C5D57" w:rsidR="006A0C97" w:rsidRDefault="006A0C97" w:rsidP="002E6F8C">
            <w:pPr>
              <w:ind w:left="851" w:hanging="851"/>
              <w:rPr>
                <w:i/>
                <w:iCs/>
                <w:color w:val="808080"/>
                <w:sz w:val="20"/>
                <w:szCs w:val="20"/>
              </w:rPr>
            </w:pPr>
            <w:r>
              <w:rPr>
                <w:i/>
                <w:iCs/>
                <w:color w:val="808080"/>
                <w:sz w:val="20"/>
                <w:szCs w:val="20"/>
              </w:rPr>
              <w:t>10 %</w:t>
            </w:r>
          </w:p>
        </w:tc>
      </w:tr>
    </w:tbl>
    <w:p w14:paraId="40516D5B" w14:textId="1769B07A" w:rsidR="00F8516B" w:rsidRDefault="00F8516B" w:rsidP="00D80C78">
      <w:pPr>
        <w:rPr>
          <w:rStyle w:val="None"/>
          <w:rFonts w:eastAsia="Times New Roman"/>
          <w:bCs/>
          <w:sz w:val="20"/>
          <w:szCs w:val="20"/>
        </w:rPr>
      </w:pPr>
    </w:p>
    <w:p w14:paraId="4CA3F2B0" w14:textId="77777777" w:rsidR="006A0C97" w:rsidRPr="00B33300" w:rsidRDefault="006A0C97"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lastRenderedPageBreak/>
        <w:t xml:space="preserve">Requirements for the end-of-semester signature </w:t>
      </w:r>
    </w:p>
    <w:p w14:paraId="21816595" w14:textId="48A236E2" w:rsidR="00A95FE0"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122059FD" w14:textId="77777777" w:rsidR="006A0C97" w:rsidRPr="00D20F95" w:rsidRDefault="006A0C97" w:rsidP="00432A55">
      <w:pPr>
        <w:rPr>
          <w:rStyle w:val="None"/>
          <w:rFonts w:eastAsia="Times New Roman"/>
          <w:bCs/>
          <w:sz w:val="20"/>
          <w:szCs w:val="20"/>
        </w:rPr>
      </w:pP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t xml:space="preserve">Re-takes for the end-of-semester signature  </w:t>
      </w:r>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week, but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157C452E" w14:textId="5B76C0F0" w:rsidR="006A0C97"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minimum  </w:t>
      </w:r>
      <w:r w:rsidR="00D8791E">
        <w:rPr>
          <w:rStyle w:val="None"/>
          <w:rFonts w:eastAsia="Times New Roman"/>
          <w:bCs/>
          <w:sz w:val="20"/>
          <w:szCs w:val="20"/>
        </w:rPr>
        <w:t>40</w:t>
      </w:r>
      <w:r w:rsidRPr="00B33300">
        <w:rPr>
          <w:rStyle w:val="None"/>
          <w:rFonts w:eastAsia="Times New Roman"/>
          <w:bCs/>
          <w:sz w:val="20"/>
          <w:szCs w:val="20"/>
        </w:rPr>
        <w:t xml:space="preserve">     %. </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751A8224"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6A0C97">
        <w:rPr>
          <w:rStyle w:val="None"/>
          <w:rFonts w:eastAsia="Times New Roman"/>
          <w:bCs/>
          <w:sz w:val="20"/>
          <w:szCs w:val="20"/>
        </w:rPr>
        <w:t>50</w:t>
      </w:r>
      <w:r w:rsidRPr="00B33300">
        <w:rPr>
          <w:rStyle w:val="None"/>
          <w:rFonts w:eastAsia="Times New Roman"/>
          <w:bCs/>
          <w:sz w:val="20"/>
          <w:szCs w:val="20"/>
        </w:rPr>
        <w:t xml:space="preserve"> %, the performance at the exam accounts for   </w:t>
      </w:r>
      <w:r w:rsidR="006A0C97">
        <w:rPr>
          <w:rStyle w:val="None"/>
          <w:rFonts w:eastAsia="Times New Roman"/>
          <w:bCs/>
          <w:sz w:val="20"/>
          <w:szCs w:val="20"/>
        </w:rPr>
        <w:t>50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 xml:space="preserve">Calculation of the final grade based on aggregate performance in </w:t>
      </w:r>
      <w:proofErr w:type="gramStart"/>
      <w:r w:rsidRPr="00B33300">
        <w:rPr>
          <w:rStyle w:val="None"/>
          <w:rFonts w:eastAsia="Times New Roman"/>
          <w:b/>
          <w:sz w:val="20"/>
          <w:szCs w:val="20"/>
        </w:rPr>
        <w:t>percentage</w:t>
      </w:r>
      <w:proofErr w:type="gramEnd"/>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6B4F5E">
              <w:rPr>
                <w:rFonts w:ascii="Times New Roman" w:eastAsiaTheme="minorEastAsia" w:hAnsi="Times New Roman" w:cs="Times New Roman"/>
                <w:sz w:val="20"/>
                <w:szCs w:val="20"/>
              </w:rPr>
              <w:t>Birkhauser</w:t>
            </w:r>
            <w:proofErr w:type="spellEnd"/>
            <w:r w:rsidRPr="006B4F5E">
              <w:rPr>
                <w:rFonts w:ascii="Times New Roman" w:eastAsiaTheme="minorEastAsia" w:hAnsi="Times New Roman" w:cs="Times New Roman"/>
                <w:sz w:val="20"/>
                <w:szCs w:val="20"/>
              </w:rPr>
              <w:t>, Basel (2014)</w:t>
            </w:r>
          </w:p>
          <w:p w14:paraId="6D5750A6"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6B4F5E">
              <w:rPr>
                <w:rFonts w:ascii="Times New Roman" w:eastAsiaTheme="minorEastAsia" w:hAnsi="Times New Roman" w:cs="Times New Roman"/>
                <w:sz w:val="20"/>
                <w:szCs w:val="20"/>
              </w:rPr>
              <w:t>McCOY</w:t>
            </w:r>
            <w:proofErr w:type="spellEnd"/>
            <w:r w:rsidRPr="006B4F5E">
              <w:rPr>
                <w:rFonts w:ascii="Times New Roman" w:eastAsiaTheme="minorEastAsia" w:hAnsi="Times New Roman" w:cs="Times New Roman"/>
                <w:sz w:val="20"/>
                <w:szCs w:val="20"/>
              </w:rPr>
              <w:t xml:space="preserve"> Esther - Case Study Houses 1945-1962, ISBN 0-912158-71-9, </w:t>
            </w:r>
            <w:proofErr w:type="spellStart"/>
            <w:r w:rsidRPr="006B4F5E">
              <w:rPr>
                <w:rFonts w:ascii="Times New Roman" w:eastAsiaTheme="minorEastAsia" w:hAnsi="Times New Roman" w:cs="Times New Roman"/>
                <w:sz w:val="20"/>
                <w:szCs w:val="20"/>
              </w:rPr>
              <w:t>Honessey</w:t>
            </w:r>
            <w:proofErr w:type="spellEnd"/>
            <w:r w:rsidRPr="006B4F5E">
              <w:rPr>
                <w:rFonts w:ascii="Times New Roman" w:eastAsiaTheme="minorEastAsia" w:hAnsi="Times New Roman" w:cs="Times New Roman"/>
                <w:sz w:val="20"/>
                <w:szCs w:val="20"/>
              </w:rPr>
              <w:t xml:space="preserve"> + Ingalls, USA, (1962)</w:t>
            </w:r>
          </w:p>
          <w:p w14:paraId="49BDEDBC" w14:textId="77777777" w:rsidR="00D8791E" w:rsidRPr="006B4F5E"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ROSENKRANZ, Karen – City Quitters, Creative Pursing Post-Urban Life – ISBN 978-94-92311-31-8,</w:t>
            </w:r>
          </w:p>
          <w:p w14:paraId="3C4507DA" w14:textId="77777777" w:rsidR="00D8791E" w:rsidRPr="006B4F5E" w:rsidRDefault="00D8791E" w:rsidP="008838C3">
            <w:pPr>
              <w:pStyle w:val="Listaszerbekezds"/>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FRAME Publishers, Amsterdam (2018)</w:t>
            </w:r>
          </w:p>
          <w:p w14:paraId="1D9A4F1D" w14:textId="77777777" w:rsidR="001F5887" w:rsidRPr="006B4F5E" w:rsidRDefault="008838C3"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20"/>
              </w:rPr>
              <w:t xml:space="preserve">FRAMPTON, Kenneth – Modern architecture: a critical history – ISBN </w:t>
            </w:r>
            <w:r w:rsidRPr="006B4F5E">
              <w:rPr>
                <w:rFonts w:ascii="Times New Roman" w:hAnsi="Times New Roman" w:cs="Times New Roman"/>
                <w:color w:val="0F1111"/>
                <w:sz w:val="21"/>
                <w:szCs w:val="21"/>
                <w:shd w:val="clear" w:color="auto" w:fill="FFFFFF"/>
              </w:rPr>
              <w:t xml:space="preserve">978-0500203958, </w:t>
            </w:r>
            <w:r w:rsidR="001F5887" w:rsidRPr="006B4F5E">
              <w:rPr>
                <w:rFonts w:ascii="Times New Roman" w:hAnsi="Times New Roman" w:cs="Times New Roman"/>
                <w:color w:val="0F1111"/>
                <w:sz w:val="21"/>
                <w:szCs w:val="21"/>
                <w:shd w:val="clear" w:color="auto" w:fill="FFFFFF"/>
              </w:rPr>
              <w:t>Thames &amp; Hudson, NYC, USA (2007)</w:t>
            </w:r>
          </w:p>
          <w:p w14:paraId="0EA4C8FF" w14:textId="2A4B1611" w:rsidR="001F5887" w:rsidRPr="006B4F5E" w:rsidRDefault="001F5887" w:rsidP="001F5887">
            <w:pPr>
              <w:pStyle w:val="Listaszerbekezds"/>
              <w:numPr>
                <w:ilvl w:val="0"/>
                <w:numId w:val="30"/>
              </w:numPr>
              <w:spacing w:line="259" w:lineRule="auto"/>
              <w:contextualSpacing/>
              <w:rPr>
                <w:rFonts w:ascii="Times New Roman" w:eastAsiaTheme="minorEastAsia" w:hAnsi="Times New Roman" w:cs="Times New Roman"/>
                <w:sz w:val="20"/>
                <w:szCs w:val="20"/>
              </w:rPr>
            </w:pPr>
            <w:r w:rsidRPr="006B4F5E">
              <w:rPr>
                <w:rFonts w:ascii="Times New Roman" w:eastAsiaTheme="minorEastAsia" w:hAnsi="Times New Roman" w:cs="Times New Roman"/>
                <w:sz w:val="20"/>
                <w:szCs w:val="18"/>
              </w:rPr>
              <w:t xml:space="preserve">Architectural websites: El croquis, U+A, JA, Domus, </w:t>
            </w:r>
            <w:proofErr w:type="spellStart"/>
            <w:r w:rsidRPr="006B4F5E">
              <w:rPr>
                <w:rFonts w:ascii="Times New Roman" w:eastAsiaTheme="minorEastAsia" w:hAnsi="Times New Roman" w:cs="Times New Roman"/>
                <w:sz w:val="20"/>
                <w:szCs w:val="18"/>
              </w:rPr>
              <w:t>Abitare</w:t>
            </w:r>
            <w:proofErr w:type="spellEnd"/>
            <w:r w:rsidRPr="006B4F5E">
              <w:rPr>
                <w:rFonts w:ascii="Times New Roman" w:eastAsiaTheme="minorEastAsia" w:hAnsi="Times New Roman" w:cs="Times New Roman"/>
                <w:sz w:val="20"/>
                <w:szCs w:val="18"/>
              </w:rPr>
              <w:t>, AR, A10, Atrium, Hauser, Detail,</w:t>
            </w:r>
          </w:p>
          <w:p w14:paraId="165621D6" w14:textId="52639DD8" w:rsidR="001F5887" w:rsidRPr="001F5887" w:rsidRDefault="001F5887" w:rsidP="001F5887">
            <w:pPr>
              <w:pStyle w:val="Listaszerbekezds"/>
              <w:spacing w:line="259" w:lineRule="auto"/>
              <w:contextualSpacing/>
              <w:rPr>
                <w:rFonts w:ascii="Times New Roman" w:eastAsiaTheme="minorEastAsia" w:hAnsi="Times New Roman" w:cs="Times New Roman"/>
                <w:sz w:val="20"/>
                <w:szCs w:val="20"/>
              </w:rPr>
            </w:pPr>
          </w:p>
        </w:tc>
        <w:tc>
          <w:tcPr>
            <w:tcW w:w="5511" w:type="dxa"/>
            <w:tcBorders>
              <w:top w:val="nil"/>
              <w:left w:val="nil"/>
              <w:bottom w:val="nil"/>
              <w:right w:val="nil"/>
            </w:tcBorders>
          </w:tcPr>
          <w:p w14:paraId="015CCEBC" w14:textId="194FCBB1" w:rsidR="00D8791E" w:rsidRPr="00C847F3" w:rsidRDefault="00D8791E" w:rsidP="001F5887">
            <w:pPr>
              <w:pStyle w:val="Listaszerbekezds"/>
              <w:spacing w:line="259" w:lineRule="auto"/>
              <w:rPr>
                <w:rFonts w:ascii="Times New Roman" w:eastAsiaTheme="minorEastAsia" w:hAnsi="Times New Roman" w:cs="Times New Roman"/>
                <w:sz w:val="20"/>
                <w:szCs w:val="20"/>
              </w:rPr>
            </w:pPr>
          </w:p>
        </w:tc>
      </w:tr>
    </w:tbl>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14FFA6ED" w:rsidR="006347FB" w:rsidRDefault="006347FB" w:rsidP="006347FB">
      <w:pPr>
        <w:pStyle w:val="Nincstrkz"/>
        <w:rPr>
          <w:rStyle w:val="None"/>
          <w:i/>
          <w:iCs/>
          <w:color w:val="FF2D21" w:themeColor="accent5"/>
          <w:sz w:val="20"/>
          <w:szCs w:val="20"/>
        </w:rPr>
      </w:pPr>
    </w:p>
    <w:p w14:paraId="2EB391B7" w14:textId="39E9D520" w:rsidR="006A0C97" w:rsidRDefault="006A0C97" w:rsidP="006347FB">
      <w:pPr>
        <w:pStyle w:val="Nincstrkz"/>
        <w:rPr>
          <w:rStyle w:val="None"/>
          <w:i/>
          <w:iCs/>
          <w:color w:val="FF2D21" w:themeColor="accent5"/>
          <w:sz w:val="20"/>
          <w:szCs w:val="20"/>
        </w:rPr>
      </w:pPr>
    </w:p>
    <w:p w14:paraId="5AA1F694" w14:textId="127D7053" w:rsidR="006A0C97" w:rsidRDefault="006A0C97" w:rsidP="006347FB">
      <w:pPr>
        <w:pStyle w:val="Nincstrkz"/>
        <w:rPr>
          <w:rStyle w:val="None"/>
          <w:i/>
          <w:iCs/>
          <w:color w:val="FF2D21" w:themeColor="accent5"/>
          <w:sz w:val="20"/>
          <w:szCs w:val="20"/>
        </w:rPr>
      </w:pPr>
    </w:p>
    <w:p w14:paraId="714ACA7C" w14:textId="5D46E8F0" w:rsidR="006A0C97" w:rsidRDefault="006A0C97" w:rsidP="006347FB">
      <w:pPr>
        <w:pStyle w:val="Nincstrkz"/>
        <w:rPr>
          <w:rStyle w:val="None"/>
          <w:i/>
          <w:iCs/>
          <w:color w:val="FF2D21" w:themeColor="accent5"/>
          <w:sz w:val="20"/>
          <w:szCs w:val="20"/>
        </w:rPr>
      </w:pPr>
    </w:p>
    <w:p w14:paraId="04631CA1" w14:textId="694DED01" w:rsidR="006A0C97" w:rsidRDefault="006A0C97" w:rsidP="006347FB">
      <w:pPr>
        <w:pStyle w:val="Nincstrkz"/>
        <w:rPr>
          <w:rStyle w:val="None"/>
          <w:i/>
          <w:iCs/>
          <w:color w:val="FF2D21" w:themeColor="accent5"/>
          <w:sz w:val="20"/>
          <w:szCs w:val="20"/>
        </w:rPr>
      </w:pPr>
    </w:p>
    <w:p w14:paraId="6D8A391F" w14:textId="77777777" w:rsidR="006A0C97" w:rsidRPr="00B33300" w:rsidRDefault="006A0C97"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003AD04B"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approx. </w:t>
      </w:r>
      <w:r w:rsidR="006A0C97">
        <w:rPr>
          <w:rFonts w:ascii="Times New Roman" w:hAnsi="Times New Roman" w:cs="Times New Roman"/>
          <w:sz w:val="20"/>
          <w:szCs w:val="20"/>
        </w:rPr>
        <w:t>10</w:t>
      </w:r>
      <w:r w:rsidRPr="00C847F3">
        <w:rPr>
          <w:rFonts w:ascii="Times New Roman" w:hAnsi="Times New Roman" w:cs="Times New Roman"/>
          <w:sz w:val="20"/>
          <w:szCs w:val="20"/>
        </w:rPr>
        <w:t xml:space="preserve">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2B53CA4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conceptional</w:t>
      </w:r>
      <w:proofErr w:type="gramEnd"/>
      <w:r>
        <w:t xml:space="preserve"> architectural design” with case studies, attributes and descriptions</w:t>
      </w:r>
    </w:p>
    <w:p w14:paraId="48847C1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locality</w:t>
      </w:r>
      <w:proofErr w:type="gramEnd"/>
      <w:r>
        <w:t>. planting buildings” how location effects design, urban surroundings</w:t>
      </w:r>
    </w:p>
    <w:p w14:paraId="1D990D7E"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architectural</w:t>
      </w:r>
      <w:proofErr w:type="gramEnd"/>
      <w:r>
        <w:t xml:space="preserve"> program” and its meaning in the design process</w:t>
      </w:r>
    </w:p>
    <w:p w14:paraId="13A768C7"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schools</w:t>
      </w:r>
      <w:proofErr w:type="gramEnd"/>
      <w:r>
        <w:t xml:space="preserve"> and educational buildings”</w:t>
      </w:r>
    </w:p>
    <w:p w14:paraId="186B512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administrative</w:t>
      </w:r>
      <w:proofErr w:type="gramEnd"/>
      <w:r>
        <w:t xml:space="preserve"> buildings”</w:t>
      </w:r>
    </w:p>
    <w:p w14:paraId="6814AA6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perspective</w:t>
      </w:r>
      <w:proofErr w:type="gramEnd"/>
      <w:r>
        <w:t xml:space="preserve"> in public buildings” – verticality and horizontality </w:t>
      </w:r>
    </w:p>
    <w:p w14:paraId="7BDAAAA0"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modernity</w:t>
      </w:r>
      <w:proofErr w:type="gramEnd"/>
      <w:r>
        <w:t xml:space="preserve"> and tradition” – public buildings</w:t>
      </w:r>
    </w:p>
    <w:p w14:paraId="0ED0C193"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proofErr w:type="gramStart"/>
      <w:r>
        <w:t>“ where</w:t>
      </w:r>
      <w:proofErr w:type="gramEnd"/>
      <w:r>
        <w:t xml:space="preserve"> architecture and graphics meet” </w:t>
      </w:r>
    </w:p>
    <w:p w14:paraId="799EEB35"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outdoor</w:t>
      </w:r>
      <w:proofErr w:type="gramEnd"/>
      <w:r>
        <w:t xml:space="preserve"> community spaces” – public spaces/ squares</w:t>
      </w:r>
    </w:p>
    <w:p w14:paraId="60B2430B"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indoor</w:t>
      </w:r>
      <w:proofErr w:type="gramEnd"/>
      <w:r>
        <w:t xml:space="preserve"> community spaces” – interior design</w:t>
      </w:r>
    </w:p>
    <w:p w14:paraId="31C2E154" w14:textId="77777777" w:rsidR="006A0C97"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public</w:t>
      </w:r>
      <w:proofErr w:type="gramEnd"/>
      <w:r>
        <w:t xml:space="preserve"> buildings of the future” – architecture, interior design and other arts in a building</w:t>
      </w:r>
    </w:p>
    <w:p w14:paraId="1C4B0F50" w14:textId="77777777" w:rsidR="006A0C97" w:rsidRPr="00EB7141" w:rsidRDefault="006A0C97" w:rsidP="006A0C97">
      <w:pPr>
        <w:pStyle w:val="Listaszerbekezd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5" w:line="360" w:lineRule="auto"/>
        <w:ind w:left="709" w:right="3"/>
        <w:contextualSpacing/>
        <w:jc w:val="both"/>
      </w:pPr>
      <w:r>
        <w:t>“</w:t>
      </w:r>
      <w:proofErr w:type="gramStart"/>
      <w:r>
        <w:t>craftworks</w:t>
      </w:r>
      <w:proofErr w:type="gramEnd"/>
      <w: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2903"/>
        <w:gridCol w:w="1560"/>
        <w:gridCol w:w="1349"/>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2903"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560"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349"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2903"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3AB96D9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w:t>
            </w:r>
            <w:r>
              <w:rPr>
                <w:rFonts w:ascii="Times New Roman" w:hAnsi="Times New Roman"/>
                <w:sz w:val="20"/>
                <w:szCs w:val="20"/>
              </w:rPr>
              <w:t xml:space="preserve"> </w:t>
            </w:r>
            <w:r w:rsidR="00D43B1F">
              <w:rPr>
                <w:rFonts w:ascii="Times New Roman" w:hAnsi="Times New Roman"/>
                <w:sz w:val="20"/>
                <w:szCs w:val="20"/>
              </w:rPr>
              <w:t xml:space="preserve">Base Units of Architecture </w:t>
            </w:r>
          </w:p>
        </w:tc>
        <w:tc>
          <w:tcPr>
            <w:tcW w:w="2903" w:type="dxa"/>
            <w:shd w:val="clear" w:color="auto" w:fill="auto"/>
          </w:tcPr>
          <w:p w14:paraId="3C87C3B8" w14:textId="77777777" w:rsidR="001F5887" w:rsidRDefault="007C4144"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Dominic Bradbury, Richard Powers</w:t>
            </w:r>
            <w:r w:rsidR="008838C3" w:rsidRPr="001F5887">
              <w:rPr>
                <w:rFonts w:ascii="Times New Roman" w:hAnsi="Times New Roman"/>
                <w:sz w:val="20"/>
                <w:szCs w:val="20"/>
              </w:rPr>
              <w:t xml:space="preserve"> (2018) </w:t>
            </w:r>
            <w:r w:rsidRPr="001F5887">
              <w:rPr>
                <w:rFonts w:ascii="Times New Roman" w:hAnsi="Times New Roman"/>
                <w:sz w:val="20"/>
                <w:szCs w:val="20"/>
              </w:rPr>
              <w:t>THE</w:t>
            </w:r>
            <w:r w:rsidR="008838C3" w:rsidRPr="001F5887">
              <w:rPr>
                <w:rFonts w:ascii="Times New Roman" w:hAnsi="Times New Roman"/>
                <w:sz w:val="20"/>
                <w:szCs w:val="20"/>
              </w:rPr>
              <w:t xml:space="preserve"> </w:t>
            </w:r>
            <w:r w:rsidRPr="001F5887">
              <w:rPr>
                <w:rFonts w:ascii="Times New Roman" w:hAnsi="Times New Roman"/>
                <w:sz w:val="20"/>
                <w:szCs w:val="20"/>
              </w:rPr>
              <w:t xml:space="preserve">ICONIC HOUSE </w:t>
            </w:r>
            <w:r w:rsidRPr="001F5887">
              <w:rPr>
                <w:rFonts w:ascii="Times New Roman" w:hAnsi="Times New Roman"/>
                <w:sz w:val="20"/>
                <w:szCs w:val="20"/>
              </w:rPr>
              <w:lastRenderedPageBreak/>
              <w:t>ARCHITECTURALMASTERWORKS SINCE 1900.Thames&amp;Hudso</w:t>
            </w:r>
            <w:r w:rsidR="008838C3" w:rsidRPr="001F5887">
              <w:rPr>
                <w:rFonts w:ascii="Times New Roman" w:hAnsi="Times New Roman"/>
                <w:sz w:val="20"/>
                <w:szCs w:val="20"/>
              </w:rPr>
              <w:t>n</w:t>
            </w:r>
            <w:r w:rsidR="001F5887" w:rsidRPr="001F5887">
              <w:rPr>
                <w:rFonts w:ascii="Times New Roman" w:hAnsi="Times New Roman"/>
                <w:sz w:val="20"/>
                <w:szCs w:val="20"/>
              </w:rPr>
              <w:t xml:space="preserve"> </w:t>
            </w:r>
          </w:p>
          <w:p w14:paraId="366F18F8" w14:textId="5460196D"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p>
          <w:p w14:paraId="7FEA7E0E" w14:textId="4C931FB7"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PART III. p.248-280.</w:t>
            </w:r>
          </w:p>
          <w:p w14:paraId="13015B0C" w14:textId="5F1DAF58" w:rsidR="008838C3" w:rsidRPr="00B33300" w:rsidRDefault="008838C3"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60EA145" w14:textId="7766EAC1"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773A41C" w14:textId="7A2AC8F0" w:rsidR="00FE7FAD" w:rsidRPr="00B33300" w:rsidRDefault="00A8768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349"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707D81C5"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w:t>
            </w:r>
            <w:r w:rsidR="00D43B1F">
              <w:rPr>
                <w:rFonts w:ascii="Times New Roman" w:hAnsi="Times New Roman"/>
                <w:sz w:val="20"/>
                <w:szCs w:val="20"/>
              </w:rPr>
              <w:t xml:space="preserve">– Human and Nature – harmony in urban surrounding </w:t>
            </w:r>
          </w:p>
        </w:tc>
        <w:tc>
          <w:tcPr>
            <w:tcW w:w="2903" w:type="dxa"/>
            <w:shd w:val="clear" w:color="auto" w:fill="auto"/>
          </w:tcPr>
          <w:p w14:paraId="6167040E" w14:textId="735C8A01"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r w:rsidRPr="001F5887">
              <w:rPr>
                <w:rFonts w:ascii="Times New Roman" w:eastAsiaTheme="minorEastAsia" w:hAnsi="Times New Roman"/>
                <w:sz w:val="20"/>
                <w:szCs w:val="20"/>
              </w:rPr>
              <w:t>FRAMPTON, Kenneth – Modern architecture: a critical history</w:t>
            </w:r>
            <w:r>
              <w:rPr>
                <w:rFonts w:ascii="Times New Roman" w:eastAsiaTheme="minorEastAsia" w:hAnsi="Times New Roman"/>
                <w:sz w:val="20"/>
                <w:szCs w:val="20"/>
              </w:rPr>
              <w:t xml:space="preserve">, </w:t>
            </w:r>
            <w:r w:rsidRPr="001F5887">
              <w:rPr>
                <w:rFonts w:ascii="Times New Roman" w:hAnsi="Times New Roman"/>
                <w:color w:val="0F1111"/>
                <w:sz w:val="21"/>
                <w:szCs w:val="21"/>
                <w:shd w:val="clear" w:color="auto" w:fill="FFFFFF"/>
              </w:rPr>
              <w:t>Thames &amp; Hudson, NYC, USA (2007)</w:t>
            </w:r>
            <w:r>
              <w:rPr>
                <w:rFonts w:ascii="Times New Roman" w:hAnsi="Times New Roman"/>
                <w:color w:val="0F1111"/>
                <w:sz w:val="21"/>
                <w:szCs w:val="21"/>
                <w:shd w:val="clear" w:color="auto" w:fill="FFFFFF"/>
              </w:rPr>
              <w:t xml:space="preserve"> </w:t>
            </w:r>
            <w:r>
              <w:rPr>
                <w:rFonts w:ascii="Times New Roman" w:hAnsi="Times New Roman"/>
                <w:color w:val="0F1111"/>
                <w:sz w:val="21"/>
                <w:szCs w:val="21"/>
                <w:shd w:val="clear" w:color="auto" w:fill="FFFFFF"/>
              </w:rPr>
              <w:br/>
            </w:r>
            <w:r w:rsidRPr="001F5887">
              <w:rPr>
                <w:rFonts w:ascii="Times New Roman" w:eastAsiaTheme="minorEastAsia" w:hAnsi="Times New Roman"/>
                <w:sz w:val="20"/>
                <w:szCs w:val="20"/>
              </w:rPr>
              <w:t>CLARK, H. Roger, PAUSE Michael - Precedents in Architecture – Analytic Diagrams, Formative Ideas, and Partis</w:t>
            </w:r>
            <w:r>
              <w:rPr>
                <w:rFonts w:ascii="Times New Roman" w:eastAsiaTheme="minorEastAsia" w:hAnsi="Times New Roman"/>
                <w:sz w:val="20"/>
                <w:szCs w:val="20"/>
              </w:rPr>
              <w:t xml:space="preserve">, </w:t>
            </w:r>
            <w:r w:rsidRPr="001F5887">
              <w:rPr>
                <w:rFonts w:ascii="Times New Roman" w:eastAsiaTheme="minorEastAsia" w:hAnsi="Times New Roman"/>
                <w:sz w:val="20"/>
                <w:szCs w:val="20"/>
              </w:rPr>
              <w:t>Wiley, USA, (2012)</w:t>
            </w:r>
            <w:r w:rsidR="004A7B9E">
              <w:rPr>
                <w:rFonts w:ascii="Times New Roman" w:eastAsiaTheme="minorEastAsia" w:hAnsi="Times New Roman"/>
                <w:sz w:val="20"/>
                <w:szCs w:val="20"/>
              </w:rPr>
              <w:t xml:space="preserve"> PART III. p.280-314.</w:t>
            </w:r>
          </w:p>
          <w:p w14:paraId="01EC4A9A" w14:textId="48137EFA" w:rsidR="001F5887" w:rsidRPr="001F5887" w:rsidRDefault="001F5887" w:rsidP="001F5887">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0"/>
                <w:szCs w:val="20"/>
              </w:rPr>
            </w:pPr>
          </w:p>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2588E0E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BCF868A" w14:textId="2DBD006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03691E13" w14:textId="284A6DD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72B36C62" w14:textId="7DB702F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851CF41" w14:textId="6F2FBF8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55423C0F"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6.</w:t>
            </w:r>
          </w:p>
        </w:tc>
        <w:tc>
          <w:tcPr>
            <w:tcW w:w="3827" w:type="dxa"/>
            <w:shd w:val="clear" w:color="auto" w:fill="auto"/>
          </w:tcPr>
          <w:p w14:paraId="464E7D99" w14:textId="7DD08EDA"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gramStart"/>
            <w:r w:rsidRPr="00D43B1F">
              <w:rPr>
                <w:rFonts w:ascii="Times New Roman" w:hAnsi="Times New Roman"/>
                <w:sz w:val="20"/>
                <w:szCs w:val="20"/>
              </w:rPr>
              <w:t>Lecture  -</w:t>
            </w:r>
            <w:proofErr w:type="gramEnd"/>
            <w:r w:rsidRPr="00D43B1F">
              <w:rPr>
                <w:rFonts w:ascii="Times New Roman" w:hAnsi="Times New Roman"/>
                <w:sz w:val="20"/>
                <w:szCs w:val="20"/>
              </w:rPr>
              <w:t xml:space="preserve"> </w:t>
            </w:r>
            <w:r>
              <w:rPr>
                <w:rFonts w:ascii="Times New Roman" w:hAnsi="Times New Roman"/>
                <w:sz w:val="20"/>
                <w:szCs w:val="20"/>
              </w:rPr>
              <w:t xml:space="preserve">Sacred Architecture </w:t>
            </w:r>
          </w:p>
          <w:p w14:paraId="56C33D26" w14:textId="45053C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43B1F">
              <w:rPr>
                <w:rFonts w:ascii="Times New Roman" w:hAnsi="Times New Roman"/>
                <w:sz w:val="20"/>
                <w:szCs w:val="20"/>
                <w:shd w:val="clear" w:color="auto" w:fill="FFFF00"/>
              </w:rPr>
              <w:t>Submission of Abstracts</w:t>
            </w:r>
          </w:p>
        </w:tc>
        <w:tc>
          <w:tcPr>
            <w:tcW w:w="2903" w:type="dxa"/>
            <w:shd w:val="clear" w:color="auto" w:fill="auto"/>
          </w:tcPr>
          <w:p w14:paraId="4A9F7E5D" w14:textId="504C61E0"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4A7B9E">
              <w:rPr>
                <w:rFonts w:ascii="Times New Roman" w:hAnsi="Times New Roman"/>
                <w:b/>
                <w:bCs/>
                <w:sz w:val="20"/>
                <w:szCs w:val="20"/>
              </w:rPr>
              <w:t>Sriamak</w:t>
            </w:r>
            <w:proofErr w:type="spellEnd"/>
            <w:r w:rsidRPr="004A7B9E">
              <w:rPr>
                <w:rFonts w:ascii="Times New Roman" w:hAnsi="Times New Roman"/>
                <w:b/>
                <w:bCs/>
                <w:sz w:val="20"/>
                <w:szCs w:val="20"/>
              </w:rPr>
              <w:t xml:space="preserve"> Hariri – How do you build a sacred space</w:t>
            </w:r>
            <w:r w:rsidRPr="004A7B9E">
              <w:rPr>
                <w:rFonts w:ascii="Times New Roman" w:hAnsi="Times New Roman"/>
                <w:sz w:val="20"/>
                <w:szCs w:val="20"/>
              </w:rPr>
              <w:t xml:space="preserve"> </w:t>
            </w:r>
            <w:hyperlink r:id="rId12" w:history="1">
              <w:r w:rsidRPr="0064475E">
                <w:rPr>
                  <w:rStyle w:val="Hiperhivatkozs"/>
                  <w:sz w:val="20"/>
                  <w:szCs w:val="20"/>
                </w:rPr>
                <w:t>https://youtu.be/sRT61YB0hSQ</w:t>
              </w:r>
            </w:hyperlink>
          </w:p>
          <w:p w14:paraId="41AEAB03"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r w:rsidRPr="004A7B9E">
              <w:rPr>
                <w:rFonts w:eastAsia="Times New Roman"/>
                <w:b/>
                <w:bCs/>
                <w:color w:val="000000"/>
                <w:sz w:val="20"/>
                <w:szCs w:val="20"/>
                <w:bdr w:val="none" w:sz="0" w:space="0" w:color="auto"/>
                <w:lang w:val="hu-HU"/>
              </w:rPr>
              <w:t xml:space="preserve">Carlo </w:t>
            </w:r>
            <w:proofErr w:type="spellStart"/>
            <w:r w:rsidRPr="004A7B9E">
              <w:rPr>
                <w:rFonts w:eastAsia="Times New Roman"/>
                <w:b/>
                <w:bCs/>
                <w:color w:val="000000"/>
                <w:sz w:val="20"/>
                <w:szCs w:val="20"/>
                <w:bdr w:val="none" w:sz="0" w:space="0" w:color="auto"/>
                <w:lang w:val="hu-HU"/>
              </w:rPr>
              <w:t>Scarpa</w:t>
            </w:r>
            <w:proofErr w:type="spellEnd"/>
            <w:r w:rsidRPr="004A7B9E">
              <w:rPr>
                <w:rFonts w:eastAsia="Times New Roman"/>
                <w:b/>
                <w:bCs/>
                <w:color w:val="000000"/>
                <w:sz w:val="20"/>
                <w:szCs w:val="20"/>
                <w:bdr w:val="none" w:sz="0" w:space="0" w:color="auto"/>
                <w:lang w:val="hu-HU"/>
              </w:rPr>
              <w:t xml:space="preserve"> – Tomba </w:t>
            </w:r>
            <w:proofErr w:type="spellStart"/>
            <w:r w:rsidRPr="004A7B9E">
              <w:rPr>
                <w:rFonts w:eastAsia="Times New Roman"/>
                <w:b/>
                <w:bCs/>
                <w:color w:val="000000"/>
                <w:sz w:val="20"/>
                <w:szCs w:val="20"/>
                <w:bdr w:val="none" w:sz="0" w:space="0" w:color="auto"/>
                <w:lang w:val="hu-HU"/>
              </w:rPr>
              <w:t>Brion</w:t>
            </w:r>
            <w:proofErr w:type="spellEnd"/>
          </w:p>
          <w:p w14:paraId="478BD0D3" w14:textId="21D83944"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 w:history="1">
              <w:r w:rsidRPr="0064475E">
                <w:rPr>
                  <w:rStyle w:val="Hiperhivatkozs"/>
                  <w:sz w:val="20"/>
                  <w:szCs w:val="20"/>
                </w:rPr>
                <w:t>https://youtu.be/OWD1gA_selY</w:t>
              </w:r>
            </w:hyperlink>
          </w:p>
          <w:p w14:paraId="096794EF" w14:textId="77777777" w:rsidR="00A87685" w:rsidRPr="004A7B9E" w:rsidRDefault="00A87685" w:rsidP="00A876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bdr w:val="none" w:sz="0" w:space="0" w:color="auto"/>
              </w:rPr>
            </w:pPr>
            <w:proofErr w:type="spellStart"/>
            <w:r w:rsidRPr="004A7B9E">
              <w:rPr>
                <w:rFonts w:eastAsia="Times New Roman"/>
                <w:b/>
                <w:bCs/>
                <w:color w:val="000000"/>
                <w:sz w:val="20"/>
                <w:szCs w:val="20"/>
                <w:bdr w:val="none" w:sz="0" w:space="0" w:color="auto"/>
                <w:lang w:val="hu-HU"/>
              </w:rPr>
              <w:t>Tadao</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Ando</w:t>
            </w:r>
            <w:proofErr w:type="spellEnd"/>
            <w:r w:rsidRPr="004A7B9E">
              <w:rPr>
                <w:rFonts w:eastAsia="Times New Roman"/>
                <w:b/>
                <w:bCs/>
                <w:color w:val="000000"/>
                <w:sz w:val="20"/>
                <w:szCs w:val="20"/>
                <w:bdr w:val="none" w:sz="0" w:space="0" w:color="auto"/>
                <w:lang w:val="hu-HU"/>
              </w:rPr>
              <w:t xml:space="preserve"> – The </w:t>
            </w:r>
            <w:proofErr w:type="spellStart"/>
            <w:r w:rsidRPr="004A7B9E">
              <w:rPr>
                <w:rFonts w:eastAsia="Times New Roman"/>
                <w:b/>
                <w:bCs/>
                <w:color w:val="000000"/>
                <w:sz w:val="20"/>
                <w:szCs w:val="20"/>
                <w:bdr w:val="none" w:sz="0" w:space="0" w:color="auto"/>
                <w:lang w:val="hu-HU"/>
              </w:rPr>
              <w:t>Church</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on</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the</w:t>
            </w:r>
            <w:proofErr w:type="spellEnd"/>
            <w:r w:rsidRPr="004A7B9E">
              <w:rPr>
                <w:rFonts w:eastAsia="Times New Roman"/>
                <w:b/>
                <w:bCs/>
                <w:color w:val="000000"/>
                <w:sz w:val="20"/>
                <w:szCs w:val="20"/>
                <w:bdr w:val="none" w:sz="0" w:space="0" w:color="auto"/>
                <w:lang w:val="hu-HU"/>
              </w:rPr>
              <w:t xml:space="preserve"> </w:t>
            </w:r>
            <w:proofErr w:type="spellStart"/>
            <w:r w:rsidRPr="004A7B9E">
              <w:rPr>
                <w:rFonts w:eastAsia="Times New Roman"/>
                <w:b/>
                <w:bCs/>
                <w:color w:val="000000"/>
                <w:sz w:val="20"/>
                <w:szCs w:val="20"/>
                <w:bdr w:val="none" w:sz="0" w:space="0" w:color="auto"/>
                <w:lang w:val="hu-HU"/>
              </w:rPr>
              <w:t>water</w:t>
            </w:r>
            <w:proofErr w:type="spellEnd"/>
          </w:p>
          <w:p w14:paraId="3D0C815F" w14:textId="77777777"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color w:val="000000"/>
                <w:sz w:val="20"/>
                <w:szCs w:val="20"/>
                <w:lang w:val="de-DE"/>
              </w:rPr>
            </w:pPr>
            <w:hyperlink r:id="rId14" w:history="1">
              <w:r w:rsidRPr="004A7B9E">
                <w:rPr>
                  <w:rStyle w:val="Hiperhivatkozs"/>
                  <w:sz w:val="20"/>
                  <w:szCs w:val="20"/>
                  <w:lang w:val="de-DE"/>
                </w:rPr>
                <w:t>https://youtu.be/pXLpBz34bU8</w:t>
              </w:r>
            </w:hyperlink>
            <w:r w:rsidRPr="004A7B9E">
              <w:rPr>
                <w:sz w:val="20"/>
                <w:szCs w:val="20"/>
                <w:lang w:val="de-DE"/>
              </w:rPr>
              <w:br/>
            </w:r>
            <w:r w:rsidRPr="004A7B9E">
              <w:rPr>
                <w:rFonts w:eastAsia="Times New Roman"/>
                <w:b/>
                <w:bCs/>
                <w:color w:val="000000"/>
                <w:sz w:val="20"/>
                <w:szCs w:val="20"/>
                <w:lang w:val="hu-HU"/>
              </w:rPr>
              <w:t xml:space="preserve">Peter </w:t>
            </w:r>
            <w:proofErr w:type="spellStart"/>
            <w:r w:rsidRPr="004A7B9E">
              <w:rPr>
                <w:rFonts w:eastAsia="Times New Roman"/>
                <w:b/>
                <w:bCs/>
                <w:color w:val="000000"/>
                <w:sz w:val="20"/>
                <w:szCs w:val="20"/>
                <w:lang w:val="hu-HU"/>
              </w:rPr>
              <w:t>Zumthor</w:t>
            </w:r>
            <w:proofErr w:type="spellEnd"/>
            <w:r w:rsidRPr="004A7B9E">
              <w:rPr>
                <w:rFonts w:eastAsia="Times New Roman"/>
                <w:b/>
                <w:bCs/>
                <w:color w:val="000000"/>
                <w:sz w:val="20"/>
                <w:szCs w:val="20"/>
                <w:lang w:val="hu-HU"/>
              </w:rPr>
              <w:t xml:space="preserve"> - </w:t>
            </w:r>
            <w:proofErr w:type="spellStart"/>
            <w:r w:rsidRPr="004A7B9E">
              <w:rPr>
                <w:rFonts w:eastAsia="Times New Roman"/>
                <w:b/>
                <w:bCs/>
                <w:color w:val="000000"/>
                <w:sz w:val="20"/>
                <w:szCs w:val="20"/>
                <w:lang w:val="hu-HU"/>
              </w:rPr>
              <w:t>Feldkapelle</w:t>
            </w:r>
            <w:proofErr w:type="spellEnd"/>
          </w:p>
          <w:p w14:paraId="377E53A4" w14:textId="4D802BA0"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5" w:history="1">
              <w:r w:rsidRPr="004A7B9E">
                <w:rPr>
                  <w:rStyle w:val="Hiperhivatkozs"/>
                  <w:sz w:val="20"/>
                  <w:szCs w:val="20"/>
                </w:rPr>
                <w:t>https://youtu.be/ZWzrXtZpkqU</w:t>
              </w:r>
            </w:hyperlink>
          </w:p>
          <w:p w14:paraId="74ED5ED2"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 xml:space="preserve">Peter </w:t>
            </w:r>
            <w:proofErr w:type="spellStart"/>
            <w:r w:rsidRPr="004A7B9E">
              <w:rPr>
                <w:rFonts w:ascii="Times New Roman" w:hAnsi="Times New Roman"/>
                <w:b/>
                <w:bCs/>
                <w:sz w:val="20"/>
                <w:szCs w:val="20"/>
              </w:rPr>
              <w:t>Zumthor</w:t>
            </w:r>
            <w:proofErr w:type="spellEnd"/>
            <w:r w:rsidRPr="004A7B9E">
              <w:rPr>
                <w:rFonts w:ascii="Times New Roman" w:hAnsi="Times New Roman"/>
                <w:b/>
                <w:bCs/>
                <w:sz w:val="20"/>
                <w:szCs w:val="20"/>
              </w:rPr>
              <w:t xml:space="preserve"> – Thermal </w:t>
            </w:r>
            <w:proofErr w:type="spellStart"/>
            <w:r w:rsidRPr="004A7B9E">
              <w:rPr>
                <w:rFonts w:ascii="Times New Roman" w:hAnsi="Times New Roman"/>
                <w:b/>
                <w:bCs/>
                <w:sz w:val="20"/>
                <w:szCs w:val="20"/>
              </w:rPr>
              <w:t>Vals</w:t>
            </w:r>
            <w:proofErr w:type="spellEnd"/>
          </w:p>
          <w:p w14:paraId="65CFC8A7" w14:textId="46F46886"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6" w:history="1">
              <w:r w:rsidRPr="0064475E">
                <w:rPr>
                  <w:rStyle w:val="Hiperhivatkozs"/>
                  <w:sz w:val="20"/>
                  <w:szCs w:val="20"/>
                </w:rPr>
                <w:t>https://youtu.be/JzmVfSvKdRk</w:t>
              </w:r>
            </w:hyperlink>
          </w:p>
          <w:p w14:paraId="6C64291D" w14:textId="77777777" w:rsidR="00A87685"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A7B9E">
              <w:rPr>
                <w:rFonts w:ascii="Times New Roman" w:hAnsi="Times New Roman"/>
                <w:b/>
                <w:bCs/>
                <w:sz w:val="20"/>
                <w:szCs w:val="20"/>
              </w:rPr>
              <w:t>Louis I. Kahn – Exeter Library</w:t>
            </w:r>
          </w:p>
          <w:p w14:paraId="1B0DCCB3" w14:textId="629D3059" w:rsidR="00A87685" w:rsidRPr="004A7B9E" w:rsidRDefault="00A87685" w:rsidP="00A87685">
            <w:pPr>
              <w:spacing w:line="259"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7B9E">
              <w:rPr>
                <w:rFonts w:ascii="Times New Roman" w:hAnsi="Times New Roman"/>
                <w:sz w:val="20"/>
                <w:szCs w:val="20"/>
              </w:rPr>
              <w:t>https://youtu.be/wvkJYpbbtt0</w:t>
            </w:r>
          </w:p>
        </w:tc>
        <w:tc>
          <w:tcPr>
            <w:tcW w:w="1560" w:type="dxa"/>
            <w:shd w:val="clear" w:color="auto" w:fill="auto"/>
          </w:tcPr>
          <w:p w14:paraId="7B72A619" w14:textId="70F8BBE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349" w:type="dxa"/>
            <w:shd w:val="clear" w:color="auto" w:fill="auto"/>
          </w:tcPr>
          <w:p w14:paraId="785AFA53" w14:textId="0E18B0AD"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2023.March 19. 23.59 – on Teams</w:t>
            </w:r>
          </w:p>
        </w:tc>
      </w:tr>
      <w:tr w:rsidR="00A87685" w:rsidRPr="00B33300" w14:paraId="3813A911"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78645E90"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2903" w:type="dxa"/>
            <w:shd w:val="clear" w:color="auto" w:fill="auto"/>
          </w:tcPr>
          <w:p w14:paraId="128CB83D" w14:textId="6DA5B9B8"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Readings upon the chosen topic</w:t>
            </w:r>
          </w:p>
        </w:tc>
        <w:tc>
          <w:tcPr>
            <w:tcW w:w="1560" w:type="dxa"/>
            <w:shd w:val="clear" w:color="auto" w:fill="auto"/>
          </w:tcPr>
          <w:p w14:paraId="3B84BD33"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6E5B1A7A"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67D4C13B"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208C1432"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 – Recycling in Architecture</w:t>
            </w:r>
          </w:p>
        </w:tc>
        <w:tc>
          <w:tcPr>
            <w:tcW w:w="2903" w:type="dxa"/>
            <w:shd w:val="clear" w:color="auto" w:fill="auto"/>
          </w:tcPr>
          <w:p w14:paraId="758416F4"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BLOSZIES, Charles</w:t>
            </w:r>
            <w:r>
              <w:rPr>
                <w:rFonts w:ascii="Times New Roman" w:hAnsi="Times New Roman"/>
                <w:sz w:val="20"/>
                <w:szCs w:val="20"/>
              </w:rPr>
              <w:t>, -</w:t>
            </w:r>
            <w:r w:rsidRPr="001F5887">
              <w:rPr>
                <w:rFonts w:ascii="Times New Roman" w:hAnsi="Times New Roman"/>
                <w:sz w:val="20"/>
                <w:szCs w:val="20"/>
              </w:rPr>
              <w:t>Old Buildings, New Designs:</w:t>
            </w:r>
            <w:r>
              <w:rPr>
                <w:rFonts w:ascii="Times New Roman" w:hAnsi="Times New Roman"/>
                <w:sz w:val="20"/>
                <w:szCs w:val="20"/>
              </w:rPr>
              <w:t xml:space="preserve"> </w:t>
            </w:r>
            <w:r w:rsidRPr="001F5887">
              <w:rPr>
                <w:rFonts w:ascii="Times New Roman" w:hAnsi="Times New Roman"/>
                <w:sz w:val="20"/>
                <w:szCs w:val="20"/>
              </w:rPr>
              <w:t>Architectural Transformations</w:t>
            </w:r>
            <w:r>
              <w:rPr>
                <w:rFonts w:ascii="Times New Roman" w:hAnsi="Times New Roman"/>
                <w:sz w:val="20"/>
                <w:szCs w:val="20"/>
              </w:rPr>
              <w:t xml:space="preserve">, </w:t>
            </w:r>
            <w:r w:rsidRPr="001F5887">
              <w:rPr>
                <w:rFonts w:ascii="Times New Roman" w:hAnsi="Times New Roman"/>
                <w:sz w:val="20"/>
                <w:szCs w:val="20"/>
              </w:rPr>
              <w:t>Architecture</w:t>
            </w:r>
            <w:r>
              <w:rPr>
                <w:rFonts w:ascii="Times New Roman" w:hAnsi="Times New Roman"/>
                <w:sz w:val="20"/>
                <w:szCs w:val="20"/>
              </w:rPr>
              <w:t xml:space="preserve"> </w:t>
            </w:r>
            <w:proofErr w:type="gramStart"/>
            <w:r w:rsidRPr="001F5887">
              <w:rPr>
                <w:rFonts w:ascii="Times New Roman" w:hAnsi="Times New Roman"/>
                <w:sz w:val="20"/>
                <w:szCs w:val="20"/>
              </w:rPr>
              <w:t>Briefs</w:t>
            </w:r>
            <w:r>
              <w:rPr>
                <w:rFonts w:ascii="Times New Roman" w:hAnsi="Times New Roman"/>
                <w:sz w:val="20"/>
                <w:szCs w:val="20"/>
              </w:rPr>
              <w:t>(</w:t>
            </w:r>
            <w:proofErr w:type="gramEnd"/>
            <w:r w:rsidRPr="001F5887">
              <w:rPr>
                <w:rFonts w:ascii="Times New Roman" w:hAnsi="Times New Roman"/>
                <w:sz w:val="20"/>
                <w:szCs w:val="20"/>
              </w:rPr>
              <w:t>2011</w:t>
            </w:r>
            <w:r>
              <w:rPr>
                <w:rFonts w:ascii="Times New Roman" w:hAnsi="Times New Roman"/>
                <w:sz w:val="20"/>
                <w:szCs w:val="20"/>
              </w:rPr>
              <w:t>)</w:t>
            </w:r>
            <w:r>
              <w:rPr>
                <w:rFonts w:ascii="Times New Roman" w:hAnsi="Times New Roman"/>
                <w:sz w:val="20"/>
                <w:szCs w:val="20"/>
              </w:rPr>
              <w:br/>
              <w:t>Chapter 1-3.</w:t>
            </w:r>
          </w:p>
          <w:p w14:paraId="38D264C1" w14:textId="0BCC940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5887">
              <w:rPr>
                <w:rFonts w:ascii="Times New Roman" w:hAnsi="Times New Roman"/>
                <w:sz w:val="20"/>
                <w:szCs w:val="20"/>
              </w:rPr>
              <w:t>CONDELLO, Anette, LEHMANN, Steffen</w:t>
            </w:r>
            <w:r>
              <w:rPr>
                <w:rFonts w:ascii="Times New Roman" w:hAnsi="Times New Roman"/>
                <w:sz w:val="20"/>
                <w:szCs w:val="20"/>
              </w:rPr>
              <w:t>-</w:t>
            </w:r>
            <w:r w:rsidRPr="001F5887">
              <w:rPr>
                <w:rFonts w:ascii="Times New Roman" w:hAnsi="Times New Roman"/>
                <w:sz w:val="20"/>
                <w:szCs w:val="20"/>
              </w:rPr>
              <w:t xml:space="preserve">Sustainable Lina - Lina Bo </w:t>
            </w:r>
            <w:proofErr w:type="spellStart"/>
            <w:r w:rsidRPr="001F5887">
              <w:rPr>
                <w:rFonts w:ascii="Times New Roman" w:hAnsi="Times New Roman"/>
                <w:sz w:val="20"/>
                <w:szCs w:val="20"/>
              </w:rPr>
              <w:t>Bardi's</w:t>
            </w:r>
            <w:proofErr w:type="spellEnd"/>
            <w:r w:rsidRPr="001F5887">
              <w:rPr>
                <w:rFonts w:ascii="Times New Roman" w:hAnsi="Times New Roman"/>
                <w:sz w:val="20"/>
                <w:szCs w:val="20"/>
              </w:rPr>
              <w:t xml:space="preserve"> Adaptive Reuse Projects</w:t>
            </w:r>
            <w:r w:rsidRPr="001F5887">
              <w:rPr>
                <w:rFonts w:ascii="Times New Roman" w:hAnsi="Times New Roman"/>
                <w:sz w:val="20"/>
                <w:szCs w:val="20"/>
              </w:rPr>
              <w:tab/>
              <w:t>Springer</w:t>
            </w:r>
            <w:r>
              <w:rPr>
                <w:rFonts w:ascii="Times New Roman" w:hAnsi="Times New Roman"/>
                <w:sz w:val="20"/>
                <w:szCs w:val="20"/>
              </w:rPr>
              <w:t xml:space="preserve"> (</w:t>
            </w:r>
            <w:r w:rsidRPr="001F5887">
              <w:rPr>
                <w:rFonts w:ascii="Times New Roman" w:hAnsi="Times New Roman"/>
                <w:sz w:val="20"/>
                <w:szCs w:val="20"/>
              </w:rPr>
              <w:t>2016</w:t>
            </w:r>
            <w:r>
              <w:rPr>
                <w:rFonts w:ascii="Times New Roman" w:hAnsi="Times New Roman"/>
                <w:sz w:val="20"/>
                <w:szCs w:val="20"/>
              </w:rPr>
              <w:t>) chapter 2, 4.</w:t>
            </w:r>
          </w:p>
        </w:tc>
        <w:tc>
          <w:tcPr>
            <w:tcW w:w="1560" w:type="dxa"/>
            <w:shd w:val="clear" w:color="auto" w:fill="auto"/>
          </w:tcPr>
          <w:p w14:paraId="7A701B86"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39DCD499"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9.</w:t>
            </w:r>
          </w:p>
        </w:tc>
        <w:tc>
          <w:tcPr>
            <w:tcW w:w="9639" w:type="dxa"/>
            <w:gridSpan w:val="4"/>
            <w:shd w:val="clear" w:color="auto" w:fill="auto"/>
          </w:tcPr>
          <w:p w14:paraId="7BD40CB6" w14:textId="0266D5BE" w:rsidR="00A87685" w:rsidRPr="00B33300" w:rsidRDefault="00A87685" w:rsidP="00A8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SPRING BREAK</w:t>
            </w:r>
          </w:p>
        </w:tc>
      </w:tr>
      <w:tr w:rsidR="00A87685" w:rsidRPr="00B33300" w14:paraId="4C0BE0C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2A3AB208"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EXPO</w:t>
            </w:r>
          </w:p>
        </w:tc>
        <w:tc>
          <w:tcPr>
            <w:tcW w:w="2903" w:type="dxa"/>
            <w:shd w:val="clear" w:color="auto" w:fill="auto"/>
          </w:tcPr>
          <w:p w14:paraId="75F391A4"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1C274581"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9A22255"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87685" w:rsidRPr="00B33300" w14:paraId="13ECE90F"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6FA1F40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31AAB5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212B446E"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4D786612"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2903" w:type="dxa"/>
            <w:shd w:val="clear" w:color="auto" w:fill="auto"/>
          </w:tcPr>
          <w:p w14:paraId="7828ABFF"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4B5B3CD0" w14:textId="3131C81A"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349" w:type="dxa"/>
            <w:shd w:val="clear" w:color="auto" w:fill="auto"/>
          </w:tcPr>
          <w:p w14:paraId="0638D60D" w14:textId="4110E6F1"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April 30.</w:t>
            </w:r>
            <w:r w:rsidRPr="00680416">
              <w:rPr>
                <w:rFonts w:ascii="Times New Roman" w:hAnsi="Times New Roman"/>
                <w:sz w:val="20"/>
                <w:szCs w:val="20"/>
              </w:rPr>
              <w:t xml:space="preserve"> 23.59 – on Teams</w:t>
            </w:r>
          </w:p>
        </w:tc>
      </w:tr>
      <w:tr w:rsidR="00A87685" w:rsidRPr="00B33300" w14:paraId="4584051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344BDDAB"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5D83A98F"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49" w:type="dxa"/>
            <w:shd w:val="clear" w:color="auto" w:fill="auto"/>
          </w:tcPr>
          <w:p w14:paraId="1F0CB4E2"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38E9A3AC"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A8768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Late Submission of Essays</w:t>
            </w:r>
          </w:p>
        </w:tc>
        <w:tc>
          <w:tcPr>
            <w:tcW w:w="2903" w:type="dxa"/>
            <w:shd w:val="clear" w:color="auto" w:fill="auto"/>
          </w:tcPr>
          <w:p w14:paraId="4D4D8177"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316C7DE9" w14:textId="096A222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349" w:type="dxa"/>
            <w:shd w:val="clear" w:color="auto" w:fill="auto"/>
          </w:tcPr>
          <w:p w14:paraId="2A2718A8" w14:textId="0852506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14</w:t>
            </w:r>
            <w:r w:rsidRPr="00680416">
              <w:rPr>
                <w:rFonts w:ascii="Times New Roman" w:hAnsi="Times New Roman"/>
                <w:sz w:val="20"/>
                <w:szCs w:val="20"/>
              </w:rPr>
              <w:t>. 23.59 – on Teams</w:t>
            </w:r>
          </w:p>
        </w:tc>
      </w:tr>
      <w:tr w:rsidR="00A87685" w:rsidRPr="00B33300" w14:paraId="72096E66" w14:textId="77777777" w:rsidTr="004A7B9E">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A87685" w:rsidRPr="00B33300" w:rsidRDefault="00A87685" w:rsidP="00A87685">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4414614F"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2903" w:type="dxa"/>
            <w:shd w:val="clear" w:color="auto" w:fill="auto"/>
          </w:tcPr>
          <w:p w14:paraId="2873748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60" w:type="dxa"/>
            <w:shd w:val="clear" w:color="auto" w:fill="auto"/>
          </w:tcPr>
          <w:p w14:paraId="704938A0" w14:textId="22B47E3A"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THIS IS THE DEADLINE FOR GIVING SIGNATURE</w:t>
            </w:r>
          </w:p>
        </w:tc>
        <w:tc>
          <w:tcPr>
            <w:tcW w:w="1349" w:type="dxa"/>
            <w:shd w:val="clear" w:color="auto" w:fill="auto"/>
          </w:tcPr>
          <w:p w14:paraId="440E4211" w14:textId="77777777" w:rsidR="00A87685" w:rsidRPr="00B33300" w:rsidRDefault="00A87685" w:rsidP="00A8768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87685" w:rsidRPr="00B33300" w14:paraId="069769A8" w14:textId="77777777" w:rsidTr="004A7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A87685" w:rsidRPr="00680416" w:rsidRDefault="00A87685" w:rsidP="00A87685">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A87685" w:rsidRPr="00665725" w:rsidRDefault="00A87685" w:rsidP="00A8768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2903" w:type="dxa"/>
            <w:shd w:val="clear" w:color="auto" w:fill="auto"/>
          </w:tcPr>
          <w:p w14:paraId="394DD6F0" w14:textId="77777777"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shd w:val="clear" w:color="auto" w:fill="auto"/>
          </w:tcPr>
          <w:p w14:paraId="7A3B97CA" w14:textId="0B8C5099"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r>
              <w:rPr>
                <w:rFonts w:ascii="Times New Roman" w:hAnsi="Times New Roman"/>
                <w:sz w:val="20"/>
                <w:szCs w:val="20"/>
              </w:rPr>
              <w:br/>
              <w:t>DEADLINE TO GER LATE-SIGNATURE.</w:t>
            </w:r>
          </w:p>
        </w:tc>
        <w:tc>
          <w:tcPr>
            <w:tcW w:w="1349" w:type="dxa"/>
            <w:shd w:val="clear" w:color="auto" w:fill="auto"/>
          </w:tcPr>
          <w:p w14:paraId="5B3B2215" w14:textId="633BE3A0" w:rsidR="00A87685" w:rsidRPr="00B33300" w:rsidRDefault="00A87685" w:rsidP="00A87685">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202</w:t>
            </w:r>
            <w:r>
              <w:rPr>
                <w:rFonts w:ascii="Times New Roman" w:hAnsi="Times New Roman"/>
                <w:sz w:val="20"/>
                <w:szCs w:val="20"/>
              </w:rPr>
              <w:t>3</w:t>
            </w:r>
            <w:r w:rsidRPr="00680416">
              <w:rPr>
                <w:rFonts w:ascii="Times New Roman" w:hAnsi="Times New Roman"/>
                <w:sz w:val="20"/>
                <w:szCs w:val="20"/>
              </w:rPr>
              <w:t xml:space="preserve">. </w:t>
            </w:r>
            <w:r>
              <w:rPr>
                <w:rFonts w:ascii="Times New Roman" w:hAnsi="Times New Roman"/>
                <w:sz w:val="20"/>
                <w:szCs w:val="20"/>
              </w:rPr>
              <w:t>May 26</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5504728F"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w:t>
      </w:r>
      <w:r w:rsidR="007C4144">
        <w:rPr>
          <w:rStyle w:val="None"/>
          <w:bCs/>
          <w:sz w:val="20"/>
          <w:szCs w:val="20"/>
        </w:rPr>
        <w:t>02</w:t>
      </w:r>
      <w:r w:rsidR="007A796F" w:rsidRPr="00B33300">
        <w:rPr>
          <w:rStyle w:val="None"/>
          <w:bCs/>
          <w:sz w:val="20"/>
          <w:szCs w:val="20"/>
        </w:rPr>
        <w:t>.202</w:t>
      </w:r>
      <w:r w:rsidR="007C4144">
        <w:rPr>
          <w:rStyle w:val="None"/>
          <w:bCs/>
          <w:sz w:val="20"/>
          <w:szCs w:val="20"/>
        </w:rPr>
        <w:t>3</w:t>
      </w:r>
    </w:p>
    <w:sectPr w:rsidR="00C26163" w:rsidRPr="00B33300"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D4A" w14:textId="77777777" w:rsidR="00E96FE9" w:rsidRDefault="00E96FE9" w:rsidP="007E74BB">
      <w:r>
        <w:separator/>
      </w:r>
    </w:p>
  </w:endnote>
  <w:endnote w:type="continuationSeparator" w:id="0">
    <w:p w14:paraId="0F4DA28B" w14:textId="77777777" w:rsidR="00E96FE9" w:rsidRDefault="00E96FE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C83E" w14:textId="77777777" w:rsidR="00E96FE9" w:rsidRDefault="00E96FE9" w:rsidP="007E74BB">
      <w:r>
        <w:separator/>
      </w:r>
    </w:p>
  </w:footnote>
  <w:footnote w:type="continuationSeparator" w:id="0">
    <w:p w14:paraId="0B6908EA" w14:textId="77777777" w:rsidR="00E96FE9" w:rsidRDefault="00E96FE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5337FA4C"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w:t>
    </w:r>
    <w:r w:rsidR="006A0C97">
      <w:rPr>
        <w:color w:val="FF0000"/>
        <w:lang w:val="hu-HU"/>
      </w:rPr>
      <w:t>10</w:t>
    </w:r>
    <w:r w:rsidRPr="00DF164F">
      <w:rPr>
        <w:color w:val="FF0000"/>
        <w:lang w:val="hu-HU"/>
      </w:rPr>
      <w:t xml:space="preserve">,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w:t>
    </w:r>
    <w:r w:rsidR="006A0C97">
      <w:rPr>
        <w:color w:val="FF0000"/>
        <w:lang w:val="hu-HU"/>
      </w:rPr>
      <w:t>4</w:t>
    </w:r>
    <w:r w:rsidRPr="00DF164F">
      <w:rPr>
        <w:color w:val="FF0000"/>
        <w:lang w:val="hu-HU"/>
      </w:rPr>
      <w:t xml:space="preserve">,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w:t>
    </w:r>
    <w:r w:rsidR="006A0C97">
      <w:rPr>
        <w:color w:val="FF0000"/>
        <w:lang w:val="hu-HU"/>
      </w:rPr>
      <w:t>2</w:t>
    </w:r>
  </w:p>
  <w:p w14:paraId="53370EA0" w14:textId="3B548DE6"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 xml:space="preserve">LECTURES ON THEORY OF ARCHITECTURAL DESIGN </w:t>
    </w:r>
    <w:r w:rsidR="006A0C97">
      <w:rPr>
        <w:lang w:val="hu-HU"/>
      </w:rPr>
      <w:t>2</w:t>
    </w:r>
    <w:r w:rsidR="00DF164F" w:rsidRPr="00DF164F">
      <w:rPr>
        <w:lang w:val="hu-HU"/>
      </w:rPr>
      <w:t>.</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79BD6C70"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w:t>
    </w:r>
    <w:r w:rsidR="006A0C97">
      <w:rPr>
        <w:lang w:val="hu-HU"/>
      </w:rPr>
      <w:t>70</w:t>
    </w:r>
    <w:r w:rsidR="00DF164F" w:rsidRPr="00DF164F">
      <w:rPr>
        <w:lang w:val="hu-HU"/>
      </w:rPr>
      <w:t>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6A0C97">
      <w:rPr>
        <w:color w:val="FF0000"/>
        <w:lang w:val="hu-HU"/>
      </w:rPr>
      <w:t>Friday</w:t>
    </w:r>
    <w:proofErr w:type="spellEnd"/>
    <w:r w:rsidR="00DF164F">
      <w:rPr>
        <w:color w:val="FF0000"/>
        <w:lang w:val="hu-HU"/>
      </w:rPr>
      <w:t xml:space="preserve"> </w:t>
    </w:r>
    <w:r w:rsidR="006A0C97">
      <w:rPr>
        <w:color w:val="FF0000"/>
        <w:lang w:val="hu-HU"/>
      </w:rPr>
      <w:t>16,45-18.15</w:t>
    </w:r>
    <w:r w:rsidR="00B33300">
      <w:rPr>
        <w:color w:val="FF0000"/>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6A0C97">
      <w:rPr>
        <w:color w:val="FF0000"/>
        <w:lang w:val="hu-HU"/>
      </w:rPr>
      <w:t>007</w:t>
    </w:r>
  </w:p>
  <w:p w14:paraId="5FA1F5CD" w14:textId="21864810"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r w:rsidR="006A0C97">
      <w:rPr>
        <w:color w:val="FF0000"/>
        <w:lang w:val="hu-HU"/>
      </w:rPr>
      <w:t>Spring</w:t>
    </w: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C0B"/>
    <w:multiLevelType w:val="hybridMultilevel"/>
    <w:tmpl w:val="D18ED182"/>
    <w:lvl w:ilvl="0" w:tplc="A8F42A7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AE21CF"/>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EC452A"/>
    <w:multiLevelType w:val="hybridMultilevel"/>
    <w:tmpl w:val="58C0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5F759CE"/>
    <w:multiLevelType w:val="hybridMultilevel"/>
    <w:tmpl w:val="0FA4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1D0E2A"/>
    <w:multiLevelType w:val="hybridMultilevel"/>
    <w:tmpl w:val="2BB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8"/>
  </w:num>
  <w:num w:numId="2" w16cid:durableId="2053311362">
    <w:abstractNumId w:val="21"/>
  </w:num>
  <w:num w:numId="3" w16cid:durableId="2063477007">
    <w:abstractNumId w:val="25"/>
  </w:num>
  <w:num w:numId="4" w16cid:durableId="841358547">
    <w:abstractNumId w:val="26"/>
  </w:num>
  <w:num w:numId="5" w16cid:durableId="1017539401">
    <w:abstractNumId w:val="4"/>
  </w:num>
  <w:num w:numId="6" w16cid:durableId="1593466857">
    <w:abstractNumId w:val="2"/>
  </w:num>
  <w:num w:numId="7" w16cid:durableId="703944785">
    <w:abstractNumId w:val="14"/>
  </w:num>
  <w:num w:numId="8" w16cid:durableId="457651518">
    <w:abstractNumId w:val="23"/>
  </w:num>
  <w:num w:numId="9" w16cid:durableId="189606335">
    <w:abstractNumId w:val="37"/>
  </w:num>
  <w:num w:numId="10" w16cid:durableId="473179155">
    <w:abstractNumId w:val="30"/>
  </w:num>
  <w:num w:numId="11" w16cid:durableId="2000187575">
    <w:abstractNumId w:val="7"/>
  </w:num>
  <w:num w:numId="12" w16cid:durableId="1731221371">
    <w:abstractNumId w:val="10"/>
  </w:num>
  <w:num w:numId="13" w16cid:durableId="1910722359">
    <w:abstractNumId w:val="35"/>
  </w:num>
  <w:num w:numId="14" w16cid:durableId="85468623">
    <w:abstractNumId w:val="17"/>
  </w:num>
  <w:num w:numId="15" w16cid:durableId="317613096">
    <w:abstractNumId w:val="38"/>
  </w:num>
  <w:num w:numId="16" w16cid:durableId="516038234">
    <w:abstractNumId w:val="16"/>
  </w:num>
  <w:num w:numId="17" w16cid:durableId="2045985189">
    <w:abstractNumId w:val="36"/>
  </w:num>
  <w:num w:numId="18" w16cid:durableId="170686865">
    <w:abstractNumId w:val="24"/>
  </w:num>
  <w:num w:numId="19" w16cid:durableId="347800045">
    <w:abstractNumId w:val="19"/>
  </w:num>
  <w:num w:numId="20" w16cid:durableId="955142882">
    <w:abstractNumId w:val="15"/>
  </w:num>
  <w:num w:numId="21" w16cid:durableId="1775130785">
    <w:abstractNumId w:val="12"/>
  </w:num>
  <w:num w:numId="22" w16cid:durableId="1118794335">
    <w:abstractNumId w:val="18"/>
  </w:num>
  <w:num w:numId="23" w16cid:durableId="899830645">
    <w:abstractNumId w:val="9"/>
  </w:num>
  <w:num w:numId="24" w16cid:durableId="1889414779">
    <w:abstractNumId w:val="31"/>
  </w:num>
  <w:num w:numId="25" w16cid:durableId="123230439">
    <w:abstractNumId w:val="29"/>
  </w:num>
  <w:num w:numId="26" w16cid:durableId="1387100966">
    <w:abstractNumId w:val="8"/>
  </w:num>
  <w:num w:numId="27" w16cid:durableId="1166672143">
    <w:abstractNumId w:val="6"/>
  </w:num>
  <w:num w:numId="28" w16cid:durableId="936257254">
    <w:abstractNumId w:val="33"/>
  </w:num>
  <w:num w:numId="29" w16cid:durableId="933052117">
    <w:abstractNumId w:val="5"/>
  </w:num>
  <w:num w:numId="30" w16cid:durableId="608901893">
    <w:abstractNumId w:val="22"/>
  </w:num>
  <w:num w:numId="31" w16cid:durableId="1579243672">
    <w:abstractNumId w:val="1"/>
  </w:num>
  <w:num w:numId="32" w16cid:durableId="594366551">
    <w:abstractNumId w:val="34"/>
  </w:num>
  <w:num w:numId="33" w16cid:durableId="445124532">
    <w:abstractNumId w:val="3"/>
  </w:num>
  <w:num w:numId="34" w16cid:durableId="2021466920">
    <w:abstractNumId w:val="27"/>
  </w:num>
  <w:num w:numId="35" w16cid:durableId="357968424">
    <w:abstractNumId w:val="32"/>
  </w:num>
  <w:num w:numId="36" w16cid:durableId="1066412025">
    <w:abstractNumId w:val="13"/>
  </w:num>
  <w:num w:numId="37" w16cid:durableId="2139108895">
    <w:abstractNumId w:val="20"/>
  </w:num>
  <w:num w:numId="38" w16cid:durableId="951746037">
    <w:abstractNumId w:val="11"/>
  </w:num>
  <w:num w:numId="39" w16cid:durableId="102991117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040"/>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C5042"/>
    <w:rsid w:val="001D2C9B"/>
    <w:rsid w:val="001D4A58"/>
    <w:rsid w:val="001D51A2"/>
    <w:rsid w:val="001F0189"/>
    <w:rsid w:val="001F5887"/>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32E"/>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A7B9E"/>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77C86"/>
    <w:rsid w:val="00680416"/>
    <w:rsid w:val="00682196"/>
    <w:rsid w:val="006829FA"/>
    <w:rsid w:val="0068510C"/>
    <w:rsid w:val="00687BE2"/>
    <w:rsid w:val="0069585D"/>
    <w:rsid w:val="006967BB"/>
    <w:rsid w:val="006A0C97"/>
    <w:rsid w:val="006B1C1A"/>
    <w:rsid w:val="006B33F9"/>
    <w:rsid w:val="006B4F5E"/>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144"/>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838C3"/>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6542"/>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87685"/>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358C"/>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3B1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96FE9"/>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BC1"/>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F5887"/>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styleId="NormlWeb">
    <w:name w:val="Normal (Web)"/>
    <w:basedOn w:val="Norml"/>
    <w:uiPriority w:val="99"/>
    <w:semiHidden/>
    <w:unhideWhenUsed/>
    <w:rsid w:val="004A7B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244027037">
      <w:bodyDiv w:val="1"/>
      <w:marLeft w:val="0"/>
      <w:marRight w:val="0"/>
      <w:marTop w:val="0"/>
      <w:marBottom w:val="0"/>
      <w:divBdr>
        <w:top w:val="none" w:sz="0" w:space="0" w:color="auto"/>
        <w:left w:val="none" w:sz="0" w:space="0" w:color="auto"/>
        <w:bottom w:val="none" w:sz="0" w:space="0" w:color="auto"/>
        <w:right w:val="none" w:sz="0" w:space="0" w:color="auto"/>
      </w:divBdr>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
    <w:div w:id="1384327738">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60848993">
      <w:bodyDiv w:val="1"/>
      <w:marLeft w:val="0"/>
      <w:marRight w:val="0"/>
      <w:marTop w:val="0"/>
      <w:marBottom w:val="0"/>
      <w:divBdr>
        <w:top w:val="none" w:sz="0" w:space="0" w:color="auto"/>
        <w:left w:val="none" w:sz="0" w:space="0" w:color="auto"/>
        <w:bottom w:val="none" w:sz="0" w:space="0" w:color="auto"/>
        <w:right w:val="none" w:sz="0" w:space="0" w:color="auto"/>
      </w:divBdr>
    </w:div>
    <w:div w:id="1979412853">
      <w:bodyDiv w:val="1"/>
      <w:marLeft w:val="0"/>
      <w:marRight w:val="0"/>
      <w:marTop w:val="0"/>
      <w:marBottom w:val="0"/>
      <w:divBdr>
        <w:top w:val="none" w:sz="0" w:space="0" w:color="auto"/>
        <w:left w:val="none" w:sz="0" w:space="0" w:color="auto"/>
        <w:bottom w:val="none" w:sz="0" w:space="0" w:color="auto"/>
        <w:right w:val="none" w:sz="0" w:space="0" w:color="auto"/>
      </w:divBdr>
    </w:div>
    <w:div w:id="20001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WD1gA_s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sRT61YB0hS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JzmVfSvKd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youtu.be/ZWzrXtZpkq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pXLpBz34bU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30773-5E80-44C8-AFE1-9F04E6557553}"/>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2023-02-05T18:38:00Z</dcterms:created>
  <dcterms:modified xsi:type="dcterms:W3CDTF">2023-02-05T18:38:00Z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a5e9a5801bb5e83209b353954d626be6776882384df74b1eeabe762a0ce166f5</vt:lpwstr>
  </property>
</Properties>
</file>