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375E5DF5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bookmarkEnd w:id="0"/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0B22ED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FD77A2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FD77A2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5D818EC1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>/3-as lapra. A lapon szerepelnie kell az épület alaprajzának, metszetének és/vagy homlokzatának, valamint egy perspektivikus ábrának. Ezen felül</w:t>
      </w:r>
      <w:r w:rsidR="00365B2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445BB475" w14:textId="3B7824E0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</w:t>
      </w:r>
      <w:r w:rsidR="00846300">
        <w:rPr>
          <w:sz w:val="20"/>
          <w:szCs w:val="20"/>
          <w:lang w:val="hu-HU"/>
        </w:rPr>
        <w:t>!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11904B5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 xml:space="preserve">A </w:t>
      </w:r>
      <w:proofErr w:type="spellStart"/>
      <w:r w:rsidR="00846300">
        <w:rPr>
          <w:sz w:val="20"/>
          <w:lang w:val="hu-HU"/>
        </w:rPr>
        <w:t>megalitikustól</w:t>
      </w:r>
      <w:proofErr w:type="spellEnd"/>
      <w:r w:rsidR="00846300">
        <w:rPr>
          <w:sz w:val="20"/>
          <w:lang w:val="hu-HU"/>
        </w:rPr>
        <w:t xml:space="preserve"> a románkori építészetig</w:t>
      </w:r>
      <w:r>
        <w:rPr>
          <w:sz w:val="20"/>
          <w:lang w:val="hu-HU"/>
        </w:rPr>
        <w:tab/>
        <w:t>Az előadás diái</w:t>
      </w:r>
    </w:p>
    <w:p w14:paraId="0174B1B7" w14:textId="6670E72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 korai gótika és a francia gótika</w:t>
      </w:r>
      <w:r>
        <w:rPr>
          <w:sz w:val="20"/>
          <w:lang w:val="hu-HU"/>
        </w:rPr>
        <w:tab/>
        <w:t>Az előadás diái</w:t>
      </w:r>
    </w:p>
    <w:p w14:paraId="74D25DD1" w14:textId="5289F4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Angol gótika és a késői gótika</w:t>
      </w:r>
      <w:r>
        <w:rPr>
          <w:sz w:val="20"/>
          <w:lang w:val="hu-HU"/>
        </w:rPr>
        <w:tab/>
        <w:t>Az előadás diái</w:t>
      </w:r>
    </w:p>
    <w:p w14:paraId="45661ECD" w14:textId="667F9AE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Gótikus építészet Magyarországon</w:t>
      </w:r>
      <w:r>
        <w:rPr>
          <w:sz w:val="20"/>
          <w:lang w:val="hu-HU"/>
        </w:rPr>
        <w:tab/>
        <w:t>Az előadás diái</w:t>
      </w:r>
    </w:p>
    <w:p w14:paraId="79B877DC" w14:textId="236FFD17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Korai és érett reneszánsz építészet Európában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1"/>
      <w:proofErr w:type="gramEnd"/>
    </w:p>
    <w:p w14:paraId="56879857" w14:textId="2BB2DE6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reneszánsz építészet Európában</w:t>
      </w:r>
      <w:r>
        <w:rPr>
          <w:sz w:val="20"/>
          <w:lang w:val="hu-HU"/>
        </w:rPr>
        <w:tab/>
        <w:t>Az előadás diái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2"/>
    </w:p>
    <w:p w14:paraId="4291ABCC" w14:textId="63B8B8A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Reneszánsz építészet Magyarországon</w:t>
      </w:r>
      <w:r>
        <w:rPr>
          <w:sz w:val="20"/>
          <w:lang w:val="hu-HU"/>
        </w:rPr>
        <w:tab/>
        <w:t>Az előadás diái</w:t>
      </w:r>
    </w:p>
    <w:p w14:paraId="697885A0" w14:textId="7849076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Olaszországban</w:t>
      </w:r>
      <w:r>
        <w:rPr>
          <w:sz w:val="20"/>
          <w:lang w:val="hu-HU"/>
        </w:rPr>
        <w:tab/>
        <w:t>Az előadás diái</w:t>
      </w:r>
    </w:p>
    <w:p w14:paraId="15BD9602" w14:textId="77777777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barokk építészet Európában</w:t>
      </w:r>
      <w:r w:rsidR="00846300">
        <w:rPr>
          <w:sz w:val="20"/>
          <w:lang w:val="hu-HU"/>
        </w:rPr>
        <w:tab/>
        <w:t>Az előadás diái</w:t>
      </w:r>
    </w:p>
    <w:p w14:paraId="78D4AE6D" w14:textId="77F8901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>
        <w:rPr>
          <w:sz w:val="20"/>
          <w:lang w:val="hu-HU"/>
        </w:rPr>
        <w:t xml:space="preserve">Féléves rajzfeladat </w:t>
      </w:r>
      <w:proofErr w:type="gramStart"/>
      <w:r w:rsidR="00846300">
        <w:rPr>
          <w:sz w:val="20"/>
          <w:lang w:val="hu-HU"/>
        </w:rPr>
        <w:t>konzultációja</w:t>
      </w:r>
      <w:proofErr w:type="gramEnd"/>
    </w:p>
    <w:p w14:paraId="12348BF4" w14:textId="676919F3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Magyarországon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74A9" w14:textId="77777777" w:rsidR="00E12275" w:rsidRDefault="00E12275" w:rsidP="007E74BB">
      <w:r>
        <w:separator/>
      </w:r>
    </w:p>
  </w:endnote>
  <w:endnote w:type="continuationSeparator" w:id="0">
    <w:p w14:paraId="37385B9F" w14:textId="77777777" w:rsidR="00E12275" w:rsidRDefault="00E1227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C5828B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C134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5748" w14:textId="77777777" w:rsidR="00E12275" w:rsidRDefault="00E12275" w:rsidP="007E74BB">
      <w:r>
        <w:separator/>
      </w:r>
    </w:p>
  </w:footnote>
  <w:footnote w:type="continuationSeparator" w:id="0">
    <w:p w14:paraId="1911DBE8" w14:textId="77777777" w:rsidR="00E12275" w:rsidRDefault="00E1227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4AD19F4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</w:t>
    </w:r>
    <w:r w:rsidR="009C1341">
      <w:rPr>
        <w:lang w:val="hu-HU"/>
      </w:rPr>
      <w:t>k</w:t>
    </w:r>
    <w:r w:rsidRPr="001873AB">
      <w:rPr>
        <w:lang w:val="hu-HU"/>
      </w:rPr>
      <w:t xml:space="preserve">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E3658D9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65B27">
      <w:rPr>
        <w:lang w:val="hu-HU"/>
      </w:rPr>
      <w:t>kedd</w:t>
    </w:r>
    <w:r w:rsidRPr="001873AB">
      <w:rPr>
        <w:lang w:val="hu-HU"/>
      </w:rPr>
      <w:t xml:space="preserve"> </w:t>
    </w:r>
    <w:r w:rsidR="00365B27">
      <w:rPr>
        <w:lang w:val="hu-HU"/>
      </w:rPr>
      <w:t>07</w:t>
    </w:r>
    <w:r w:rsidRPr="001873AB">
      <w:rPr>
        <w:lang w:val="hu-HU"/>
      </w:rPr>
      <w:t>.</w:t>
    </w:r>
    <w:r w:rsidR="00365B27">
      <w:rPr>
        <w:lang w:val="hu-HU"/>
      </w:rPr>
      <w:t>45</w:t>
    </w:r>
    <w:r w:rsidRPr="001873AB">
      <w:rPr>
        <w:lang w:val="hu-HU"/>
      </w:rPr>
      <w:t>-</w:t>
    </w:r>
    <w:r w:rsidR="00365B27">
      <w:rPr>
        <w:lang w:val="hu-HU"/>
      </w:rPr>
      <w:t>09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147AFD8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1341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326F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2275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77A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C0BE5-C6AE-4E56-9B94-E07B96ED7EC2}"/>
</file>

<file path=customXml/itemProps4.xml><?xml version="1.0" encoding="utf-8"?>
<ds:datastoreItem xmlns:ds="http://schemas.openxmlformats.org/officeDocument/2006/customXml" ds:itemID="{FE4B9C13-3EE4-401D-A822-8C43602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2023-01-21T14:48:00Z</dcterms:created>
  <dcterms:modified xsi:type="dcterms:W3CDTF">2023-01-25T09:01:00Z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